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B06949" w14:textId="77777777" w:rsidR="00B31D61" w:rsidRDefault="00B31D61" w:rsidP="00F74B9E">
      <w:pPr>
        <w:pStyle w:val="DefaultText2"/>
        <w:spacing w:line="276" w:lineRule="auto"/>
        <w:rPr>
          <w:b/>
          <w:bCs/>
          <w:lang w:val="fr-FR"/>
        </w:rPr>
      </w:pPr>
    </w:p>
    <w:p w14:paraId="56C3ED1C" w14:textId="77777777" w:rsidR="00B31D61" w:rsidRPr="00F74B9E" w:rsidRDefault="00B31D61" w:rsidP="00F74B9E">
      <w:pPr>
        <w:pStyle w:val="DefaultText2"/>
        <w:jc w:val="center"/>
        <w:rPr>
          <w:b/>
          <w:bCs/>
          <w:lang w:val="fr-FR"/>
        </w:rPr>
      </w:pPr>
      <w:r w:rsidRPr="00F74B9E">
        <w:rPr>
          <w:b/>
          <w:bCs/>
          <w:lang w:val="fr-FR"/>
        </w:rPr>
        <w:t>CONTRACT DE PRESTARE SERVICII</w:t>
      </w:r>
    </w:p>
    <w:p w14:paraId="356C31F9" w14:textId="1F663BE4" w:rsidR="00B31D61" w:rsidRPr="00F74B9E" w:rsidRDefault="00B31D61" w:rsidP="00F74B9E">
      <w:pPr>
        <w:pStyle w:val="DefaultText"/>
        <w:jc w:val="center"/>
        <w:rPr>
          <w:b/>
          <w:bCs/>
          <w:lang w:val="fr-FR"/>
        </w:rPr>
      </w:pPr>
      <w:r w:rsidRPr="00F74B9E">
        <w:rPr>
          <w:b/>
          <w:bCs/>
          <w:lang w:val="fr-FR"/>
        </w:rPr>
        <w:t xml:space="preserve">nr. </w:t>
      </w:r>
      <w:r w:rsidR="00DE760D">
        <w:rPr>
          <w:b/>
          <w:bCs/>
          <w:lang w:val="fr-FR"/>
        </w:rPr>
        <w:t>35</w:t>
      </w:r>
      <w:r w:rsidRPr="00F74B9E">
        <w:rPr>
          <w:b/>
          <w:bCs/>
          <w:lang w:val="fr-FR"/>
        </w:rPr>
        <w:t xml:space="preserve"> data de </w:t>
      </w:r>
      <w:r w:rsidR="00DE760D">
        <w:rPr>
          <w:b/>
          <w:bCs/>
          <w:lang w:val="fr-FR"/>
        </w:rPr>
        <w:t>10.07.2020</w:t>
      </w:r>
    </w:p>
    <w:p w14:paraId="12C5FF64" w14:textId="77777777" w:rsidR="00B31D61" w:rsidRPr="00F74B9E" w:rsidRDefault="00B31D61" w:rsidP="00F74B9E">
      <w:pPr>
        <w:pStyle w:val="DefaultText"/>
        <w:jc w:val="both"/>
        <w:rPr>
          <w:b/>
          <w:bCs/>
          <w:i/>
          <w:iCs/>
          <w:lang w:val="es-MX"/>
        </w:rPr>
      </w:pPr>
    </w:p>
    <w:p w14:paraId="50E36250" w14:textId="77777777" w:rsidR="00B31D61" w:rsidRPr="00F74B9E" w:rsidRDefault="00B31D61" w:rsidP="00F74B9E">
      <w:pPr>
        <w:pStyle w:val="DefaultText"/>
        <w:jc w:val="both"/>
        <w:rPr>
          <w:b/>
          <w:bCs/>
          <w:i/>
          <w:iCs/>
          <w:lang w:val="es-MX"/>
        </w:rPr>
      </w:pPr>
    </w:p>
    <w:p w14:paraId="3E3F7FBD" w14:textId="77777777" w:rsidR="00B31D61" w:rsidRPr="00F74B9E" w:rsidRDefault="00B31D61" w:rsidP="00F74B9E">
      <w:pPr>
        <w:tabs>
          <w:tab w:val="left" w:pos="6222"/>
        </w:tabs>
        <w:spacing w:line="240" w:lineRule="auto"/>
        <w:jc w:val="both"/>
        <w:rPr>
          <w:rFonts w:ascii="Times New Roman" w:hAnsi="Times New Roman" w:cs="Times New Roman"/>
          <w:b/>
          <w:bCs/>
          <w:sz w:val="24"/>
          <w:szCs w:val="24"/>
          <w:lang w:val="es-MX"/>
        </w:rPr>
      </w:pPr>
      <w:r w:rsidRPr="00F74B9E">
        <w:rPr>
          <w:rFonts w:ascii="Times New Roman" w:hAnsi="Times New Roman" w:cs="Times New Roman"/>
          <w:b/>
          <w:bCs/>
          <w:sz w:val="24"/>
          <w:szCs w:val="24"/>
          <w:lang w:val="es-MX"/>
        </w:rPr>
        <w:t xml:space="preserve">1. </w:t>
      </w:r>
      <w:proofErr w:type="spellStart"/>
      <w:r w:rsidRPr="00F74B9E">
        <w:rPr>
          <w:rFonts w:ascii="Times New Roman" w:hAnsi="Times New Roman" w:cs="Times New Roman"/>
          <w:b/>
          <w:bCs/>
          <w:sz w:val="24"/>
          <w:szCs w:val="24"/>
          <w:lang w:val="es-MX"/>
        </w:rPr>
        <w:t>Părțile</w:t>
      </w:r>
      <w:proofErr w:type="spellEnd"/>
      <w:r>
        <w:rPr>
          <w:rFonts w:ascii="Times New Roman" w:hAnsi="Times New Roman" w:cs="Times New Roman"/>
          <w:b/>
          <w:bCs/>
          <w:sz w:val="24"/>
          <w:szCs w:val="24"/>
          <w:lang w:val="es-MX"/>
        </w:rPr>
        <w:t xml:space="preserve"> </w:t>
      </w:r>
      <w:proofErr w:type="spellStart"/>
      <w:r w:rsidRPr="00F74B9E">
        <w:rPr>
          <w:rFonts w:ascii="Times New Roman" w:hAnsi="Times New Roman" w:cs="Times New Roman"/>
          <w:b/>
          <w:bCs/>
          <w:sz w:val="24"/>
          <w:szCs w:val="24"/>
          <w:lang w:val="es-MX"/>
        </w:rPr>
        <w:t>contractante</w:t>
      </w:r>
      <w:proofErr w:type="spellEnd"/>
      <w:r w:rsidRPr="00F74B9E">
        <w:rPr>
          <w:rFonts w:ascii="Times New Roman" w:hAnsi="Times New Roman" w:cs="Times New Roman"/>
          <w:b/>
          <w:bCs/>
          <w:sz w:val="24"/>
          <w:szCs w:val="24"/>
          <w:lang w:val="es-MX"/>
        </w:rPr>
        <w:tab/>
      </w:r>
    </w:p>
    <w:p w14:paraId="251445FC" w14:textId="77777777" w:rsidR="00B31D61" w:rsidRPr="00F74B9E" w:rsidRDefault="00B31D61" w:rsidP="00F74B9E">
      <w:pPr>
        <w:spacing w:line="240" w:lineRule="auto"/>
        <w:ind w:firstLine="708"/>
        <w:jc w:val="both"/>
        <w:rPr>
          <w:rFonts w:ascii="Times New Roman" w:hAnsi="Times New Roman" w:cs="Times New Roman"/>
          <w:sz w:val="24"/>
          <w:szCs w:val="24"/>
          <w:lang w:val="es-MX"/>
        </w:rPr>
      </w:pPr>
      <w:proofErr w:type="spellStart"/>
      <w:r w:rsidRPr="00F74B9E">
        <w:rPr>
          <w:rFonts w:ascii="Times New Roman" w:hAnsi="Times New Roman" w:cs="Times New Roman"/>
          <w:sz w:val="24"/>
          <w:szCs w:val="24"/>
          <w:lang w:val="es-MX"/>
        </w:rPr>
        <w:t>În</w:t>
      </w:r>
      <w:proofErr w:type="spellEnd"/>
      <w:r w:rsidRPr="00F74B9E">
        <w:rPr>
          <w:rFonts w:ascii="Times New Roman" w:hAnsi="Times New Roman" w:cs="Times New Roman"/>
          <w:sz w:val="24"/>
          <w:szCs w:val="24"/>
          <w:lang w:val="es-MX"/>
        </w:rPr>
        <w:t xml:space="preserve"> </w:t>
      </w:r>
      <w:proofErr w:type="spellStart"/>
      <w:r w:rsidRPr="00F74B9E">
        <w:rPr>
          <w:rFonts w:ascii="Times New Roman" w:hAnsi="Times New Roman" w:cs="Times New Roman"/>
          <w:sz w:val="24"/>
          <w:szCs w:val="24"/>
          <w:lang w:val="es-MX"/>
        </w:rPr>
        <w:t>temeiul</w:t>
      </w:r>
      <w:proofErr w:type="spellEnd"/>
      <w:r w:rsidRPr="00F74B9E">
        <w:rPr>
          <w:rFonts w:ascii="Times New Roman" w:hAnsi="Times New Roman" w:cs="Times New Roman"/>
          <w:sz w:val="24"/>
          <w:szCs w:val="24"/>
          <w:lang w:val="es-MX"/>
        </w:rPr>
        <w:t xml:space="preserve"> </w:t>
      </w:r>
      <w:proofErr w:type="spellStart"/>
      <w:r w:rsidRPr="00F74B9E">
        <w:rPr>
          <w:rFonts w:ascii="Times New Roman" w:hAnsi="Times New Roman" w:cs="Times New Roman"/>
          <w:sz w:val="24"/>
          <w:szCs w:val="24"/>
          <w:lang w:val="es-MX"/>
        </w:rPr>
        <w:t>Legii</w:t>
      </w:r>
      <w:proofErr w:type="spellEnd"/>
      <w:r w:rsidRPr="00F74B9E">
        <w:rPr>
          <w:rFonts w:ascii="Times New Roman" w:hAnsi="Times New Roman" w:cs="Times New Roman"/>
          <w:sz w:val="24"/>
          <w:szCs w:val="24"/>
          <w:lang w:val="es-MX"/>
        </w:rPr>
        <w:t xml:space="preserve"> </w:t>
      </w:r>
      <w:proofErr w:type="spellStart"/>
      <w:r w:rsidRPr="00F74B9E">
        <w:rPr>
          <w:rFonts w:ascii="Times New Roman" w:hAnsi="Times New Roman" w:cs="Times New Roman"/>
          <w:sz w:val="24"/>
          <w:szCs w:val="24"/>
          <w:lang w:val="es-MX"/>
        </w:rPr>
        <w:t>nr</w:t>
      </w:r>
      <w:proofErr w:type="spellEnd"/>
      <w:r w:rsidRPr="00F74B9E">
        <w:rPr>
          <w:rFonts w:ascii="Times New Roman" w:hAnsi="Times New Roman" w:cs="Times New Roman"/>
          <w:sz w:val="24"/>
          <w:szCs w:val="24"/>
          <w:lang w:val="es-MX"/>
        </w:rPr>
        <w:t xml:space="preserve">. 98/2016 </w:t>
      </w:r>
      <w:proofErr w:type="spellStart"/>
      <w:r w:rsidRPr="00F74B9E">
        <w:rPr>
          <w:rFonts w:ascii="Times New Roman" w:hAnsi="Times New Roman" w:cs="Times New Roman"/>
          <w:sz w:val="24"/>
          <w:szCs w:val="24"/>
          <w:lang w:val="es-MX"/>
        </w:rPr>
        <w:t>privind</w:t>
      </w:r>
      <w:proofErr w:type="spellEnd"/>
      <w:r w:rsidRPr="00F74B9E">
        <w:rPr>
          <w:rFonts w:ascii="Times New Roman" w:hAnsi="Times New Roman" w:cs="Times New Roman"/>
          <w:sz w:val="24"/>
          <w:szCs w:val="24"/>
          <w:lang w:val="es-MX"/>
        </w:rPr>
        <w:t xml:space="preserve"> </w:t>
      </w:r>
      <w:proofErr w:type="spellStart"/>
      <w:r w:rsidRPr="00F74B9E">
        <w:rPr>
          <w:rFonts w:ascii="Times New Roman" w:hAnsi="Times New Roman" w:cs="Times New Roman"/>
          <w:sz w:val="24"/>
          <w:szCs w:val="24"/>
          <w:lang w:val="es-MX"/>
        </w:rPr>
        <w:t>achizițiile</w:t>
      </w:r>
      <w:proofErr w:type="spellEnd"/>
      <w:r w:rsidRPr="00F74B9E">
        <w:rPr>
          <w:rFonts w:ascii="Times New Roman" w:hAnsi="Times New Roman" w:cs="Times New Roman"/>
          <w:sz w:val="24"/>
          <w:szCs w:val="24"/>
          <w:lang w:val="es-MX"/>
        </w:rPr>
        <w:t xml:space="preserve"> </w:t>
      </w:r>
      <w:proofErr w:type="spellStart"/>
      <w:r w:rsidRPr="00F74B9E">
        <w:rPr>
          <w:rFonts w:ascii="Times New Roman" w:hAnsi="Times New Roman" w:cs="Times New Roman"/>
          <w:sz w:val="24"/>
          <w:szCs w:val="24"/>
          <w:lang w:val="es-MX"/>
        </w:rPr>
        <w:t>publice</w:t>
      </w:r>
      <w:proofErr w:type="spellEnd"/>
      <w:r w:rsidRPr="00F74B9E">
        <w:rPr>
          <w:rFonts w:ascii="Times New Roman" w:hAnsi="Times New Roman" w:cs="Times New Roman"/>
          <w:sz w:val="24"/>
          <w:szCs w:val="24"/>
          <w:lang w:val="es-MX"/>
        </w:rPr>
        <w:t xml:space="preserve">, </w:t>
      </w:r>
      <w:proofErr w:type="spellStart"/>
      <w:r w:rsidRPr="00F74B9E">
        <w:rPr>
          <w:rFonts w:ascii="Times New Roman" w:hAnsi="Times New Roman" w:cs="Times New Roman"/>
          <w:sz w:val="24"/>
          <w:szCs w:val="24"/>
          <w:lang w:val="es-MX"/>
        </w:rPr>
        <w:t>cu</w:t>
      </w:r>
      <w:proofErr w:type="spellEnd"/>
      <w:r w:rsidRPr="00F74B9E">
        <w:rPr>
          <w:rFonts w:ascii="Times New Roman" w:hAnsi="Times New Roman" w:cs="Times New Roman"/>
          <w:sz w:val="24"/>
          <w:szCs w:val="24"/>
          <w:lang w:val="es-MX"/>
        </w:rPr>
        <w:t xml:space="preserve"> </w:t>
      </w:r>
      <w:proofErr w:type="spellStart"/>
      <w:r w:rsidRPr="00F74B9E">
        <w:rPr>
          <w:rFonts w:ascii="Times New Roman" w:hAnsi="Times New Roman" w:cs="Times New Roman"/>
          <w:sz w:val="24"/>
          <w:szCs w:val="24"/>
          <w:lang w:val="es-MX"/>
        </w:rPr>
        <w:t>modificările</w:t>
      </w:r>
      <w:proofErr w:type="spellEnd"/>
      <w:r w:rsidRPr="00F74B9E">
        <w:rPr>
          <w:rFonts w:ascii="Times New Roman" w:hAnsi="Times New Roman" w:cs="Times New Roman"/>
          <w:sz w:val="24"/>
          <w:szCs w:val="24"/>
          <w:lang w:val="es-MX"/>
        </w:rPr>
        <w:t xml:space="preserve"> </w:t>
      </w:r>
      <w:proofErr w:type="spellStart"/>
      <w:r w:rsidRPr="00F74B9E">
        <w:rPr>
          <w:rFonts w:ascii="Times New Roman" w:hAnsi="Times New Roman" w:cs="Times New Roman"/>
          <w:sz w:val="24"/>
          <w:szCs w:val="24"/>
          <w:lang w:val="es-MX"/>
        </w:rPr>
        <w:t>și</w:t>
      </w:r>
      <w:proofErr w:type="spellEnd"/>
      <w:r w:rsidRPr="00F74B9E">
        <w:rPr>
          <w:rFonts w:ascii="Times New Roman" w:hAnsi="Times New Roman" w:cs="Times New Roman"/>
          <w:sz w:val="24"/>
          <w:szCs w:val="24"/>
          <w:lang w:val="es-MX"/>
        </w:rPr>
        <w:t xml:space="preserve"> </w:t>
      </w:r>
      <w:proofErr w:type="spellStart"/>
      <w:r w:rsidRPr="00F74B9E">
        <w:rPr>
          <w:rFonts w:ascii="Times New Roman" w:hAnsi="Times New Roman" w:cs="Times New Roman"/>
          <w:sz w:val="24"/>
          <w:szCs w:val="24"/>
          <w:lang w:val="es-MX"/>
        </w:rPr>
        <w:t>completările</w:t>
      </w:r>
      <w:proofErr w:type="spellEnd"/>
      <w:r w:rsidRPr="00F74B9E">
        <w:rPr>
          <w:rFonts w:ascii="Times New Roman" w:hAnsi="Times New Roman" w:cs="Times New Roman"/>
          <w:sz w:val="24"/>
          <w:szCs w:val="24"/>
          <w:lang w:val="es-MX"/>
        </w:rPr>
        <w:t xml:space="preserve"> </w:t>
      </w:r>
      <w:proofErr w:type="spellStart"/>
      <w:r w:rsidRPr="00F74B9E">
        <w:rPr>
          <w:rFonts w:ascii="Times New Roman" w:hAnsi="Times New Roman" w:cs="Times New Roman"/>
          <w:sz w:val="24"/>
          <w:szCs w:val="24"/>
          <w:lang w:val="es-MX"/>
        </w:rPr>
        <w:t>ulterioare</w:t>
      </w:r>
      <w:proofErr w:type="spellEnd"/>
      <w:r w:rsidRPr="00F74B9E">
        <w:rPr>
          <w:rFonts w:ascii="Times New Roman" w:hAnsi="Times New Roman" w:cs="Times New Roman"/>
          <w:sz w:val="24"/>
          <w:szCs w:val="24"/>
          <w:lang w:val="es-MX"/>
        </w:rPr>
        <w:t xml:space="preserve">, s-a </w:t>
      </w:r>
      <w:proofErr w:type="spellStart"/>
      <w:r w:rsidRPr="00F74B9E">
        <w:rPr>
          <w:rFonts w:ascii="Times New Roman" w:hAnsi="Times New Roman" w:cs="Times New Roman"/>
          <w:sz w:val="24"/>
          <w:szCs w:val="24"/>
          <w:lang w:val="es-MX"/>
        </w:rPr>
        <w:t>încheiat</w:t>
      </w:r>
      <w:proofErr w:type="spellEnd"/>
      <w:r w:rsidRPr="00F74B9E">
        <w:rPr>
          <w:rFonts w:ascii="Times New Roman" w:hAnsi="Times New Roman" w:cs="Times New Roman"/>
          <w:sz w:val="24"/>
          <w:szCs w:val="24"/>
          <w:lang w:val="es-MX"/>
        </w:rPr>
        <w:t xml:space="preserve"> </w:t>
      </w:r>
      <w:proofErr w:type="spellStart"/>
      <w:r w:rsidRPr="00F74B9E">
        <w:rPr>
          <w:rFonts w:ascii="Times New Roman" w:hAnsi="Times New Roman" w:cs="Times New Roman"/>
          <w:sz w:val="24"/>
          <w:szCs w:val="24"/>
          <w:lang w:val="es-MX"/>
        </w:rPr>
        <w:t>prezentul</w:t>
      </w:r>
      <w:proofErr w:type="spellEnd"/>
      <w:r w:rsidRPr="00F74B9E">
        <w:rPr>
          <w:rFonts w:ascii="Times New Roman" w:hAnsi="Times New Roman" w:cs="Times New Roman"/>
          <w:sz w:val="24"/>
          <w:szCs w:val="24"/>
          <w:lang w:val="es-MX"/>
        </w:rPr>
        <w:t xml:space="preserve"> </w:t>
      </w:r>
      <w:proofErr w:type="spellStart"/>
      <w:r w:rsidRPr="00F74B9E">
        <w:rPr>
          <w:rFonts w:ascii="Times New Roman" w:hAnsi="Times New Roman" w:cs="Times New Roman"/>
          <w:sz w:val="24"/>
          <w:szCs w:val="24"/>
          <w:lang w:val="es-MX"/>
        </w:rPr>
        <w:t>contract</w:t>
      </w:r>
      <w:proofErr w:type="spellEnd"/>
      <w:r w:rsidRPr="00F74B9E">
        <w:rPr>
          <w:rFonts w:ascii="Times New Roman" w:hAnsi="Times New Roman" w:cs="Times New Roman"/>
          <w:sz w:val="24"/>
          <w:szCs w:val="24"/>
          <w:lang w:val="es-MX"/>
        </w:rPr>
        <w:t xml:space="preserve"> de prestare </w:t>
      </w:r>
      <w:proofErr w:type="spellStart"/>
      <w:r w:rsidRPr="00F74B9E">
        <w:rPr>
          <w:rFonts w:ascii="Times New Roman" w:hAnsi="Times New Roman" w:cs="Times New Roman"/>
          <w:sz w:val="24"/>
          <w:szCs w:val="24"/>
          <w:lang w:val="es-MX"/>
        </w:rPr>
        <w:t>servicii</w:t>
      </w:r>
      <w:proofErr w:type="spellEnd"/>
      <w:r w:rsidRPr="00F74B9E">
        <w:rPr>
          <w:rFonts w:ascii="Times New Roman" w:hAnsi="Times New Roman" w:cs="Times New Roman"/>
          <w:sz w:val="24"/>
          <w:szCs w:val="24"/>
          <w:lang w:val="es-MX"/>
        </w:rPr>
        <w:t>,</w:t>
      </w:r>
      <w:r>
        <w:rPr>
          <w:rFonts w:ascii="Times New Roman" w:hAnsi="Times New Roman" w:cs="Times New Roman"/>
          <w:sz w:val="24"/>
          <w:szCs w:val="24"/>
          <w:lang w:val="es-MX"/>
        </w:rPr>
        <w:t xml:space="preserve"> </w:t>
      </w:r>
      <w:proofErr w:type="spellStart"/>
      <w:r w:rsidRPr="00F74B9E">
        <w:rPr>
          <w:rFonts w:ascii="Times New Roman" w:hAnsi="Times New Roman" w:cs="Times New Roman"/>
          <w:b/>
          <w:bCs/>
          <w:sz w:val="24"/>
          <w:szCs w:val="24"/>
          <w:lang w:val="es-MX"/>
        </w:rPr>
        <w:t>între</w:t>
      </w:r>
      <w:proofErr w:type="spellEnd"/>
    </w:p>
    <w:p w14:paraId="15CDA399" w14:textId="4C88B7A7" w:rsidR="00B31D61" w:rsidRPr="00AE0E4A" w:rsidRDefault="00B31D61" w:rsidP="00F74B9E">
      <w:pPr>
        <w:pStyle w:val="CorpArial9"/>
        <w:ind w:firstLine="0"/>
        <w:rPr>
          <w:rFonts w:ascii="Times New Roman" w:hAnsi="Times New Roman" w:cs="Times New Roman"/>
          <w:sz w:val="24"/>
          <w:szCs w:val="24"/>
          <w:lang w:val="es-ES" w:eastAsia="en-US"/>
        </w:rPr>
      </w:pPr>
      <w:r w:rsidRPr="00AE0E4A">
        <w:rPr>
          <w:rFonts w:ascii="Times New Roman" w:hAnsi="Times New Roman" w:cs="Times New Roman"/>
          <w:b/>
          <w:bCs/>
          <w:sz w:val="24"/>
          <w:szCs w:val="24"/>
          <w:lang w:val="es-ES" w:eastAsia="en-US"/>
        </w:rPr>
        <w:t xml:space="preserve">1.1 – </w:t>
      </w:r>
      <w:proofErr w:type="spellStart"/>
      <w:r w:rsidR="00CC3DC1" w:rsidRPr="00AE0E4A">
        <w:rPr>
          <w:rFonts w:ascii="Times New Roman" w:hAnsi="Times New Roman" w:cs="Times New Roman"/>
          <w:b/>
          <w:bCs/>
          <w:sz w:val="24"/>
          <w:szCs w:val="24"/>
          <w:lang w:val="es-ES" w:eastAsia="en-US"/>
        </w:rPr>
        <w:t>Autoritatea</w:t>
      </w:r>
      <w:proofErr w:type="spellEnd"/>
      <w:r w:rsidR="00CC3DC1" w:rsidRPr="00AE0E4A">
        <w:rPr>
          <w:rFonts w:ascii="Times New Roman" w:hAnsi="Times New Roman" w:cs="Times New Roman"/>
          <w:b/>
          <w:bCs/>
          <w:sz w:val="24"/>
          <w:szCs w:val="24"/>
          <w:lang w:val="es-ES" w:eastAsia="en-US"/>
        </w:rPr>
        <w:t xml:space="preserve"> </w:t>
      </w:r>
      <w:proofErr w:type="spellStart"/>
      <w:r w:rsidR="00CC3DC1" w:rsidRPr="00AE0E4A">
        <w:rPr>
          <w:rFonts w:ascii="Times New Roman" w:hAnsi="Times New Roman" w:cs="Times New Roman"/>
          <w:b/>
          <w:bCs/>
          <w:sz w:val="24"/>
          <w:szCs w:val="24"/>
          <w:lang w:val="es-ES" w:eastAsia="en-US"/>
        </w:rPr>
        <w:t>contractantã</w:t>
      </w:r>
      <w:proofErr w:type="spellEnd"/>
      <w:r w:rsidR="00CC3DC1" w:rsidRPr="00AE0E4A">
        <w:rPr>
          <w:rFonts w:ascii="Times New Roman" w:hAnsi="Times New Roman" w:cs="Times New Roman"/>
          <w:b/>
          <w:bCs/>
          <w:sz w:val="24"/>
          <w:szCs w:val="24"/>
          <w:lang w:val="es-ES" w:eastAsia="en-US"/>
        </w:rPr>
        <w:t xml:space="preserve">: </w:t>
      </w:r>
      <w:proofErr w:type="spellStart"/>
      <w:r w:rsidR="00CC3DC1" w:rsidRPr="00AE0E4A">
        <w:rPr>
          <w:rFonts w:ascii="Times New Roman" w:hAnsi="Times New Roman" w:cs="Times New Roman"/>
          <w:b/>
          <w:bCs/>
          <w:sz w:val="24"/>
          <w:szCs w:val="24"/>
          <w:lang w:val="es-ES" w:eastAsia="en-US"/>
        </w:rPr>
        <w:t>Direc</w:t>
      </w:r>
      <w:proofErr w:type="spellEnd"/>
      <w:r w:rsidR="00CC3DC1">
        <w:rPr>
          <w:rFonts w:ascii="Times New Roman" w:hAnsi="Times New Roman" w:cs="Times New Roman"/>
          <w:b/>
          <w:bCs/>
          <w:sz w:val="24"/>
          <w:szCs w:val="24"/>
          <w:lang w:eastAsia="en-US"/>
        </w:rPr>
        <w:t>ț</w:t>
      </w:r>
      <w:r w:rsidR="00CC3DC1" w:rsidRPr="00F74B9E">
        <w:rPr>
          <w:rFonts w:ascii="Times New Roman" w:hAnsi="Times New Roman" w:cs="Times New Roman"/>
          <w:b/>
          <w:bCs/>
          <w:sz w:val="24"/>
          <w:szCs w:val="24"/>
          <w:lang w:eastAsia="en-US"/>
        </w:rPr>
        <w:t>ia Generalã pentru Administrarea Patrimoniului Imobiliar Sector 2</w:t>
      </w:r>
      <w:r w:rsidR="00CC3DC1" w:rsidRPr="00AE0E4A">
        <w:rPr>
          <w:rFonts w:ascii="Times New Roman" w:hAnsi="Times New Roman" w:cs="Times New Roman"/>
          <w:sz w:val="24"/>
          <w:szCs w:val="24"/>
          <w:lang w:val="es-ES" w:eastAsia="en-US"/>
        </w:rPr>
        <w:t xml:space="preserve">, </w:t>
      </w:r>
      <w:proofErr w:type="spellStart"/>
      <w:r w:rsidR="00CC3DC1" w:rsidRPr="00AE0E4A">
        <w:rPr>
          <w:rFonts w:ascii="Times New Roman" w:hAnsi="Times New Roman" w:cs="Times New Roman"/>
          <w:sz w:val="24"/>
          <w:szCs w:val="24"/>
          <w:lang w:val="es-ES" w:eastAsia="en-US"/>
        </w:rPr>
        <w:t>cu</w:t>
      </w:r>
      <w:proofErr w:type="spellEnd"/>
      <w:r w:rsidR="00CC3DC1" w:rsidRPr="00AE0E4A">
        <w:rPr>
          <w:rFonts w:ascii="Times New Roman" w:hAnsi="Times New Roman" w:cs="Times New Roman"/>
          <w:sz w:val="24"/>
          <w:szCs w:val="24"/>
          <w:lang w:val="es-ES" w:eastAsia="en-US"/>
        </w:rPr>
        <w:t xml:space="preserve"> </w:t>
      </w:r>
      <w:proofErr w:type="spellStart"/>
      <w:r w:rsidR="00CC3DC1" w:rsidRPr="00AE0E4A">
        <w:rPr>
          <w:rFonts w:ascii="Times New Roman" w:hAnsi="Times New Roman" w:cs="Times New Roman"/>
          <w:sz w:val="24"/>
          <w:szCs w:val="24"/>
          <w:lang w:val="es-ES" w:eastAsia="en-US"/>
        </w:rPr>
        <w:t>sediul</w:t>
      </w:r>
      <w:proofErr w:type="spellEnd"/>
      <w:r w:rsidR="00CC3DC1" w:rsidRPr="00AE0E4A">
        <w:rPr>
          <w:rFonts w:ascii="Times New Roman" w:hAnsi="Times New Roman" w:cs="Times New Roman"/>
          <w:sz w:val="24"/>
          <w:szCs w:val="24"/>
          <w:lang w:val="es-ES" w:eastAsia="en-US"/>
        </w:rPr>
        <w:t xml:space="preserve"> </w:t>
      </w:r>
      <w:proofErr w:type="spellStart"/>
      <w:r w:rsidR="00CC3DC1" w:rsidRPr="00AE0E4A">
        <w:rPr>
          <w:rFonts w:ascii="Times New Roman" w:hAnsi="Times New Roman" w:cs="Times New Roman"/>
          <w:sz w:val="24"/>
          <w:szCs w:val="24"/>
          <w:lang w:val="es-ES" w:eastAsia="en-US"/>
        </w:rPr>
        <w:t>în</w:t>
      </w:r>
      <w:proofErr w:type="spellEnd"/>
      <w:r w:rsidR="00CC3DC1" w:rsidRPr="00AE0E4A">
        <w:rPr>
          <w:rFonts w:ascii="Times New Roman" w:hAnsi="Times New Roman" w:cs="Times New Roman"/>
          <w:sz w:val="24"/>
          <w:szCs w:val="24"/>
          <w:lang w:val="es-ES" w:eastAsia="en-US"/>
        </w:rPr>
        <w:t xml:space="preserve"> </w:t>
      </w:r>
      <w:proofErr w:type="spellStart"/>
      <w:r w:rsidR="00CC3DC1" w:rsidRPr="00AE0E4A">
        <w:rPr>
          <w:rFonts w:ascii="Times New Roman" w:hAnsi="Times New Roman" w:cs="Times New Roman"/>
          <w:sz w:val="24"/>
          <w:szCs w:val="24"/>
          <w:lang w:val="es-ES" w:eastAsia="en-US"/>
        </w:rPr>
        <w:t>București</w:t>
      </w:r>
      <w:proofErr w:type="spellEnd"/>
      <w:r w:rsidR="00CC3DC1" w:rsidRPr="00AE0E4A">
        <w:rPr>
          <w:rFonts w:ascii="Times New Roman" w:hAnsi="Times New Roman" w:cs="Times New Roman"/>
          <w:sz w:val="24"/>
          <w:szCs w:val="24"/>
          <w:lang w:val="es-ES" w:eastAsia="en-US"/>
        </w:rPr>
        <w:t xml:space="preserve">, </w:t>
      </w:r>
      <w:proofErr w:type="spellStart"/>
      <w:r w:rsidR="00CC3DC1" w:rsidRPr="00AE0E4A">
        <w:rPr>
          <w:rFonts w:ascii="Times New Roman" w:hAnsi="Times New Roman" w:cs="Times New Roman"/>
          <w:sz w:val="24"/>
          <w:szCs w:val="24"/>
          <w:lang w:val="es-ES" w:eastAsia="en-US"/>
        </w:rPr>
        <w:t>Str</w:t>
      </w:r>
      <w:proofErr w:type="spellEnd"/>
      <w:r w:rsidR="00CC3DC1" w:rsidRPr="00AE0E4A">
        <w:rPr>
          <w:rFonts w:ascii="Times New Roman" w:hAnsi="Times New Roman" w:cs="Times New Roman"/>
          <w:sz w:val="24"/>
          <w:szCs w:val="24"/>
          <w:lang w:val="es-ES" w:eastAsia="en-US"/>
        </w:rPr>
        <w:t xml:space="preserve">. Luigi </w:t>
      </w:r>
      <w:proofErr w:type="spellStart"/>
      <w:r w:rsidR="00CC3DC1" w:rsidRPr="00AE0E4A">
        <w:rPr>
          <w:rFonts w:ascii="Times New Roman" w:hAnsi="Times New Roman" w:cs="Times New Roman"/>
          <w:sz w:val="24"/>
          <w:szCs w:val="24"/>
          <w:lang w:val="es-ES" w:eastAsia="en-US"/>
        </w:rPr>
        <w:t>Galvani</w:t>
      </w:r>
      <w:proofErr w:type="spellEnd"/>
      <w:r w:rsidR="00CC3DC1" w:rsidRPr="00AE0E4A">
        <w:rPr>
          <w:rFonts w:ascii="Times New Roman" w:hAnsi="Times New Roman" w:cs="Times New Roman"/>
          <w:sz w:val="24"/>
          <w:szCs w:val="24"/>
          <w:lang w:val="es-ES" w:eastAsia="en-US"/>
        </w:rPr>
        <w:t xml:space="preserve">, </w:t>
      </w:r>
      <w:proofErr w:type="spellStart"/>
      <w:r w:rsidR="00CC3DC1" w:rsidRPr="00AE0E4A">
        <w:rPr>
          <w:rFonts w:ascii="Times New Roman" w:hAnsi="Times New Roman" w:cs="Times New Roman"/>
          <w:sz w:val="24"/>
          <w:szCs w:val="24"/>
          <w:lang w:val="es-ES" w:eastAsia="en-US"/>
        </w:rPr>
        <w:t>nr</w:t>
      </w:r>
      <w:proofErr w:type="spellEnd"/>
      <w:r w:rsidR="00CC3DC1" w:rsidRPr="00AE0E4A">
        <w:rPr>
          <w:rFonts w:ascii="Times New Roman" w:hAnsi="Times New Roman" w:cs="Times New Roman"/>
          <w:sz w:val="24"/>
          <w:szCs w:val="24"/>
          <w:lang w:val="es-ES" w:eastAsia="en-US"/>
        </w:rPr>
        <w:t xml:space="preserve">. 20, Sector 2, </w:t>
      </w:r>
      <w:proofErr w:type="spellStart"/>
      <w:r w:rsidR="00CC3DC1" w:rsidRPr="00AE0E4A">
        <w:rPr>
          <w:rFonts w:ascii="Times New Roman" w:hAnsi="Times New Roman" w:cs="Times New Roman"/>
          <w:sz w:val="24"/>
          <w:szCs w:val="24"/>
          <w:lang w:val="es-ES" w:eastAsia="en-US"/>
        </w:rPr>
        <w:t>telefon</w:t>
      </w:r>
      <w:proofErr w:type="spellEnd"/>
      <w:r w:rsidR="00CC3DC1" w:rsidRPr="00AE0E4A">
        <w:rPr>
          <w:rFonts w:ascii="Times New Roman" w:hAnsi="Times New Roman" w:cs="Times New Roman"/>
          <w:sz w:val="24"/>
          <w:szCs w:val="24"/>
          <w:lang w:val="es-ES" w:eastAsia="en-US"/>
        </w:rPr>
        <w:t xml:space="preserve">/fax: 021.212.11.39, 021.212.15.44, e-mail: </w:t>
      </w:r>
      <w:hyperlink r:id="rId7" w:history="1">
        <w:r w:rsidR="00CC3DC1" w:rsidRPr="00F74B9E">
          <w:rPr>
            <w:rStyle w:val="Hyperlink"/>
            <w:rFonts w:ascii="Times New Roman" w:hAnsi="Times New Roman" w:cs="Times New Roman"/>
            <w:sz w:val="24"/>
            <w:szCs w:val="24"/>
          </w:rPr>
          <w:t>office@dgapi.ro</w:t>
        </w:r>
      </w:hyperlink>
      <w:r w:rsidR="00CC3DC1" w:rsidRPr="00AE0E4A">
        <w:rPr>
          <w:rFonts w:ascii="Times New Roman" w:hAnsi="Times New Roman" w:cs="Times New Roman"/>
          <w:sz w:val="24"/>
          <w:szCs w:val="24"/>
          <w:lang w:val="es-ES" w:eastAsia="en-US"/>
        </w:rPr>
        <w:t xml:space="preserve">, </w:t>
      </w:r>
      <w:proofErr w:type="spellStart"/>
      <w:r w:rsidR="00CC3DC1" w:rsidRPr="00AE0E4A">
        <w:rPr>
          <w:rFonts w:ascii="Times New Roman" w:hAnsi="Times New Roman" w:cs="Times New Roman"/>
          <w:sz w:val="24"/>
          <w:szCs w:val="24"/>
          <w:lang w:val="es-ES" w:eastAsia="en-US"/>
        </w:rPr>
        <w:t>cod</w:t>
      </w:r>
      <w:proofErr w:type="spellEnd"/>
      <w:r w:rsidR="00CC3DC1" w:rsidRPr="00AE0E4A">
        <w:rPr>
          <w:rFonts w:ascii="Times New Roman" w:hAnsi="Times New Roman" w:cs="Times New Roman"/>
          <w:sz w:val="24"/>
          <w:szCs w:val="24"/>
          <w:lang w:val="es-ES" w:eastAsia="en-US"/>
        </w:rPr>
        <w:t xml:space="preserve"> fiscal: </w:t>
      </w:r>
      <w:r w:rsidR="004F7E5D">
        <w:rPr>
          <w:rFonts w:ascii="Times New Roman" w:hAnsi="Times New Roman"/>
          <w:sz w:val="24"/>
          <w:szCs w:val="24"/>
          <w:lang w:val="es-ES" w:eastAsia="en-US"/>
        </w:rPr>
        <w:t>147XXXXX</w:t>
      </w:r>
      <w:r w:rsidR="00CC3DC1" w:rsidRPr="00AE0E4A">
        <w:rPr>
          <w:rFonts w:ascii="Times New Roman" w:hAnsi="Times New Roman" w:cs="Times New Roman"/>
          <w:sz w:val="24"/>
          <w:szCs w:val="24"/>
          <w:lang w:val="es-ES" w:eastAsia="en-US"/>
        </w:rPr>
        <w:t xml:space="preserve">, </w:t>
      </w:r>
      <w:proofErr w:type="spellStart"/>
      <w:r w:rsidR="00CC3DC1" w:rsidRPr="00AE0E4A">
        <w:rPr>
          <w:rFonts w:ascii="Times New Roman" w:hAnsi="Times New Roman" w:cs="Times New Roman"/>
          <w:sz w:val="24"/>
          <w:szCs w:val="24"/>
          <w:lang w:val="es-ES" w:eastAsia="en-US"/>
        </w:rPr>
        <w:t>cont</w:t>
      </w:r>
      <w:proofErr w:type="spellEnd"/>
      <w:r w:rsidR="00CC3DC1" w:rsidRPr="00AE0E4A">
        <w:rPr>
          <w:rFonts w:ascii="Times New Roman" w:hAnsi="Times New Roman" w:cs="Times New Roman"/>
          <w:sz w:val="24"/>
          <w:szCs w:val="24"/>
          <w:lang w:val="es-ES" w:eastAsia="en-US"/>
        </w:rPr>
        <w:t xml:space="preserve"> </w:t>
      </w:r>
      <w:proofErr w:type="spellStart"/>
      <w:r w:rsidR="00CC3DC1" w:rsidRPr="00AE0E4A">
        <w:rPr>
          <w:rFonts w:ascii="Times New Roman" w:hAnsi="Times New Roman" w:cs="Times New Roman"/>
          <w:sz w:val="24"/>
          <w:szCs w:val="24"/>
          <w:lang w:val="es-ES" w:eastAsia="en-US"/>
        </w:rPr>
        <w:t>nr</w:t>
      </w:r>
      <w:proofErr w:type="spellEnd"/>
      <w:r w:rsidR="00CC3DC1" w:rsidRPr="00AE0E4A">
        <w:rPr>
          <w:rFonts w:ascii="Times New Roman" w:hAnsi="Times New Roman" w:cs="Times New Roman"/>
          <w:sz w:val="24"/>
          <w:szCs w:val="24"/>
          <w:lang w:val="es-ES" w:eastAsia="en-US"/>
        </w:rPr>
        <w:t>.</w:t>
      </w:r>
      <w:r w:rsidR="00CC3DC1" w:rsidRPr="00AE0E4A">
        <w:rPr>
          <w:rFonts w:ascii="Times New Roman" w:hAnsi="Times New Roman"/>
          <w:sz w:val="24"/>
          <w:szCs w:val="24"/>
          <w:lang w:val="es-ES" w:eastAsia="en-US"/>
        </w:rPr>
        <w:t xml:space="preserve"> RO83 TREZ 24A6 5030 </w:t>
      </w:r>
      <w:r w:rsidR="004F7E5D">
        <w:rPr>
          <w:rFonts w:ascii="Times New Roman" w:hAnsi="Times New Roman"/>
          <w:sz w:val="24"/>
          <w:szCs w:val="24"/>
          <w:lang w:val="es-ES" w:eastAsia="en-US"/>
        </w:rPr>
        <w:t>XXXXXXX</w:t>
      </w:r>
      <w:r w:rsidR="00CC3DC1" w:rsidRPr="00AE0E4A">
        <w:rPr>
          <w:rFonts w:ascii="Times New Roman" w:hAnsi="Times New Roman" w:cs="Times New Roman"/>
          <w:sz w:val="24"/>
          <w:szCs w:val="24"/>
          <w:lang w:val="es-ES" w:eastAsia="en-US"/>
        </w:rPr>
        <w:t xml:space="preserve">, </w:t>
      </w:r>
      <w:proofErr w:type="spellStart"/>
      <w:r w:rsidR="00CC3DC1" w:rsidRPr="00AE0E4A">
        <w:rPr>
          <w:rFonts w:ascii="Times New Roman" w:hAnsi="Times New Roman" w:cs="Times New Roman"/>
          <w:sz w:val="24"/>
          <w:szCs w:val="24"/>
          <w:lang w:val="es-ES" w:eastAsia="en-US"/>
        </w:rPr>
        <w:t>deschis</w:t>
      </w:r>
      <w:proofErr w:type="spellEnd"/>
      <w:r w:rsidR="00CC3DC1" w:rsidRPr="00AE0E4A">
        <w:rPr>
          <w:rFonts w:ascii="Times New Roman" w:hAnsi="Times New Roman" w:cs="Times New Roman"/>
          <w:sz w:val="24"/>
          <w:szCs w:val="24"/>
          <w:lang w:val="es-ES" w:eastAsia="en-US"/>
        </w:rPr>
        <w:t xml:space="preserve"> la </w:t>
      </w:r>
      <w:proofErr w:type="spellStart"/>
      <w:r w:rsidR="00CC3DC1" w:rsidRPr="00AE0E4A">
        <w:rPr>
          <w:rFonts w:ascii="Times New Roman" w:hAnsi="Times New Roman" w:cs="Times New Roman"/>
          <w:sz w:val="24"/>
          <w:szCs w:val="24"/>
          <w:lang w:val="es-ES" w:eastAsia="en-US"/>
        </w:rPr>
        <w:t>Trezoreria</w:t>
      </w:r>
      <w:proofErr w:type="spellEnd"/>
      <w:r w:rsidR="00CC3DC1" w:rsidRPr="00AE0E4A">
        <w:rPr>
          <w:rFonts w:ascii="Times New Roman" w:hAnsi="Times New Roman" w:cs="Times New Roman"/>
          <w:sz w:val="24"/>
          <w:szCs w:val="24"/>
          <w:lang w:val="es-ES" w:eastAsia="en-US"/>
        </w:rPr>
        <w:t xml:space="preserve"> Sector 2, </w:t>
      </w:r>
      <w:proofErr w:type="spellStart"/>
      <w:r w:rsidR="00CC3DC1" w:rsidRPr="00AE0E4A">
        <w:rPr>
          <w:rFonts w:ascii="Times New Roman" w:hAnsi="Times New Roman" w:cs="Times New Roman"/>
          <w:sz w:val="24"/>
          <w:szCs w:val="24"/>
          <w:lang w:val="es-ES" w:eastAsia="en-US"/>
        </w:rPr>
        <w:t>repre</w:t>
      </w:r>
      <w:r w:rsidR="004F7E5D">
        <w:rPr>
          <w:rFonts w:ascii="Times New Roman" w:hAnsi="Times New Roman" w:cs="Times New Roman"/>
          <w:sz w:val="24"/>
          <w:szCs w:val="24"/>
          <w:lang w:val="es-ES" w:eastAsia="en-US"/>
        </w:rPr>
        <w:t>zentată</w:t>
      </w:r>
      <w:proofErr w:type="spellEnd"/>
      <w:r w:rsidR="004F7E5D">
        <w:rPr>
          <w:rFonts w:ascii="Times New Roman" w:hAnsi="Times New Roman" w:cs="Times New Roman"/>
          <w:sz w:val="24"/>
          <w:szCs w:val="24"/>
          <w:lang w:val="es-ES" w:eastAsia="en-US"/>
        </w:rPr>
        <w:t xml:space="preserve"> </w:t>
      </w:r>
      <w:proofErr w:type="spellStart"/>
      <w:r w:rsidR="004F7E5D">
        <w:rPr>
          <w:rFonts w:ascii="Times New Roman" w:hAnsi="Times New Roman" w:cs="Times New Roman"/>
          <w:sz w:val="24"/>
          <w:szCs w:val="24"/>
          <w:lang w:val="es-ES" w:eastAsia="en-US"/>
        </w:rPr>
        <w:t>prin</w:t>
      </w:r>
      <w:proofErr w:type="spellEnd"/>
      <w:r w:rsidR="004F7E5D">
        <w:rPr>
          <w:rFonts w:ascii="Times New Roman" w:hAnsi="Times New Roman" w:cs="Times New Roman"/>
          <w:sz w:val="24"/>
          <w:szCs w:val="24"/>
          <w:lang w:val="es-ES" w:eastAsia="en-US"/>
        </w:rPr>
        <w:t xml:space="preserve"> Director General </w:t>
      </w:r>
      <w:proofErr w:type="spellStart"/>
      <w:r w:rsidR="00CC3DC1" w:rsidRPr="00AE0E4A">
        <w:rPr>
          <w:rFonts w:ascii="Times New Roman" w:hAnsi="Times New Roman" w:cs="Times New Roman"/>
          <w:sz w:val="24"/>
          <w:szCs w:val="24"/>
          <w:lang w:val="es-ES" w:eastAsia="en-US"/>
        </w:rPr>
        <w:t>și</w:t>
      </w:r>
      <w:proofErr w:type="spellEnd"/>
      <w:r w:rsidR="00CC3DC1" w:rsidRPr="00AE0E4A">
        <w:rPr>
          <w:rFonts w:ascii="Times New Roman" w:hAnsi="Times New Roman" w:cs="Times New Roman"/>
          <w:sz w:val="24"/>
          <w:szCs w:val="24"/>
          <w:lang w:val="es-ES" w:eastAsia="en-US"/>
        </w:rPr>
        <w:t xml:space="preserve"> Director </w:t>
      </w:r>
      <w:proofErr w:type="spellStart"/>
      <w:r w:rsidR="00CC3DC1" w:rsidRPr="00AE0E4A">
        <w:rPr>
          <w:rFonts w:ascii="Times New Roman" w:hAnsi="Times New Roman" w:cs="Times New Roman"/>
          <w:sz w:val="24"/>
          <w:szCs w:val="24"/>
          <w:lang w:val="es-ES" w:eastAsia="en-US"/>
        </w:rPr>
        <w:t>Executiv</w:t>
      </w:r>
      <w:proofErr w:type="spellEnd"/>
      <w:r w:rsidR="00CC3DC1" w:rsidRPr="00AE0E4A">
        <w:rPr>
          <w:rFonts w:ascii="Times New Roman" w:hAnsi="Times New Roman" w:cs="Times New Roman"/>
          <w:sz w:val="24"/>
          <w:szCs w:val="24"/>
          <w:lang w:val="es-ES" w:eastAsia="en-US"/>
        </w:rPr>
        <w:t xml:space="preserve">, </w:t>
      </w:r>
      <w:proofErr w:type="spellStart"/>
      <w:r w:rsidR="00CC3DC1" w:rsidRPr="00AE0E4A">
        <w:rPr>
          <w:rFonts w:ascii="Times New Roman" w:hAnsi="Times New Roman" w:cs="Times New Roman"/>
          <w:sz w:val="24"/>
          <w:szCs w:val="24"/>
          <w:lang w:val="es-ES" w:eastAsia="en-US"/>
        </w:rPr>
        <w:t>în</w:t>
      </w:r>
      <w:proofErr w:type="spellEnd"/>
      <w:r w:rsidR="00CC3DC1" w:rsidRPr="00AE0E4A">
        <w:rPr>
          <w:rFonts w:ascii="Times New Roman" w:hAnsi="Times New Roman" w:cs="Times New Roman"/>
          <w:sz w:val="24"/>
          <w:szCs w:val="24"/>
          <w:lang w:val="es-ES" w:eastAsia="en-US"/>
        </w:rPr>
        <w:t xml:space="preserve"> </w:t>
      </w:r>
      <w:proofErr w:type="spellStart"/>
      <w:r w:rsidR="00CC3DC1" w:rsidRPr="00AE0E4A">
        <w:rPr>
          <w:rFonts w:ascii="Times New Roman" w:hAnsi="Times New Roman" w:cs="Times New Roman"/>
          <w:sz w:val="24"/>
          <w:szCs w:val="24"/>
          <w:lang w:val="es-ES" w:eastAsia="en-US"/>
        </w:rPr>
        <w:t>calitate</w:t>
      </w:r>
      <w:proofErr w:type="spellEnd"/>
      <w:r w:rsidR="00CC3DC1" w:rsidRPr="00AE0E4A">
        <w:rPr>
          <w:rFonts w:ascii="Times New Roman" w:hAnsi="Times New Roman" w:cs="Times New Roman"/>
          <w:sz w:val="24"/>
          <w:szCs w:val="24"/>
          <w:lang w:val="es-ES" w:eastAsia="en-US"/>
        </w:rPr>
        <w:t xml:space="preserve"> de </w:t>
      </w:r>
      <w:proofErr w:type="spellStart"/>
      <w:r w:rsidR="00CC3DC1" w:rsidRPr="00AE0E4A">
        <w:rPr>
          <w:rFonts w:ascii="Times New Roman" w:hAnsi="Times New Roman" w:cs="Times New Roman"/>
          <w:b/>
          <w:bCs/>
          <w:sz w:val="24"/>
          <w:szCs w:val="24"/>
          <w:lang w:val="es-ES" w:eastAsia="en-US"/>
        </w:rPr>
        <w:t>Achizitor</w:t>
      </w:r>
      <w:proofErr w:type="spellEnd"/>
      <w:r w:rsidR="00CC3DC1" w:rsidRPr="00AE0E4A">
        <w:rPr>
          <w:rFonts w:ascii="Times New Roman" w:hAnsi="Times New Roman" w:cs="Times New Roman"/>
          <w:sz w:val="24"/>
          <w:szCs w:val="24"/>
          <w:lang w:val="es-ES" w:eastAsia="en-US"/>
        </w:rPr>
        <w:t>, pe de o parte</w:t>
      </w:r>
      <w:r w:rsidRPr="00AE0E4A">
        <w:rPr>
          <w:rFonts w:ascii="Times New Roman" w:hAnsi="Times New Roman" w:cs="Times New Roman"/>
          <w:sz w:val="24"/>
          <w:szCs w:val="24"/>
          <w:lang w:val="es-ES" w:eastAsia="en-US"/>
        </w:rPr>
        <w:t>,</w:t>
      </w:r>
    </w:p>
    <w:p w14:paraId="0D09F043" w14:textId="77777777" w:rsidR="00B31D61" w:rsidRPr="00F74B9E" w:rsidRDefault="00B31D61" w:rsidP="00F74B9E">
      <w:pPr>
        <w:pStyle w:val="DefaultText"/>
        <w:jc w:val="both"/>
        <w:rPr>
          <w:b/>
          <w:bCs/>
          <w:lang w:val="es-ES"/>
        </w:rPr>
      </w:pPr>
      <w:r w:rsidRPr="00F74B9E">
        <w:rPr>
          <w:b/>
          <w:bCs/>
          <w:lang w:val="es-ES"/>
        </w:rPr>
        <w:t xml:space="preserve">şi </w:t>
      </w:r>
    </w:p>
    <w:p w14:paraId="59B2433E" w14:textId="59981CD5" w:rsidR="00CC3DC1" w:rsidRPr="00F74B9E" w:rsidRDefault="00B31D61" w:rsidP="00CC3DC1">
      <w:pPr>
        <w:spacing w:line="240" w:lineRule="auto"/>
        <w:jc w:val="both"/>
        <w:rPr>
          <w:rFonts w:ascii="Times New Roman" w:hAnsi="Times New Roman" w:cs="Times New Roman"/>
          <w:sz w:val="24"/>
          <w:szCs w:val="24"/>
          <w:lang w:val="es-ES"/>
        </w:rPr>
      </w:pPr>
      <w:r w:rsidRPr="00F74B9E">
        <w:rPr>
          <w:rFonts w:ascii="Times New Roman" w:hAnsi="Times New Roman" w:cs="Times New Roman"/>
          <w:b/>
          <w:bCs/>
          <w:sz w:val="24"/>
          <w:szCs w:val="24"/>
          <w:lang w:val="es-ES"/>
        </w:rPr>
        <w:t xml:space="preserve">1.2 – </w:t>
      </w:r>
      <w:r w:rsidR="00CC3DC1" w:rsidRPr="00F74B9E">
        <w:rPr>
          <w:rFonts w:ascii="Times New Roman" w:hAnsi="Times New Roman" w:cs="Times New Roman"/>
          <w:b/>
          <w:bCs/>
          <w:sz w:val="24"/>
          <w:szCs w:val="24"/>
          <w:lang w:val="es-ES"/>
        </w:rPr>
        <w:t xml:space="preserve">– </w:t>
      </w:r>
      <w:proofErr w:type="spellStart"/>
      <w:r w:rsidR="00CC3DC1" w:rsidRPr="00F74B9E">
        <w:rPr>
          <w:rFonts w:ascii="Times New Roman" w:hAnsi="Times New Roman" w:cs="Times New Roman"/>
          <w:b/>
          <w:bCs/>
          <w:sz w:val="24"/>
          <w:szCs w:val="24"/>
          <w:lang w:val="es-ES"/>
        </w:rPr>
        <w:t>Operatorul</w:t>
      </w:r>
      <w:proofErr w:type="spellEnd"/>
      <w:r w:rsidR="00CC3DC1" w:rsidRPr="00F74B9E">
        <w:rPr>
          <w:rFonts w:ascii="Times New Roman" w:hAnsi="Times New Roman" w:cs="Times New Roman"/>
          <w:b/>
          <w:bCs/>
          <w:sz w:val="24"/>
          <w:szCs w:val="24"/>
          <w:lang w:val="es-ES"/>
        </w:rPr>
        <w:t xml:space="preserve"> </w:t>
      </w:r>
      <w:proofErr w:type="spellStart"/>
      <w:r w:rsidR="00CC3DC1" w:rsidRPr="00F74B9E">
        <w:rPr>
          <w:rFonts w:ascii="Times New Roman" w:hAnsi="Times New Roman" w:cs="Times New Roman"/>
          <w:b/>
          <w:bCs/>
          <w:sz w:val="24"/>
          <w:szCs w:val="24"/>
          <w:lang w:val="es-ES"/>
        </w:rPr>
        <w:t>economic</w:t>
      </w:r>
      <w:proofErr w:type="spellEnd"/>
      <w:r w:rsidR="00CC3DC1" w:rsidRPr="00F74B9E">
        <w:rPr>
          <w:rFonts w:ascii="Times New Roman" w:hAnsi="Times New Roman" w:cs="Times New Roman"/>
          <w:b/>
          <w:bCs/>
          <w:sz w:val="24"/>
          <w:szCs w:val="24"/>
          <w:lang w:val="es-ES"/>
        </w:rPr>
        <w:t>:</w:t>
      </w:r>
      <w:r w:rsidR="00CC3DC1">
        <w:rPr>
          <w:rFonts w:ascii="Times New Roman" w:hAnsi="Times New Roman" w:cs="Times New Roman"/>
          <w:b/>
          <w:bCs/>
          <w:sz w:val="24"/>
          <w:szCs w:val="24"/>
          <w:lang w:val="es-ES"/>
        </w:rPr>
        <w:t xml:space="preserve"> </w:t>
      </w:r>
      <w:proofErr w:type="spellStart"/>
      <w:r w:rsidR="00CC3DC1">
        <w:rPr>
          <w:rFonts w:ascii="Times New Roman" w:hAnsi="Times New Roman" w:cs="Times New Roman"/>
          <w:b/>
          <w:bCs/>
          <w:sz w:val="24"/>
          <w:szCs w:val="24"/>
          <w:lang w:val="es-ES"/>
        </w:rPr>
        <w:t>Metropolitan</w:t>
      </w:r>
      <w:proofErr w:type="spellEnd"/>
      <w:r w:rsidR="00CC3DC1">
        <w:rPr>
          <w:rFonts w:ascii="Times New Roman" w:hAnsi="Times New Roman" w:cs="Times New Roman"/>
          <w:b/>
          <w:bCs/>
          <w:sz w:val="24"/>
          <w:szCs w:val="24"/>
          <w:lang w:val="es-ES"/>
        </w:rPr>
        <w:t xml:space="preserve"> </w:t>
      </w:r>
      <w:proofErr w:type="spellStart"/>
      <w:r w:rsidR="00CC3DC1">
        <w:rPr>
          <w:rFonts w:ascii="Times New Roman" w:hAnsi="Times New Roman" w:cs="Times New Roman"/>
          <w:b/>
          <w:bCs/>
          <w:sz w:val="24"/>
          <w:szCs w:val="24"/>
          <w:lang w:val="es-ES"/>
        </w:rPr>
        <w:t>Public</w:t>
      </w:r>
      <w:proofErr w:type="spellEnd"/>
      <w:r w:rsidR="00CC3DC1">
        <w:rPr>
          <w:rFonts w:ascii="Times New Roman" w:hAnsi="Times New Roman" w:cs="Times New Roman"/>
          <w:b/>
          <w:bCs/>
          <w:sz w:val="24"/>
          <w:szCs w:val="24"/>
          <w:lang w:val="es-ES"/>
        </w:rPr>
        <w:t xml:space="preserve"> Media S.R.L.</w:t>
      </w:r>
      <w:r w:rsidR="00CC3DC1" w:rsidRPr="00F74B9E">
        <w:rPr>
          <w:rFonts w:ascii="Times New Roman" w:hAnsi="Times New Roman" w:cs="Times New Roman"/>
          <w:b/>
          <w:bCs/>
          <w:sz w:val="24"/>
          <w:szCs w:val="24"/>
          <w:lang w:val="es-ES"/>
        </w:rPr>
        <w:t xml:space="preserve"> </w:t>
      </w:r>
      <w:proofErr w:type="spellStart"/>
      <w:r w:rsidR="00CC3DC1" w:rsidRPr="00F74B9E">
        <w:rPr>
          <w:rFonts w:ascii="Times New Roman" w:hAnsi="Times New Roman" w:cs="Times New Roman"/>
          <w:sz w:val="24"/>
          <w:szCs w:val="24"/>
          <w:lang w:val="es-ES"/>
        </w:rPr>
        <w:t>cu</w:t>
      </w:r>
      <w:proofErr w:type="spellEnd"/>
      <w:r w:rsidR="00CC3DC1" w:rsidRPr="00F74B9E">
        <w:rPr>
          <w:rFonts w:ascii="Times New Roman" w:hAnsi="Times New Roman" w:cs="Times New Roman"/>
          <w:sz w:val="24"/>
          <w:szCs w:val="24"/>
          <w:lang w:val="es-ES"/>
        </w:rPr>
        <w:t xml:space="preserve"> </w:t>
      </w:r>
      <w:proofErr w:type="spellStart"/>
      <w:r w:rsidR="00CC3DC1" w:rsidRPr="00F74B9E">
        <w:rPr>
          <w:rFonts w:ascii="Times New Roman" w:hAnsi="Times New Roman" w:cs="Times New Roman"/>
          <w:sz w:val="24"/>
          <w:szCs w:val="24"/>
          <w:lang w:val="es-ES"/>
        </w:rPr>
        <w:t>sediul</w:t>
      </w:r>
      <w:proofErr w:type="spellEnd"/>
      <w:r w:rsidR="00CC3DC1" w:rsidRPr="00F74B9E">
        <w:rPr>
          <w:rFonts w:ascii="Times New Roman" w:hAnsi="Times New Roman" w:cs="Times New Roman"/>
          <w:sz w:val="24"/>
          <w:szCs w:val="24"/>
          <w:lang w:val="es-ES"/>
        </w:rPr>
        <w:t xml:space="preserve"> </w:t>
      </w:r>
      <w:proofErr w:type="spellStart"/>
      <w:r w:rsidR="00CC3DC1" w:rsidRPr="00F74B9E">
        <w:rPr>
          <w:rFonts w:ascii="Times New Roman" w:hAnsi="Times New Roman" w:cs="Times New Roman"/>
          <w:sz w:val="24"/>
          <w:szCs w:val="24"/>
          <w:lang w:val="es-ES"/>
        </w:rPr>
        <w:t>în</w:t>
      </w:r>
      <w:proofErr w:type="spellEnd"/>
      <w:r w:rsidR="00CC3DC1" w:rsidRPr="00F74B9E">
        <w:rPr>
          <w:rFonts w:ascii="Times New Roman" w:hAnsi="Times New Roman" w:cs="Times New Roman"/>
          <w:sz w:val="24"/>
          <w:szCs w:val="24"/>
          <w:lang w:val="es-ES"/>
        </w:rPr>
        <w:t xml:space="preserve"> </w:t>
      </w:r>
      <w:proofErr w:type="spellStart"/>
      <w:r w:rsidR="00CC3DC1">
        <w:rPr>
          <w:rFonts w:ascii="Times New Roman" w:hAnsi="Times New Roman" w:cs="Times New Roman"/>
          <w:sz w:val="24"/>
          <w:szCs w:val="24"/>
          <w:lang w:val="es-ES"/>
        </w:rPr>
        <w:t>București</w:t>
      </w:r>
      <w:proofErr w:type="spellEnd"/>
      <w:r w:rsidR="00CC3DC1" w:rsidRPr="00F74B9E">
        <w:rPr>
          <w:rFonts w:ascii="Times New Roman" w:hAnsi="Times New Roman" w:cs="Times New Roman"/>
          <w:sz w:val="24"/>
          <w:szCs w:val="24"/>
          <w:lang w:val="es-ES"/>
        </w:rPr>
        <w:t xml:space="preserve">, </w:t>
      </w:r>
      <w:proofErr w:type="spellStart"/>
      <w:r w:rsidR="00CC3DC1">
        <w:rPr>
          <w:rFonts w:ascii="Times New Roman" w:hAnsi="Times New Roman" w:cs="Times New Roman"/>
          <w:sz w:val="24"/>
          <w:szCs w:val="24"/>
          <w:lang w:val="es-ES"/>
        </w:rPr>
        <w:t>str</w:t>
      </w:r>
      <w:proofErr w:type="spellEnd"/>
      <w:r w:rsidR="00CC3DC1">
        <w:rPr>
          <w:rFonts w:ascii="Times New Roman" w:hAnsi="Times New Roman" w:cs="Times New Roman"/>
          <w:sz w:val="24"/>
          <w:szCs w:val="24"/>
          <w:lang w:val="es-ES"/>
        </w:rPr>
        <w:t xml:space="preserve">. </w:t>
      </w:r>
      <w:r w:rsidR="004F7E5D">
        <w:rPr>
          <w:rFonts w:ascii="Times New Roman" w:hAnsi="Times New Roman" w:cs="Times New Roman"/>
          <w:sz w:val="24"/>
          <w:szCs w:val="24"/>
          <w:lang w:val="es-ES"/>
        </w:rPr>
        <w:t xml:space="preserve">………. </w:t>
      </w:r>
      <w:proofErr w:type="spellStart"/>
      <w:r w:rsidR="004F7E5D">
        <w:rPr>
          <w:rFonts w:ascii="Times New Roman" w:hAnsi="Times New Roman" w:cs="Times New Roman"/>
          <w:sz w:val="24"/>
          <w:szCs w:val="24"/>
          <w:lang w:val="es-ES"/>
        </w:rPr>
        <w:t>nr</w:t>
      </w:r>
      <w:proofErr w:type="spellEnd"/>
      <w:r w:rsidR="004F7E5D">
        <w:rPr>
          <w:rFonts w:ascii="Times New Roman" w:hAnsi="Times New Roman" w:cs="Times New Roman"/>
          <w:sz w:val="24"/>
          <w:szCs w:val="24"/>
          <w:lang w:val="es-ES"/>
        </w:rPr>
        <w:t xml:space="preserve">. ….., </w:t>
      </w:r>
      <w:proofErr w:type="gramStart"/>
      <w:r w:rsidR="004F7E5D">
        <w:rPr>
          <w:rFonts w:ascii="Times New Roman" w:hAnsi="Times New Roman" w:cs="Times New Roman"/>
          <w:sz w:val="24"/>
          <w:szCs w:val="24"/>
          <w:lang w:val="es-ES"/>
        </w:rPr>
        <w:t>sector …</w:t>
      </w:r>
      <w:proofErr w:type="gramEnd"/>
      <w:r w:rsidR="00CC3DC1">
        <w:rPr>
          <w:rFonts w:ascii="Times New Roman" w:hAnsi="Times New Roman" w:cs="Times New Roman"/>
          <w:sz w:val="24"/>
          <w:szCs w:val="24"/>
          <w:lang w:val="es-ES"/>
        </w:rPr>
        <w:t xml:space="preserve">, </w:t>
      </w:r>
      <w:proofErr w:type="spellStart"/>
      <w:r w:rsidR="00CC3DC1" w:rsidRPr="00F74B9E">
        <w:rPr>
          <w:rFonts w:ascii="Times New Roman" w:hAnsi="Times New Roman" w:cs="Times New Roman"/>
          <w:sz w:val="24"/>
          <w:szCs w:val="24"/>
          <w:lang w:val="es-ES"/>
        </w:rPr>
        <w:t>cod</w:t>
      </w:r>
      <w:proofErr w:type="spellEnd"/>
      <w:r w:rsidR="00CC3DC1" w:rsidRPr="00F74B9E">
        <w:rPr>
          <w:rFonts w:ascii="Times New Roman" w:hAnsi="Times New Roman" w:cs="Times New Roman"/>
          <w:sz w:val="24"/>
          <w:szCs w:val="24"/>
          <w:lang w:val="es-ES"/>
        </w:rPr>
        <w:t xml:space="preserve"> fiscal </w:t>
      </w:r>
      <w:r w:rsidR="004F7E5D">
        <w:rPr>
          <w:rFonts w:ascii="Times New Roman" w:hAnsi="Times New Roman" w:cs="Times New Roman"/>
          <w:sz w:val="24"/>
          <w:szCs w:val="24"/>
          <w:lang w:val="es-ES"/>
        </w:rPr>
        <w:t>242XXXXX</w:t>
      </w:r>
      <w:r w:rsidR="00CC3DC1" w:rsidRPr="00F74B9E">
        <w:rPr>
          <w:rFonts w:ascii="Times New Roman" w:hAnsi="Times New Roman" w:cs="Times New Roman"/>
          <w:sz w:val="24"/>
          <w:szCs w:val="24"/>
          <w:lang w:val="es-ES"/>
        </w:rPr>
        <w:t xml:space="preserve">, </w:t>
      </w:r>
      <w:proofErr w:type="spellStart"/>
      <w:r w:rsidR="00CC3DC1" w:rsidRPr="00F74B9E">
        <w:rPr>
          <w:rFonts w:ascii="Times New Roman" w:hAnsi="Times New Roman" w:cs="Times New Roman"/>
          <w:sz w:val="24"/>
          <w:szCs w:val="24"/>
          <w:lang w:val="es-ES"/>
        </w:rPr>
        <w:t>număr</w:t>
      </w:r>
      <w:proofErr w:type="spellEnd"/>
      <w:r w:rsidR="00CC3DC1" w:rsidRPr="00F74B9E">
        <w:rPr>
          <w:rFonts w:ascii="Times New Roman" w:hAnsi="Times New Roman" w:cs="Times New Roman"/>
          <w:sz w:val="24"/>
          <w:szCs w:val="24"/>
          <w:lang w:val="es-ES"/>
        </w:rPr>
        <w:t xml:space="preserve"> de </w:t>
      </w:r>
      <w:proofErr w:type="spellStart"/>
      <w:r w:rsidR="00CC3DC1" w:rsidRPr="00F74B9E">
        <w:rPr>
          <w:rFonts w:ascii="Times New Roman" w:hAnsi="Times New Roman" w:cs="Times New Roman"/>
          <w:sz w:val="24"/>
          <w:szCs w:val="24"/>
          <w:lang w:val="es-ES"/>
        </w:rPr>
        <w:t>înmatriculare</w:t>
      </w:r>
      <w:proofErr w:type="spellEnd"/>
      <w:r w:rsidR="00CC3DC1" w:rsidRPr="00F74B9E">
        <w:rPr>
          <w:rFonts w:ascii="Times New Roman" w:hAnsi="Times New Roman" w:cs="Times New Roman"/>
          <w:sz w:val="24"/>
          <w:szCs w:val="24"/>
          <w:lang w:val="es-ES"/>
        </w:rPr>
        <w:t xml:space="preserve"> la </w:t>
      </w:r>
      <w:proofErr w:type="spellStart"/>
      <w:r w:rsidR="00CC3DC1" w:rsidRPr="00F74B9E">
        <w:rPr>
          <w:rFonts w:ascii="Times New Roman" w:hAnsi="Times New Roman" w:cs="Times New Roman"/>
          <w:sz w:val="24"/>
          <w:szCs w:val="24"/>
          <w:lang w:val="es-ES"/>
        </w:rPr>
        <w:t>Registrul</w:t>
      </w:r>
      <w:proofErr w:type="spellEnd"/>
      <w:r w:rsidR="00CC3DC1" w:rsidRPr="00F74B9E">
        <w:rPr>
          <w:rFonts w:ascii="Times New Roman" w:hAnsi="Times New Roman" w:cs="Times New Roman"/>
          <w:sz w:val="24"/>
          <w:szCs w:val="24"/>
          <w:lang w:val="es-ES"/>
        </w:rPr>
        <w:t xml:space="preserve"> </w:t>
      </w:r>
      <w:proofErr w:type="spellStart"/>
      <w:r w:rsidR="00CC3DC1" w:rsidRPr="00F74B9E">
        <w:rPr>
          <w:rFonts w:ascii="Times New Roman" w:hAnsi="Times New Roman" w:cs="Times New Roman"/>
          <w:sz w:val="24"/>
          <w:szCs w:val="24"/>
          <w:lang w:val="es-ES"/>
        </w:rPr>
        <w:t>Comerțului</w:t>
      </w:r>
      <w:proofErr w:type="spellEnd"/>
      <w:r w:rsidR="00CC3DC1" w:rsidRPr="00F74B9E">
        <w:rPr>
          <w:rFonts w:ascii="Times New Roman" w:hAnsi="Times New Roman" w:cs="Times New Roman"/>
          <w:sz w:val="24"/>
          <w:szCs w:val="24"/>
          <w:lang w:val="es-ES"/>
        </w:rPr>
        <w:t xml:space="preserve"> </w:t>
      </w:r>
      <w:r w:rsidR="00CC3DC1" w:rsidRPr="00AE0E4A">
        <w:rPr>
          <w:rFonts w:ascii="Times New Roman" w:eastAsia="Times New Roman" w:hAnsi="Times New Roman" w:cs="Times New Roman"/>
          <w:sz w:val="24"/>
          <w:szCs w:val="24"/>
          <w:lang w:val="es-ES"/>
        </w:rPr>
        <w:t>J40/13305/</w:t>
      </w:r>
      <w:r w:rsidR="004F7E5D">
        <w:rPr>
          <w:rFonts w:ascii="Times New Roman" w:eastAsia="Times New Roman" w:hAnsi="Times New Roman" w:cs="Times New Roman"/>
          <w:sz w:val="24"/>
          <w:szCs w:val="24"/>
          <w:lang w:val="es-ES"/>
        </w:rPr>
        <w:t xml:space="preserve">XXXX </w:t>
      </w:r>
      <w:proofErr w:type="spellStart"/>
      <w:r w:rsidR="00CC3DC1" w:rsidRPr="00F74B9E">
        <w:rPr>
          <w:rFonts w:ascii="Times New Roman" w:hAnsi="Times New Roman" w:cs="Times New Roman"/>
          <w:sz w:val="24"/>
          <w:szCs w:val="24"/>
          <w:lang w:val="es-ES"/>
        </w:rPr>
        <w:t>telefon</w:t>
      </w:r>
      <w:proofErr w:type="spellEnd"/>
      <w:r w:rsidR="00CC3DC1" w:rsidRPr="00F74B9E">
        <w:rPr>
          <w:rFonts w:ascii="Times New Roman" w:hAnsi="Times New Roman" w:cs="Times New Roman"/>
          <w:sz w:val="24"/>
          <w:szCs w:val="24"/>
          <w:lang w:val="es-ES"/>
        </w:rPr>
        <w:t xml:space="preserve"> </w:t>
      </w:r>
      <w:r w:rsidR="004F7E5D">
        <w:rPr>
          <w:rFonts w:ascii="Times New Roman" w:hAnsi="Times New Roman" w:cs="Times New Roman"/>
          <w:sz w:val="24"/>
          <w:szCs w:val="24"/>
          <w:lang w:val="es-ES"/>
        </w:rPr>
        <w:t>……..</w:t>
      </w:r>
      <w:r w:rsidR="00CC3DC1" w:rsidRPr="00F74B9E">
        <w:rPr>
          <w:rFonts w:ascii="Times New Roman" w:hAnsi="Times New Roman" w:cs="Times New Roman"/>
          <w:sz w:val="24"/>
          <w:szCs w:val="24"/>
          <w:lang w:val="es-ES"/>
        </w:rPr>
        <w:t>,</w:t>
      </w:r>
      <w:r w:rsidR="00CC3DC1">
        <w:rPr>
          <w:rFonts w:ascii="Times New Roman" w:hAnsi="Times New Roman" w:cs="Times New Roman"/>
          <w:sz w:val="24"/>
          <w:szCs w:val="24"/>
          <w:lang w:val="es-ES"/>
        </w:rPr>
        <w:t xml:space="preserve"> </w:t>
      </w:r>
      <w:r w:rsidR="00CC3DC1" w:rsidRPr="00F74B9E">
        <w:rPr>
          <w:rFonts w:ascii="Times New Roman" w:hAnsi="Times New Roman" w:cs="Times New Roman"/>
          <w:sz w:val="24"/>
          <w:szCs w:val="24"/>
          <w:lang w:val="es-ES"/>
        </w:rPr>
        <w:t>e-mail</w:t>
      </w:r>
      <w:r w:rsidR="00CC3DC1">
        <w:rPr>
          <w:rFonts w:ascii="Times New Roman" w:hAnsi="Times New Roman" w:cs="Times New Roman"/>
          <w:sz w:val="24"/>
          <w:szCs w:val="24"/>
          <w:lang w:val="es-ES"/>
        </w:rPr>
        <w:t>:</w:t>
      </w:r>
      <w:r w:rsidR="00CC3DC1" w:rsidRPr="00F74B9E">
        <w:rPr>
          <w:rFonts w:ascii="Times New Roman" w:hAnsi="Times New Roman" w:cs="Times New Roman"/>
          <w:sz w:val="24"/>
          <w:szCs w:val="24"/>
          <w:lang w:val="es-ES"/>
        </w:rPr>
        <w:t xml:space="preserve"> </w:t>
      </w:r>
      <w:r w:rsidR="004F7E5D">
        <w:rPr>
          <w:rFonts w:ascii="Times New Roman" w:hAnsi="Times New Roman" w:cs="Times New Roman"/>
          <w:sz w:val="24"/>
          <w:szCs w:val="24"/>
          <w:lang w:val="es-ES"/>
        </w:rPr>
        <w:t>………</w:t>
      </w:r>
      <w:r w:rsidR="00CC3DC1" w:rsidRPr="00AE0E4A">
        <w:rPr>
          <w:rFonts w:ascii="Times New Roman" w:hAnsi="Times New Roman" w:cs="Times New Roman"/>
          <w:sz w:val="24"/>
          <w:szCs w:val="24"/>
          <w:lang w:val="es-ES"/>
        </w:rPr>
        <w:t>,</w:t>
      </w:r>
      <w:r w:rsidR="00CC3DC1" w:rsidRPr="00F74B9E">
        <w:rPr>
          <w:rFonts w:ascii="Times New Roman" w:hAnsi="Times New Roman" w:cs="Times New Roman"/>
          <w:sz w:val="24"/>
          <w:szCs w:val="24"/>
          <w:lang w:val="es-ES"/>
        </w:rPr>
        <w:t xml:space="preserve"> </w:t>
      </w:r>
      <w:proofErr w:type="spellStart"/>
      <w:r w:rsidR="00CC3DC1" w:rsidRPr="00F74B9E">
        <w:rPr>
          <w:rFonts w:ascii="Times New Roman" w:hAnsi="Times New Roman" w:cs="Times New Roman"/>
          <w:sz w:val="24"/>
          <w:szCs w:val="24"/>
          <w:lang w:val="es-ES"/>
        </w:rPr>
        <w:t>cont</w:t>
      </w:r>
      <w:proofErr w:type="spellEnd"/>
      <w:r w:rsidR="00CC3DC1" w:rsidRPr="00F74B9E">
        <w:rPr>
          <w:rFonts w:ascii="Times New Roman" w:hAnsi="Times New Roman" w:cs="Times New Roman"/>
          <w:sz w:val="24"/>
          <w:szCs w:val="24"/>
          <w:lang w:val="es-ES"/>
        </w:rPr>
        <w:t xml:space="preserve"> </w:t>
      </w:r>
      <w:proofErr w:type="spellStart"/>
      <w:r w:rsidR="00CC3DC1" w:rsidRPr="00F74B9E">
        <w:rPr>
          <w:rFonts w:ascii="Times New Roman" w:hAnsi="Times New Roman" w:cs="Times New Roman"/>
          <w:sz w:val="24"/>
          <w:szCs w:val="24"/>
          <w:lang w:val="es-ES"/>
        </w:rPr>
        <w:t>nr</w:t>
      </w:r>
      <w:proofErr w:type="spellEnd"/>
      <w:r w:rsidR="00CC3DC1" w:rsidRPr="00F74B9E">
        <w:rPr>
          <w:rFonts w:ascii="Times New Roman" w:hAnsi="Times New Roman" w:cs="Times New Roman"/>
          <w:sz w:val="24"/>
          <w:szCs w:val="24"/>
          <w:lang w:val="es-ES"/>
        </w:rPr>
        <w:t>.</w:t>
      </w:r>
      <w:r w:rsidR="004F7E5D">
        <w:rPr>
          <w:rFonts w:ascii="Times New Roman" w:eastAsia="Times New Roman" w:hAnsi="Times New Roman" w:cs="Times New Roman"/>
          <w:sz w:val="24"/>
          <w:szCs w:val="24"/>
          <w:lang w:val="es-ES"/>
        </w:rPr>
        <w:t xml:space="preserve"> RO02 TREZ 7015 069X XXXXXXXXX</w:t>
      </w:r>
      <w:r w:rsidR="00CC3DC1" w:rsidRPr="00AE0E4A">
        <w:rPr>
          <w:rFonts w:ascii="Times New Roman" w:eastAsia="Times New Roman" w:hAnsi="Times New Roman" w:cs="Times New Roman"/>
          <w:sz w:val="24"/>
          <w:szCs w:val="24"/>
          <w:lang w:val="es-ES"/>
        </w:rPr>
        <w:t xml:space="preserve">, </w:t>
      </w:r>
      <w:proofErr w:type="spellStart"/>
      <w:r w:rsidR="00CC3DC1" w:rsidRPr="00AE0E4A">
        <w:rPr>
          <w:rFonts w:ascii="Times New Roman" w:hAnsi="Times New Roman" w:cs="Times New Roman"/>
          <w:sz w:val="24"/>
          <w:szCs w:val="24"/>
          <w:lang w:val="es-ES"/>
        </w:rPr>
        <w:t>deschis</w:t>
      </w:r>
      <w:proofErr w:type="spellEnd"/>
      <w:r w:rsidR="00CC3DC1" w:rsidRPr="00AE0E4A">
        <w:rPr>
          <w:rFonts w:ascii="Times New Roman" w:hAnsi="Times New Roman" w:cs="Times New Roman"/>
          <w:sz w:val="24"/>
          <w:szCs w:val="24"/>
          <w:lang w:val="es-ES"/>
        </w:rPr>
        <w:t xml:space="preserve"> la </w:t>
      </w:r>
      <w:proofErr w:type="spellStart"/>
      <w:r w:rsidR="00CC3DC1" w:rsidRPr="00AE0E4A">
        <w:rPr>
          <w:rFonts w:ascii="Times New Roman" w:hAnsi="Times New Roman" w:cs="Times New Roman"/>
          <w:sz w:val="24"/>
          <w:szCs w:val="24"/>
          <w:lang w:val="es-ES"/>
        </w:rPr>
        <w:t>Trezoreria</w:t>
      </w:r>
      <w:proofErr w:type="spellEnd"/>
      <w:r w:rsidR="00CC3DC1" w:rsidRPr="00AE0E4A">
        <w:rPr>
          <w:rFonts w:ascii="Times New Roman" w:hAnsi="Times New Roman" w:cs="Times New Roman"/>
          <w:sz w:val="24"/>
          <w:szCs w:val="24"/>
          <w:lang w:val="es-ES"/>
        </w:rPr>
        <w:t xml:space="preserve"> </w:t>
      </w:r>
      <w:proofErr w:type="spellStart"/>
      <w:r w:rsidR="00CC3DC1" w:rsidRPr="00AE0E4A">
        <w:rPr>
          <w:rFonts w:ascii="Times New Roman" w:hAnsi="Times New Roman" w:cs="Times New Roman"/>
          <w:sz w:val="24"/>
          <w:szCs w:val="24"/>
          <w:lang w:val="es-ES"/>
        </w:rPr>
        <w:t>Statului</w:t>
      </w:r>
      <w:proofErr w:type="spellEnd"/>
      <w:r w:rsidR="00CC3DC1" w:rsidRPr="00AE0E4A">
        <w:rPr>
          <w:rFonts w:ascii="Times New Roman" w:hAnsi="Times New Roman" w:cs="Times New Roman"/>
          <w:sz w:val="24"/>
          <w:szCs w:val="24"/>
          <w:lang w:val="es-ES"/>
        </w:rPr>
        <w:t xml:space="preserve">, </w:t>
      </w:r>
      <w:proofErr w:type="spellStart"/>
      <w:r w:rsidR="00CC3DC1" w:rsidRPr="00F74B9E">
        <w:rPr>
          <w:rFonts w:ascii="Times New Roman" w:hAnsi="Times New Roman" w:cs="Times New Roman"/>
          <w:color w:val="000000"/>
          <w:sz w:val="24"/>
          <w:szCs w:val="24"/>
          <w:lang w:val="es-ES"/>
        </w:rPr>
        <w:t>reprezentat</w:t>
      </w:r>
      <w:proofErr w:type="spellEnd"/>
      <w:r w:rsidR="00CC3DC1" w:rsidRPr="00F74B9E">
        <w:rPr>
          <w:rFonts w:ascii="Times New Roman" w:hAnsi="Times New Roman" w:cs="Times New Roman"/>
          <w:color w:val="000000"/>
          <w:sz w:val="24"/>
          <w:szCs w:val="24"/>
          <w:lang w:val="ro-RO"/>
        </w:rPr>
        <w:t xml:space="preserve">ă </w:t>
      </w:r>
      <w:proofErr w:type="spellStart"/>
      <w:r w:rsidR="00CC3DC1" w:rsidRPr="00F74B9E">
        <w:rPr>
          <w:rFonts w:ascii="Times New Roman" w:hAnsi="Times New Roman" w:cs="Times New Roman"/>
          <w:color w:val="000000"/>
          <w:sz w:val="24"/>
          <w:szCs w:val="24"/>
          <w:lang w:val="es-ES"/>
        </w:rPr>
        <w:t>prin</w:t>
      </w:r>
      <w:proofErr w:type="spellEnd"/>
      <w:r w:rsidR="00CC3DC1" w:rsidRPr="00F74B9E">
        <w:rPr>
          <w:rFonts w:ascii="Times New Roman" w:hAnsi="Times New Roman" w:cs="Times New Roman"/>
          <w:color w:val="000000"/>
          <w:sz w:val="24"/>
          <w:szCs w:val="24"/>
          <w:lang w:val="es-ES"/>
        </w:rPr>
        <w:t xml:space="preserve"> </w:t>
      </w:r>
      <w:r w:rsidR="00CC3DC1">
        <w:rPr>
          <w:rFonts w:ascii="Times New Roman" w:hAnsi="Times New Roman" w:cs="Times New Roman"/>
          <w:color w:val="000000"/>
          <w:sz w:val="24"/>
          <w:szCs w:val="24"/>
          <w:lang w:val="es-ES"/>
        </w:rPr>
        <w:t>Director General</w:t>
      </w:r>
      <w:r w:rsidR="00CC3DC1" w:rsidRPr="00F74B9E">
        <w:rPr>
          <w:rFonts w:ascii="Times New Roman" w:hAnsi="Times New Roman" w:cs="Times New Roman"/>
          <w:sz w:val="24"/>
          <w:szCs w:val="24"/>
          <w:lang w:val="es-ES"/>
        </w:rPr>
        <w:t xml:space="preserve">, </w:t>
      </w:r>
      <w:proofErr w:type="spellStart"/>
      <w:r w:rsidR="00CC3DC1" w:rsidRPr="00F74B9E">
        <w:rPr>
          <w:rFonts w:ascii="Times New Roman" w:hAnsi="Times New Roman" w:cs="Times New Roman"/>
          <w:sz w:val="24"/>
          <w:szCs w:val="24"/>
          <w:lang w:val="es-ES"/>
        </w:rPr>
        <w:t>în</w:t>
      </w:r>
      <w:proofErr w:type="spellEnd"/>
      <w:r w:rsidR="00CC3DC1" w:rsidRPr="00F74B9E">
        <w:rPr>
          <w:rFonts w:ascii="Times New Roman" w:hAnsi="Times New Roman" w:cs="Times New Roman"/>
          <w:sz w:val="24"/>
          <w:szCs w:val="24"/>
          <w:lang w:val="es-ES"/>
        </w:rPr>
        <w:t xml:space="preserve"> </w:t>
      </w:r>
      <w:proofErr w:type="spellStart"/>
      <w:r w:rsidR="00CC3DC1" w:rsidRPr="00F74B9E">
        <w:rPr>
          <w:rFonts w:ascii="Times New Roman" w:hAnsi="Times New Roman" w:cs="Times New Roman"/>
          <w:sz w:val="24"/>
          <w:szCs w:val="24"/>
          <w:lang w:val="es-ES"/>
        </w:rPr>
        <w:t>calitate</w:t>
      </w:r>
      <w:proofErr w:type="spellEnd"/>
      <w:r w:rsidR="00CC3DC1" w:rsidRPr="00F74B9E">
        <w:rPr>
          <w:rFonts w:ascii="Times New Roman" w:hAnsi="Times New Roman" w:cs="Times New Roman"/>
          <w:sz w:val="24"/>
          <w:szCs w:val="24"/>
          <w:lang w:val="es-ES"/>
        </w:rPr>
        <w:t xml:space="preserve"> de </w:t>
      </w:r>
      <w:proofErr w:type="spellStart"/>
      <w:r w:rsidR="00CC3DC1" w:rsidRPr="00F74B9E">
        <w:rPr>
          <w:rFonts w:ascii="Times New Roman" w:hAnsi="Times New Roman" w:cs="Times New Roman"/>
          <w:b/>
          <w:bCs/>
          <w:sz w:val="24"/>
          <w:szCs w:val="24"/>
          <w:lang w:val="es-ES"/>
        </w:rPr>
        <w:t>Prestator</w:t>
      </w:r>
      <w:proofErr w:type="spellEnd"/>
      <w:r w:rsidR="00CC3DC1" w:rsidRPr="00F74B9E">
        <w:rPr>
          <w:rFonts w:ascii="Times New Roman" w:hAnsi="Times New Roman" w:cs="Times New Roman"/>
          <w:sz w:val="24"/>
          <w:szCs w:val="24"/>
          <w:lang w:val="es-ES"/>
        </w:rPr>
        <w:t xml:space="preserve">, pe de </w:t>
      </w:r>
      <w:proofErr w:type="spellStart"/>
      <w:r w:rsidR="00CC3DC1" w:rsidRPr="00F74B9E">
        <w:rPr>
          <w:rFonts w:ascii="Times New Roman" w:hAnsi="Times New Roman" w:cs="Times New Roman"/>
          <w:sz w:val="24"/>
          <w:szCs w:val="24"/>
          <w:lang w:val="es-ES"/>
        </w:rPr>
        <w:t>altă</w:t>
      </w:r>
      <w:proofErr w:type="spellEnd"/>
      <w:r w:rsidR="00CC3DC1" w:rsidRPr="00F74B9E">
        <w:rPr>
          <w:rFonts w:ascii="Times New Roman" w:hAnsi="Times New Roman" w:cs="Times New Roman"/>
          <w:sz w:val="24"/>
          <w:szCs w:val="24"/>
          <w:lang w:val="es-ES"/>
        </w:rPr>
        <w:t xml:space="preserve"> parte.</w:t>
      </w:r>
    </w:p>
    <w:p w14:paraId="781ADE55" w14:textId="26CA7B24" w:rsidR="00B31D61" w:rsidRDefault="00B31D61" w:rsidP="00CC3DC1">
      <w:pPr>
        <w:spacing w:line="240" w:lineRule="auto"/>
        <w:jc w:val="both"/>
        <w:rPr>
          <w:b/>
          <w:bCs/>
          <w:lang w:val="es-ES"/>
        </w:rPr>
      </w:pPr>
      <w:r w:rsidRPr="00F74B9E">
        <w:rPr>
          <w:b/>
          <w:bCs/>
          <w:lang w:val="es-ES"/>
        </w:rPr>
        <w:t xml:space="preserve">2. </w:t>
      </w:r>
      <w:proofErr w:type="spellStart"/>
      <w:r w:rsidRPr="00F74B9E">
        <w:rPr>
          <w:b/>
          <w:bCs/>
          <w:lang w:val="es-ES"/>
        </w:rPr>
        <w:t>Definiţii</w:t>
      </w:r>
      <w:proofErr w:type="spellEnd"/>
      <w:r w:rsidRPr="00F74B9E">
        <w:rPr>
          <w:b/>
          <w:bCs/>
          <w:lang w:val="es-ES"/>
        </w:rPr>
        <w:t xml:space="preserve"> </w:t>
      </w:r>
    </w:p>
    <w:p w14:paraId="39D05D63" w14:textId="77777777" w:rsidR="00B31D61" w:rsidRPr="00F74B9E" w:rsidRDefault="00B31D61" w:rsidP="00F74B9E">
      <w:pPr>
        <w:pStyle w:val="DefaultText"/>
        <w:jc w:val="both"/>
        <w:rPr>
          <w:b/>
          <w:bCs/>
          <w:lang w:val="es-ES"/>
        </w:rPr>
      </w:pPr>
    </w:p>
    <w:p w14:paraId="099B7835" w14:textId="77777777" w:rsidR="00B31D61" w:rsidRPr="00F74B9E" w:rsidRDefault="00B31D61" w:rsidP="00F74B9E">
      <w:pPr>
        <w:pStyle w:val="DefaultText"/>
        <w:jc w:val="both"/>
        <w:rPr>
          <w:lang w:val="es-ES"/>
        </w:rPr>
      </w:pPr>
      <w:r w:rsidRPr="00F74B9E">
        <w:rPr>
          <w:b/>
          <w:bCs/>
          <w:lang w:val="es-ES"/>
        </w:rPr>
        <w:t>2.1</w:t>
      </w:r>
      <w:r w:rsidRPr="00F74B9E">
        <w:rPr>
          <w:lang w:val="es-ES"/>
        </w:rPr>
        <w:t xml:space="preserve"> – În prezentul contract următorii termeni vor fi interpretaţi astfel:</w:t>
      </w:r>
    </w:p>
    <w:p w14:paraId="2C5F498B" w14:textId="77777777" w:rsidR="00B31D61" w:rsidRPr="00F74B9E" w:rsidRDefault="00B31D61" w:rsidP="00F74B9E">
      <w:pPr>
        <w:pStyle w:val="DefaultText"/>
        <w:numPr>
          <w:ilvl w:val="3"/>
          <w:numId w:val="1"/>
        </w:numPr>
        <w:ind w:left="0" w:firstLine="0"/>
        <w:jc w:val="both"/>
        <w:rPr>
          <w:lang w:val="it-IT"/>
        </w:rPr>
      </w:pPr>
      <w:r w:rsidRPr="00F74B9E">
        <w:rPr>
          <w:b/>
          <w:bCs/>
          <w:lang w:val="es-ES"/>
        </w:rPr>
        <w:t xml:space="preserve"> contract -</w:t>
      </w:r>
      <w:r w:rsidRPr="00F74B9E">
        <w:rPr>
          <w:lang w:val="es-ES"/>
        </w:rPr>
        <w:t xml:space="preserve"> reprezintă prezentul contract şi toate Anexele sale; </w:t>
      </w:r>
    </w:p>
    <w:p w14:paraId="5E952D7D" w14:textId="3417EB47" w:rsidR="00B31D61" w:rsidRPr="006C3761" w:rsidRDefault="00B31D61" w:rsidP="00F74B9E">
      <w:pPr>
        <w:pStyle w:val="DefaultText"/>
        <w:numPr>
          <w:ilvl w:val="3"/>
          <w:numId w:val="1"/>
        </w:numPr>
        <w:ind w:left="0" w:firstLine="0"/>
        <w:jc w:val="both"/>
        <w:rPr>
          <w:bCs/>
          <w:iCs/>
          <w:lang w:val="it-IT"/>
        </w:rPr>
      </w:pPr>
      <w:r w:rsidRPr="00AE0E4A">
        <w:rPr>
          <w:b/>
          <w:bCs/>
          <w:lang w:val="it-IT"/>
        </w:rPr>
        <w:t xml:space="preserve"> contract de finanțare -</w:t>
      </w:r>
      <w:r w:rsidRPr="00F74B9E">
        <w:rPr>
          <w:lang w:val="it-IT"/>
        </w:rPr>
        <w:t xml:space="preserve"> reprezintă contractul semnat de achizitor cu Ministerul Dezvoltării Regionale și Administrației Publice pentru finanțarea </w:t>
      </w:r>
      <w:r w:rsidRPr="00F74B9E">
        <w:rPr>
          <w:lang w:val="ro-RO"/>
        </w:rPr>
        <w:t>obiectivului de investiții</w:t>
      </w:r>
      <w:r w:rsidR="006C3761">
        <w:rPr>
          <w:lang w:val="ro-RO"/>
        </w:rPr>
        <w:t xml:space="preserve"> </w:t>
      </w:r>
      <w:r w:rsidR="006C3761" w:rsidRPr="00AE0E4A">
        <w:rPr>
          <w:bCs/>
          <w:iCs/>
          <w:lang w:val="it-IT"/>
        </w:rPr>
        <w:t xml:space="preserve">“Reabilitarea şi modernizarea imobilului  Grădiniţa </w:t>
      </w:r>
      <w:r w:rsidR="00FF069A" w:rsidRPr="00AE0E4A">
        <w:rPr>
          <w:bCs/>
          <w:iCs/>
          <w:lang w:val="it-IT"/>
        </w:rPr>
        <w:t>nr. 189</w:t>
      </w:r>
      <w:r w:rsidR="006C3761" w:rsidRPr="00AE0E4A">
        <w:rPr>
          <w:bCs/>
          <w:iCs/>
          <w:lang w:val="it-IT"/>
        </w:rPr>
        <w:t>”;</w:t>
      </w:r>
    </w:p>
    <w:p w14:paraId="1BFF0601" w14:textId="77777777" w:rsidR="00B31D61" w:rsidRPr="00F74B9E" w:rsidRDefault="00B31D61" w:rsidP="00F74B9E">
      <w:pPr>
        <w:pStyle w:val="DefaultText"/>
        <w:numPr>
          <w:ilvl w:val="3"/>
          <w:numId w:val="1"/>
        </w:numPr>
        <w:ind w:left="0" w:firstLine="0"/>
        <w:jc w:val="both"/>
        <w:rPr>
          <w:lang w:val="it-IT"/>
        </w:rPr>
      </w:pPr>
      <w:r w:rsidRPr="00F74B9E">
        <w:rPr>
          <w:b/>
          <w:bCs/>
          <w:lang w:val="it-IT"/>
        </w:rPr>
        <w:t xml:space="preserve"> achizitor şi  prestator  -</w:t>
      </w:r>
      <w:r w:rsidRPr="00F74B9E">
        <w:rPr>
          <w:lang w:val="it-IT"/>
        </w:rPr>
        <w:t xml:space="preserve"> părtile contractante, aşa cum sunt acestea numite în prezentul contract;</w:t>
      </w:r>
    </w:p>
    <w:p w14:paraId="219615ED" w14:textId="77777777" w:rsidR="00B31D61" w:rsidRPr="00F74B9E" w:rsidRDefault="00B31D61" w:rsidP="00F74B9E">
      <w:pPr>
        <w:pStyle w:val="DefaultText"/>
        <w:numPr>
          <w:ilvl w:val="3"/>
          <w:numId w:val="1"/>
        </w:numPr>
        <w:ind w:left="0" w:firstLine="0"/>
        <w:jc w:val="both"/>
        <w:rPr>
          <w:lang w:val="it-IT"/>
        </w:rPr>
      </w:pPr>
      <w:r w:rsidRPr="00F74B9E">
        <w:rPr>
          <w:b/>
          <w:bCs/>
          <w:lang w:val="it-IT"/>
        </w:rPr>
        <w:t xml:space="preserve"> preţul contractului -</w:t>
      </w:r>
      <w:r w:rsidRPr="00F74B9E">
        <w:rPr>
          <w:lang w:val="it-IT"/>
        </w:rPr>
        <w:t xml:space="preserve"> preţul plătibil prestatorului de către achizitor, în baza contractului, pentru îndeplinirea integrală şi corespunzătoare a tuturor obligaţiilor asumate prin contract;</w:t>
      </w:r>
    </w:p>
    <w:p w14:paraId="15D3FC78" w14:textId="77777777" w:rsidR="00B31D61" w:rsidRPr="00F74B9E" w:rsidRDefault="00B31D61" w:rsidP="00F74B9E">
      <w:pPr>
        <w:pStyle w:val="DefaultText"/>
        <w:numPr>
          <w:ilvl w:val="3"/>
          <w:numId w:val="1"/>
        </w:numPr>
        <w:ind w:left="0" w:firstLine="0"/>
        <w:jc w:val="both"/>
        <w:rPr>
          <w:lang w:val="it-IT"/>
        </w:rPr>
      </w:pPr>
      <w:r w:rsidRPr="00F74B9E">
        <w:rPr>
          <w:b/>
          <w:bCs/>
          <w:lang w:val="it-IT"/>
        </w:rPr>
        <w:t xml:space="preserve"> servicii</w:t>
      </w:r>
      <w:r w:rsidRPr="00F74B9E">
        <w:rPr>
          <w:lang w:val="it-IT"/>
        </w:rPr>
        <w:t xml:space="preserve"> </w:t>
      </w:r>
      <w:r w:rsidRPr="00F74B9E">
        <w:rPr>
          <w:b/>
          <w:bCs/>
          <w:lang w:val="it-IT"/>
        </w:rPr>
        <w:t xml:space="preserve">- </w:t>
      </w:r>
      <w:r w:rsidRPr="00F74B9E">
        <w:rPr>
          <w:lang w:val="it-IT"/>
        </w:rPr>
        <w:t>activităţi a căror prestare fac obiect al contractului;</w:t>
      </w:r>
    </w:p>
    <w:p w14:paraId="00893322" w14:textId="77777777" w:rsidR="00B31D61" w:rsidRPr="00F74B9E" w:rsidRDefault="00B31D61" w:rsidP="00F74B9E">
      <w:pPr>
        <w:pStyle w:val="DefaultText"/>
        <w:numPr>
          <w:ilvl w:val="3"/>
          <w:numId w:val="1"/>
        </w:numPr>
        <w:ind w:left="0" w:firstLine="0"/>
        <w:jc w:val="both"/>
        <w:rPr>
          <w:lang w:val="it-IT"/>
        </w:rPr>
      </w:pPr>
      <w:r w:rsidRPr="00F74B9E">
        <w:rPr>
          <w:b/>
          <w:bCs/>
          <w:lang w:val="it-IT"/>
        </w:rPr>
        <w:t xml:space="preserve"> produse</w:t>
      </w:r>
      <w:r w:rsidRPr="00F74B9E">
        <w:rPr>
          <w:lang w:val="it-IT"/>
        </w:rPr>
        <w:t xml:space="preserve"> </w:t>
      </w:r>
      <w:r w:rsidRPr="00F74B9E">
        <w:rPr>
          <w:b/>
          <w:bCs/>
          <w:lang w:val="it-IT"/>
        </w:rPr>
        <w:t>-</w:t>
      </w:r>
      <w:r w:rsidRPr="00F74B9E">
        <w:rPr>
          <w:lang w:val="it-IT"/>
        </w:rPr>
        <w:t xml:space="preserve"> echipamentele, maşinile, utilajele, piesele de schimb şi orice alte bunuri cuprinse în anexa/anexele la prezentul contract şi pe care prestatorul are obligaţia de a le furniza aferent serviciilor prestate conform contractului;</w:t>
      </w:r>
    </w:p>
    <w:p w14:paraId="2A7B40EC" w14:textId="77777777" w:rsidR="00B31D61" w:rsidRPr="00F74B9E" w:rsidRDefault="00B31D61" w:rsidP="00F74B9E">
      <w:pPr>
        <w:pStyle w:val="DefaultText"/>
        <w:numPr>
          <w:ilvl w:val="3"/>
          <w:numId w:val="1"/>
        </w:numPr>
        <w:ind w:left="0" w:firstLine="0"/>
        <w:jc w:val="both"/>
        <w:rPr>
          <w:lang w:val="es-ES"/>
        </w:rPr>
      </w:pPr>
      <w:r w:rsidRPr="00F74B9E">
        <w:rPr>
          <w:b/>
          <w:bCs/>
          <w:lang w:val="it-IT"/>
        </w:rPr>
        <w:t xml:space="preserve"> forţa majoră </w:t>
      </w:r>
      <w:r w:rsidRPr="00F74B9E">
        <w:rPr>
          <w:lang w:val="it-IT"/>
        </w:rPr>
        <w:t>-  un eveniment mai presus de controlul p</w:t>
      </w:r>
      <w:r w:rsidRPr="00F74B9E">
        <w:rPr>
          <w:lang w:val="ro-RO"/>
        </w:rPr>
        <w:t>ă</w:t>
      </w:r>
      <w:r w:rsidRPr="00F74B9E">
        <w:rPr>
          <w:lang w:val="it-IT"/>
        </w:rPr>
        <w:t xml:space="preserve">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F74B9E">
        <w:rPr>
          <w:lang w:val="es-ES"/>
        </w:rPr>
        <w:t>Nu este considerat forţă majoră un eveniment asemenea celor de mai sus care, fără a crea o imposibilitate de executare, face extrem de costisitoare executarea obligaţiilor uneia din părţi;</w:t>
      </w:r>
    </w:p>
    <w:p w14:paraId="55765F99" w14:textId="77777777" w:rsidR="00B31D61" w:rsidRPr="00F74B9E" w:rsidRDefault="00B31D61" w:rsidP="00F74B9E">
      <w:pPr>
        <w:pStyle w:val="DefaultText1"/>
        <w:numPr>
          <w:ilvl w:val="3"/>
          <w:numId w:val="1"/>
        </w:numPr>
        <w:tabs>
          <w:tab w:val="left" w:pos="360"/>
        </w:tabs>
        <w:ind w:left="180" w:hanging="180"/>
        <w:jc w:val="both"/>
        <w:rPr>
          <w:lang w:val="it-IT"/>
        </w:rPr>
      </w:pPr>
      <w:r w:rsidRPr="00F74B9E">
        <w:rPr>
          <w:b/>
          <w:bCs/>
          <w:lang w:val="it-IT"/>
        </w:rPr>
        <w:t xml:space="preserve"> zi </w:t>
      </w:r>
      <w:r w:rsidRPr="00F74B9E">
        <w:rPr>
          <w:lang w:val="it-IT"/>
        </w:rPr>
        <w:t xml:space="preserve">- zi calendaristică; </w:t>
      </w:r>
      <w:r w:rsidRPr="00F74B9E">
        <w:rPr>
          <w:b/>
          <w:bCs/>
          <w:lang w:val="it-IT"/>
        </w:rPr>
        <w:t>an</w:t>
      </w:r>
      <w:r w:rsidRPr="00F74B9E">
        <w:rPr>
          <w:lang w:val="it-IT"/>
        </w:rPr>
        <w:t xml:space="preserve"> </w:t>
      </w:r>
      <w:r w:rsidRPr="00F74B9E">
        <w:rPr>
          <w:b/>
          <w:bCs/>
          <w:lang w:val="it-IT"/>
        </w:rPr>
        <w:t>-</w:t>
      </w:r>
      <w:r w:rsidRPr="00F74B9E">
        <w:rPr>
          <w:lang w:val="it-IT"/>
        </w:rPr>
        <w:t xml:space="preserve"> 365 de zile.</w:t>
      </w:r>
    </w:p>
    <w:p w14:paraId="393E48F6" w14:textId="77777777" w:rsidR="00B31D61" w:rsidRPr="00F74B9E" w:rsidRDefault="00B31D61" w:rsidP="00F74B9E">
      <w:pPr>
        <w:pStyle w:val="DefaultText1"/>
        <w:tabs>
          <w:tab w:val="left" w:pos="360"/>
        </w:tabs>
        <w:ind w:left="648"/>
        <w:jc w:val="both"/>
        <w:rPr>
          <w:b/>
          <w:bCs/>
          <w:lang w:val="it-IT"/>
        </w:rPr>
      </w:pPr>
    </w:p>
    <w:p w14:paraId="2581D564" w14:textId="77777777" w:rsidR="00B31D61" w:rsidRDefault="00B31D61" w:rsidP="00F74B9E">
      <w:pPr>
        <w:pStyle w:val="DefaultText1"/>
        <w:tabs>
          <w:tab w:val="left" w:pos="540"/>
        </w:tabs>
        <w:jc w:val="both"/>
        <w:rPr>
          <w:b/>
          <w:bCs/>
          <w:lang w:val="it-IT"/>
        </w:rPr>
      </w:pPr>
      <w:r w:rsidRPr="00F74B9E">
        <w:rPr>
          <w:b/>
          <w:bCs/>
          <w:lang w:val="it-IT"/>
        </w:rPr>
        <w:t>3. Interpretare</w:t>
      </w:r>
    </w:p>
    <w:p w14:paraId="00E436DF" w14:textId="77777777" w:rsidR="00B31D61" w:rsidRPr="00F74B9E" w:rsidRDefault="00B31D61" w:rsidP="00F74B9E">
      <w:pPr>
        <w:pStyle w:val="DefaultText1"/>
        <w:tabs>
          <w:tab w:val="left" w:pos="540"/>
        </w:tabs>
        <w:jc w:val="both"/>
        <w:rPr>
          <w:lang w:val="it-IT"/>
        </w:rPr>
      </w:pPr>
    </w:p>
    <w:p w14:paraId="4E19BECF" w14:textId="77777777" w:rsidR="00B31D61" w:rsidRPr="00F74B9E" w:rsidRDefault="00B31D61" w:rsidP="00F74B9E">
      <w:pPr>
        <w:pStyle w:val="DefaultText"/>
        <w:jc w:val="both"/>
        <w:rPr>
          <w:lang w:val="it-IT"/>
        </w:rPr>
      </w:pPr>
      <w:r w:rsidRPr="00F74B9E">
        <w:rPr>
          <w:b/>
          <w:bCs/>
          <w:lang w:val="it-IT"/>
        </w:rPr>
        <w:t xml:space="preserve">3.1 </w:t>
      </w:r>
      <w:r w:rsidRPr="00F74B9E">
        <w:rPr>
          <w:lang w:val="it-IT"/>
        </w:rPr>
        <w:t>– În prezentul contract, cu excepţia unei prevederi contrare cuvintele la forma singular vor include forma de plural şi vice versa, acolo unde acest lucru este permis de context.</w:t>
      </w:r>
    </w:p>
    <w:p w14:paraId="4CB9F513" w14:textId="77777777" w:rsidR="00B31D61" w:rsidRPr="00F74B9E" w:rsidRDefault="00B31D61" w:rsidP="00F74B9E">
      <w:pPr>
        <w:pStyle w:val="DefaultText"/>
        <w:jc w:val="both"/>
        <w:rPr>
          <w:lang w:val="it-IT"/>
        </w:rPr>
      </w:pPr>
      <w:r w:rsidRPr="00F74B9E">
        <w:rPr>
          <w:b/>
          <w:bCs/>
          <w:lang w:val="it-IT"/>
        </w:rPr>
        <w:t xml:space="preserve">3.2 </w:t>
      </w:r>
      <w:r w:rsidRPr="00F74B9E">
        <w:rPr>
          <w:lang w:val="it-IT"/>
        </w:rPr>
        <w:t>– Termenul “zi”sau “zile” sau orice referire la zile reprezintă zile calendaristice dacă nu se specifică în mod diferit.</w:t>
      </w:r>
    </w:p>
    <w:p w14:paraId="14FBB219" w14:textId="77777777" w:rsidR="00B31D61" w:rsidRPr="00F609B7" w:rsidRDefault="00B31D61" w:rsidP="00F74B9E">
      <w:pPr>
        <w:pStyle w:val="DefaultText"/>
        <w:jc w:val="center"/>
        <w:rPr>
          <w:b/>
          <w:bCs/>
          <w:lang w:val="it-IT"/>
        </w:rPr>
      </w:pPr>
    </w:p>
    <w:p w14:paraId="16EC148B" w14:textId="77777777" w:rsidR="00B31D61" w:rsidRPr="00F609B7" w:rsidRDefault="00B31D61" w:rsidP="00F74B9E">
      <w:pPr>
        <w:pStyle w:val="DefaultText"/>
        <w:jc w:val="center"/>
        <w:rPr>
          <w:b/>
          <w:bCs/>
          <w:lang w:val="it-IT"/>
        </w:rPr>
      </w:pPr>
    </w:p>
    <w:p w14:paraId="79DCD975" w14:textId="77777777" w:rsidR="00B31D61" w:rsidRPr="00F609B7" w:rsidRDefault="00B31D61" w:rsidP="00F74B9E">
      <w:pPr>
        <w:pStyle w:val="DefaultText"/>
        <w:jc w:val="center"/>
        <w:rPr>
          <w:b/>
          <w:bCs/>
          <w:lang w:val="it-IT"/>
        </w:rPr>
      </w:pPr>
      <w:r w:rsidRPr="00F609B7">
        <w:rPr>
          <w:b/>
          <w:bCs/>
          <w:lang w:val="it-IT"/>
        </w:rPr>
        <w:lastRenderedPageBreak/>
        <w:t>Clauze obligatorii</w:t>
      </w:r>
    </w:p>
    <w:p w14:paraId="288F49DA" w14:textId="77777777" w:rsidR="00B31D61" w:rsidRPr="00F609B7" w:rsidRDefault="00B31D61" w:rsidP="00F74B9E">
      <w:pPr>
        <w:pStyle w:val="DefaultText"/>
        <w:jc w:val="both"/>
        <w:rPr>
          <w:b/>
          <w:bCs/>
          <w:i/>
          <w:iCs/>
          <w:lang w:val="it-IT"/>
        </w:rPr>
      </w:pPr>
      <w:r w:rsidRPr="00F609B7">
        <w:rPr>
          <w:b/>
          <w:bCs/>
          <w:i/>
          <w:iCs/>
          <w:lang w:val="it-IT"/>
        </w:rPr>
        <w:tab/>
      </w:r>
    </w:p>
    <w:p w14:paraId="1C10FCD9" w14:textId="77777777" w:rsidR="00B31D61" w:rsidRDefault="00B31D61" w:rsidP="00F74B9E">
      <w:pPr>
        <w:pStyle w:val="DefaultText"/>
        <w:jc w:val="both"/>
        <w:rPr>
          <w:b/>
          <w:bCs/>
          <w:lang w:val="es-ES"/>
        </w:rPr>
      </w:pPr>
      <w:r w:rsidRPr="00F74B9E">
        <w:rPr>
          <w:b/>
          <w:bCs/>
          <w:lang w:val="es-ES"/>
        </w:rPr>
        <w:t>4. Obiectul principal al contractului</w:t>
      </w:r>
    </w:p>
    <w:p w14:paraId="4CEC462F" w14:textId="481A1ED2" w:rsidR="00B31D61" w:rsidRPr="00F74B9E" w:rsidRDefault="00B31D61" w:rsidP="00F74B9E">
      <w:pPr>
        <w:spacing w:line="240" w:lineRule="auto"/>
        <w:jc w:val="both"/>
        <w:rPr>
          <w:rFonts w:ascii="Times New Roman" w:hAnsi="Times New Roman" w:cs="Times New Roman"/>
          <w:noProof/>
          <w:sz w:val="24"/>
          <w:szCs w:val="24"/>
          <w:lang w:val="ro-RO"/>
        </w:rPr>
      </w:pPr>
      <w:r w:rsidRPr="00F74B9E">
        <w:rPr>
          <w:rFonts w:ascii="Times New Roman" w:hAnsi="Times New Roman" w:cs="Times New Roman"/>
          <w:b/>
          <w:bCs/>
          <w:noProof/>
          <w:sz w:val="24"/>
          <w:szCs w:val="24"/>
          <w:lang w:val="ro-RO"/>
        </w:rPr>
        <w:t>4.1</w:t>
      </w:r>
      <w:r w:rsidRPr="00F74B9E">
        <w:rPr>
          <w:rFonts w:ascii="Times New Roman" w:hAnsi="Times New Roman" w:cs="Times New Roman"/>
          <w:noProof/>
          <w:sz w:val="24"/>
          <w:szCs w:val="24"/>
          <w:lang w:val="ro-RO"/>
        </w:rPr>
        <w:t xml:space="preserve"> – Prestatorul se obligă să presteze, în perioada convenită și în conformitate cu obligațiile asumate prin prezentul contract, </w:t>
      </w:r>
      <w:r w:rsidRPr="00F74B9E">
        <w:rPr>
          <w:rFonts w:ascii="Times New Roman" w:hAnsi="Times New Roman" w:cs="Times New Roman"/>
          <w:b/>
          <w:bCs/>
          <w:noProof/>
          <w:sz w:val="24"/>
          <w:szCs w:val="24"/>
          <w:lang w:val="ro-RO"/>
        </w:rPr>
        <w:t xml:space="preserve">Servicii de promovare și publicitate pentru proiectul </w:t>
      </w:r>
      <w:r w:rsidRPr="00F609B7">
        <w:rPr>
          <w:rFonts w:ascii="Times New Roman" w:hAnsi="Times New Roman" w:cs="Times New Roman"/>
          <w:b/>
          <w:bCs/>
          <w:sz w:val="24"/>
          <w:szCs w:val="24"/>
          <w:lang w:val="es-ES"/>
        </w:rPr>
        <w:t>“</w:t>
      </w:r>
      <w:proofErr w:type="spellStart"/>
      <w:r w:rsidRPr="00F609B7">
        <w:rPr>
          <w:rFonts w:ascii="Times New Roman" w:hAnsi="Times New Roman" w:cs="Times New Roman"/>
          <w:b/>
          <w:bCs/>
          <w:sz w:val="24"/>
          <w:szCs w:val="24"/>
          <w:lang w:val="es-ES"/>
        </w:rPr>
        <w:t>Reabilitarea</w:t>
      </w:r>
      <w:proofErr w:type="spellEnd"/>
      <w:r w:rsidRPr="00F609B7">
        <w:rPr>
          <w:rFonts w:ascii="Times New Roman" w:hAnsi="Times New Roman" w:cs="Times New Roman"/>
          <w:b/>
          <w:bCs/>
          <w:sz w:val="24"/>
          <w:szCs w:val="24"/>
          <w:lang w:val="es-ES"/>
        </w:rPr>
        <w:t xml:space="preserve"> </w:t>
      </w:r>
      <w:proofErr w:type="spellStart"/>
      <w:r w:rsidRPr="00F609B7">
        <w:rPr>
          <w:rFonts w:ascii="Times New Roman" w:hAnsi="Times New Roman" w:cs="Times New Roman"/>
          <w:b/>
          <w:bCs/>
          <w:sz w:val="24"/>
          <w:szCs w:val="24"/>
          <w:lang w:val="es-ES"/>
        </w:rPr>
        <w:t>şi</w:t>
      </w:r>
      <w:proofErr w:type="spellEnd"/>
      <w:r w:rsidRPr="00F609B7">
        <w:rPr>
          <w:rFonts w:ascii="Times New Roman" w:hAnsi="Times New Roman" w:cs="Times New Roman"/>
          <w:b/>
          <w:bCs/>
          <w:sz w:val="24"/>
          <w:szCs w:val="24"/>
          <w:lang w:val="es-ES"/>
        </w:rPr>
        <w:t xml:space="preserve"> </w:t>
      </w:r>
      <w:proofErr w:type="spellStart"/>
      <w:r w:rsidRPr="00F609B7">
        <w:rPr>
          <w:rFonts w:ascii="Times New Roman" w:hAnsi="Times New Roman" w:cs="Times New Roman"/>
          <w:b/>
          <w:bCs/>
          <w:sz w:val="24"/>
          <w:szCs w:val="24"/>
          <w:lang w:val="es-ES"/>
        </w:rPr>
        <w:t>modernizarea</w:t>
      </w:r>
      <w:proofErr w:type="spellEnd"/>
      <w:r w:rsidRPr="00F609B7">
        <w:rPr>
          <w:rFonts w:ascii="Times New Roman" w:hAnsi="Times New Roman" w:cs="Times New Roman"/>
          <w:b/>
          <w:bCs/>
          <w:sz w:val="24"/>
          <w:szCs w:val="24"/>
          <w:lang w:val="es-ES"/>
        </w:rPr>
        <w:t xml:space="preserve"> </w:t>
      </w:r>
      <w:proofErr w:type="spellStart"/>
      <w:r w:rsidRPr="00F609B7">
        <w:rPr>
          <w:rFonts w:ascii="Times New Roman" w:hAnsi="Times New Roman" w:cs="Times New Roman"/>
          <w:b/>
          <w:bCs/>
          <w:sz w:val="24"/>
          <w:szCs w:val="24"/>
          <w:lang w:val="es-ES"/>
        </w:rPr>
        <w:t>imobilului</w:t>
      </w:r>
      <w:proofErr w:type="spellEnd"/>
      <w:r w:rsidRPr="00F609B7">
        <w:rPr>
          <w:rFonts w:ascii="Times New Roman" w:hAnsi="Times New Roman" w:cs="Times New Roman"/>
          <w:b/>
          <w:bCs/>
          <w:sz w:val="24"/>
          <w:szCs w:val="24"/>
          <w:lang w:val="es-ES"/>
        </w:rPr>
        <w:t xml:space="preserve"> </w:t>
      </w:r>
      <w:proofErr w:type="spellStart"/>
      <w:r w:rsidRPr="00F609B7">
        <w:rPr>
          <w:rFonts w:ascii="Times New Roman" w:hAnsi="Times New Roman" w:cs="Times New Roman"/>
          <w:b/>
          <w:bCs/>
          <w:sz w:val="24"/>
          <w:szCs w:val="24"/>
          <w:lang w:val="es-ES"/>
        </w:rPr>
        <w:t>Grădiniţa</w:t>
      </w:r>
      <w:proofErr w:type="spellEnd"/>
      <w:r w:rsidR="00FF069A" w:rsidRPr="00F609B7">
        <w:rPr>
          <w:rFonts w:ascii="Times New Roman" w:hAnsi="Times New Roman" w:cs="Times New Roman"/>
          <w:b/>
          <w:bCs/>
          <w:sz w:val="24"/>
          <w:szCs w:val="24"/>
          <w:lang w:val="es-ES"/>
        </w:rPr>
        <w:t xml:space="preserve"> </w:t>
      </w:r>
      <w:proofErr w:type="spellStart"/>
      <w:r w:rsidR="00FF069A" w:rsidRPr="00F609B7">
        <w:rPr>
          <w:rFonts w:ascii="Times New Roman" w:hAnsi="Times New Roman" w:cs="Times New Roman"/>
          <w:b/>
          <w:bCs/>
          <w:sz w:val="24"/>
          <w:szCs w:val="24"/>
          <w:lang w:val="es-ES"/>
        </w:rPr>
        <w:t>nr</w:t>
      </w:r>
      <w:proofErr w:type="spellEnd"/>
      <w:r w:rsidR="00FF069A" w:rsidRPr="00F609B7">
        <w:rPr>
          <w:rFonts w:ascii="Times New Roman" w:hAnsi="Times New Roman" w:cs="Times New Roman"/>
          <w:b/>
          <w:bCs/>
          <w:sz w:val="24"/>
          <w:szCs w:val="24"/>
          <w:lang w:val="es-ES"/>
        </w:rPr>
        <w:t>. 189</w:t>
      </w:r>
      <w:r w:rsidRPr="00F609B7">
        <w:rPr>
          <w:rFonts w:ascii="Times New Roman" w:hAnsi="Times New Roman" w:cs="Times New Roman"/>
          <w:b/>
          <w:bCs/>
          <w:sz w:val="24"/>
          <w:szCs w:val="24"/>
          <w:lang w:val="es-ES"/>
        </w:rPr>
        <w:t>”</w:t>
      </w:r>
      <w:r w:rsidRPr="00F74B9E">
        <w:rPr>
          <w:rFonts w:ascii="Times New Roman" w:hAnsi="Times New Roman" w:cs="Times New Roman"/>
          <w:noProof/>
          <w:sz w:val="24"/>
          <w:szCs w:val="24"/>
          <w:lang w:val="ro-RO"/>
        </w:rPr>
        <w:t>,</w:t>
      </w:r>
      <w:r>
        <w:rPr>
          <w:rFonts w:ascii="Times New Roman" w:hAnsi="Times New Roman" w:cs="Times New Roman"/>
          <w:noProof/>
          <w:sz w:val="24"/>
          <w:szCs w:val="24"/>
          <w:lang w:val="ro-RO"/>
        </w:rPr>
        <w:t xml:space="preserve"> </w:t>
      </w:r>
      <w:r w:rsidRPr="00F74B9E">
        <w:rPr>
          <w:rFonts w:ascii="Times New Roman" w:hAnsi="Times New Roman" w:cs="Times New Roman"/>
          <w:noProof/>
          <w:sz w:val="24"/>
          <w:szCs w:val="24"/>
          <w:lang w:val="ro-RO"/>
        </w:rPr>
        <w:t>finanțat prin Programul Operațional Regional 2014 - 2020, Axa prioritară</w:t>
      </w:r>
      <w:r>
        <w:rPr>
          <w:rFonts w:ascii="Times New Roman" w:hAnsi="Times New Roman" w:cs="Times New Roman"/>
          <w:noProof/>
          <w:sz w:val="24"/>
          <w:szCs w:val="24"/>
          <w:lang w:val="ro-RO"/>
        </w:rPr>
        <w:t xml:space="preserve"> </w:t>
      </w:r>
      <w:r w:rsidRPr="00F609B7">
        <w:rPr>
          <w:rFonts w:ascii="Times New Roman" w:hAnsi="Times New Roman" w:cs="Times New Roman"/>
          <w:sz w:val="24"/>
          <w:szCs w:val="24"/>
          <w:lang w:val="es-ES"/>
        </w:rPr>
        <w:t xml:space="preserve">10 - </w:t>
      </w:r>
      <w:proofErr w:type="spellStart"/>
      <w:r w:rsidRPr="00F609B7">
        <w:rPr>
          <w:rFonts w:ascii="Times New Roman" w:hAnsi="Times New Roman" w:cs="Times New Roman"/>
          <w:sz w:val="24"/>
          <w:szCs w:val="24"/>
          <w:lang w:val="es-ES"/>
        </w:rPr>
        <w:t>Îmbunătăţirea</w:t>
      </w:r>
      <w:proofErr w:type="spellEnd"/>
      <w:r w:rsidRPr="00F609B7">
        <w:rPr>
          <w:rFonts w:ascii="Times New Roman" w:hAnsi="Times New Roman" w:cs="Times New Roman"/>
          <w:sz w:val="24"/>
          <w:szCs w:val="24"/>
          <w:lang w:val="es-ES"/>
        </w:rPr>
        <w:t xml:space="preserve"> </w:t>
      </w:r>
      <w:proofErr w:type="spellStart"/>
      <w:r w:rsidRPr="00F609B7">
        <w:rPr>
          <w:rFonts w:ascii="Times New Roman" w:hAnsi="Times New Roman" w:cs="Times New Roman"/>
          <w:sz w:val="24"/>
          <w:szCs w:val="24"/>
          <w:lang w:val="es-ES"/>
        </w:rPr>
        <w:t>infrastructurii</w:t>
      </w:r>
      <w:proofErr w:type="spellEnd"/>
      <w:r w:rsidRPr="00F609B7">
        <w:rPr>
          <w:rFonts w:ascii="Times New Roman" w:hAnsi="Times New Roman" w:cs="Times New Roman"/>
          <w:sz w:val="24"/>
          <w:szCs w:val="24"/>
          <w:lang w:val="es-ES"/>
        </w:rPr>
        <w:t xml:space="preserve"> </w:t>
      </w:r>
      <w:proofErr w:type="spellStart"/>
      <w:r w:rsidRPr="00F609B7">
        <w:rPr>
          <w:rFonts w:ascii="Times New Roman" w:hAnsi="Times New Roman" w:cs="Times New Roman"/>
          <w:sz w:val="24"/>
          <w:szCs w:val="24"/>
          <w:lang w:val="es-ES"/>
        </w:rPr>
        <w:t>educaţionale</w:t>
      </w:r>
      <w:proofErr w:type="spellEnd"/>
      <w:r w:rsidRPr="00F609B7">
        <w:rPr>
          <w:rFonts w:ascii="Times New Roman" w:hAnsi="Times New Roman" w:cs="Times New Roman"/>
          <w:sz w:val="24"/>
          <w:szCs w:val="24"/>
          <w:lang w:val="es-ES"/>
        </w:rPr>
        <w:t xml:space="preserve">, </w:t>
      </w:r>
      <w:proofErr w:type="spellStart"/>
      <w:r w:rsidRPr="00F609B7">
        <w:rPr>
          <w:rFonts w:ascii="Times New Roman" w:hAnsi="Times New Roman" w:cs="Times New Roman"/>
          <w:sz w:val="24"/>
          <w:szCs w:val="24"/>
          <w:lang w:val="es-ES"/>
        </w:rPr>
        <w:t>Prioritatea</w:t>
      </w:r>
      <w:proofErr w:type="spellEnd"/>
      <w:r w:rsidRPr="00F609B7">
        <w:rPr>
          <w:rFonts w:ascii="Times New Roman" w:hAnsi="Times New Roman" w:cs="Times New Roman"/>
          <w:sz w:val="24"/>
          <w:szCs w:val="24"/>
          <w:lang w:val="es-ES"/>
        </w:rPr>
        <w:t xml:space="preserve"> de </w:t>
      </w:r>
      <w:proofErr w:type="spellStart"/>
      <w:r w:rsidRPr="00F609B7">
        <w:rPr>
          <w:rFonts w:ascii="Times New Roman" w:hAnsi="Times New Roman" w:cs="Times New Roman"/>
          <w:sz w:val="24"/>
          <w:szCs w:val="24"/>
          <w:lang w:val="es-ES"/>
        </w:rPr>
        <w:t>investiții</w:t>
      </w:r>
      <w:proofErr w:type="spellEnd"/>
      <w:r w:rsidRPr="00F609B7">
        <w:rPr>
          <w:rFonts w:ascii="Times New Roman" w:hAnsi="Times New Roman" w:cs="Times New Roman"/>
          <w:sz w:val="24"/>
          <w:szCs w:val="24"/>
          <w:lang w:val="es-ES"/>
        </w:rPr>
        <w:t xml:space="preserve"> 10.0 - </w:t>
      </w:r>
      <w:proofErr w:type="spellStart"/>
      <w:r w:rsidRPr="00F609B7">
        <w:rPr>
          <w:rFonts w:ascii="Times New Roman" w:hAnsi="Times New Roman" w:cs="Times New Roman"/>
          <w:sz w:val="24"/>
          <w:szCs w:val="24"/>
          <w:lang w:val="es-ES"/>
        </w:rPr>
        <w:t>Investiţii</w:t>
      </w:r>
      <w:proofErr w:type="spellEnd"/>
      <w:r w:rsidRPr="00F609B7">
        <w:rPr>
          <w:rFonts w:ascii="Times New Roman" w:hAnsi="Times New Roman" w:cs="Times New Roman"/>
          <w:sz w:val="24"/>
          <w:szCs w:val="24"/>
          <w:lang w:val="es-ES"/>
        </w:rPr>
        <w:t xml:space="preserve"> </w:t>
      </w:r>
      <w:proofErr w:type="spellStart"/>
      <w:r w:rsidRPr="00F609B7">
        <w:rPr>
          <w:rFonts w:ascii="Times New Roman" w:hAnsi="Times New Roman" w:cs="Times New Roman"/>
          <w:sz w:val="24"/>
          <w:szCs w:val="24"/>
          <w:lang w:val="es-ES"/>
        </w:rPr>
        <w:t>în</w:t>
      </w:r>
      <w:proofErr w:type="spellEnd"/>
      <w:r w:rsidRPr="00F609B7">
        <w:rPr>
          <w:rFonts w:ascii="Times New Roman" w:hAnsi="Times New Roman" w:cs="Times New Roman"/>
          <w:sz w:val="24"/>
          <w:szCs w:val="24"/>
          <w:lang w:val="es-ES"/>
        </w:rPr>
        <w:t xml:space="preserve"> </w:t>
      </w:r>
      <w:proofErr w:type="spellStart"/>
      <w:r w:rsidRPr="00F609B7">
        <w:rPr>
          <w:rFonts w:ascii="Times New Roman" w:hAnsi="Times New Roman" w:cs="Times New Roman"/>
          <w:sz w:val="24"/>
          <w:szCs w:val="24"/>
          <w:lang w:val="es-ES"/>
        </w:rPr>
        <w:t>educaţie</w:t>
      </w:r>
      <w:proofErr w:type="spellEnd"/>
      <w:r w:rsidRPr="00F609B7">
        <w:rPr>
          <w:rFonts w:ascii="Times New Roman" w:hAnsi="Times New Roman" w:cs="Times New Roman"/>
          <w:sz w:val="24"/>
          <w:szCs w:val="24"/>
          <w:lang w:val="es-ES"/>
        </w:rPr>
        <w:t xml:space="preserve"> </w:t>
      </w:r>
      <w:proofErr w:type="spellStart"/>
      <w:r w:rsidRPr="00F609B7">
        <w:rPr>
          <w:rFonts w:ascii="Times New Roman" w:hAnsi="Times New Roman" w:cs="Times New Roman"/>
          <w:sz w:val="24"/>
          <w:szCs w:val="24"/>
          <w:lang w:val="es-ES"/>
        </w:rPr>
        <w:t>şi</w:t>
      </w:r>
      <w:proofErr w:type="spellEnd"/>
      <w:r w:rsidRPr="00F609B7">
        <w:rPr>
          <w:rFonts w:ascii="Times New Roman" w:hAnsi="Times New Roman" w:cs="Times New Roman"/>
          <w:sz w:val="24"/>
          <w:szCs w:val="24"/>
          <w:lang w:val="es-ES"/>
        </w:rPr>
        <w:t xml:space="preserve"> formare, </w:t>
      </w:r>
      <w:proofErr w:type="spellStart"/>
      <w:r w:rsidRPr="00F609B7">
        <w:rPr>
          <w:rFonts w:ascii="Times New Roman" w:hAnsi="Times New Roman" w:cs="Times New Roman"/>
          <w:sz w:val="24"/>
          <w:szCs w:val="24"/>
          <w:lang w:val="es-ES"/>
        </w:rPr>
        <w:t>inclusiv</w:t>
      </w:r>
      <w:proofErr w:type="spellEnd"/>
      <w:r w:rsidRPr="00F609B7">
        <w:rPr>
          <w:rFonts w:ascii="Times New Roman" w:hAnsi="Times New Roman" w:cs="Times New Roman"/>
          <w:sz w:val="24"/>
          <w:szCs w:val="24"/>
          <w:lang w:val="es-ES"/>
        </w:rPr>
        <w:t xml:space="preserve"> </w:t>
      </w:r>
      <w:proofErr w:type="spellStart"/>
      <w:r w:rsidRPr="00F609B7">
        <w:rPr>
          <w:rFonts w:ascii="Times New Roman" w:hAnsi="Times New Roman" w:cs="Times New Roman"/>
          <w:sz w:val="24"/>
          <w:szCs w:val="24"/>
          <w:lang w:val="es-ES"/>
        </w:rPr>
        <w:t>în</w:t>
      </w:r>
      <w:proofErr w:type="spellEnd"/>
      <w:r w:rsidRPr="00F609B7">
        <w:rPr>
          <w:rFonts w:ascii="Times New Roman" w:hAnsi="Times New Roman" w:cs="Times New Roman"/>
          <w:sz w:val="24"/>
          <w:szCs w:val="24"/>
          <w:lang w:val="es-ES"/>
        </w:rPr>
        <w:t xml:space="preserve"> formare </w:t>
      </w:r>
      <w:proofErr w:type="spellStart"/>
      <w:r w:rsidRPr="00F609B7">
        <w:rPr>
          <w:rFonts w:ascii="Times New Roman" w:hAnsi="Times New Roman" w:cs="Times New Roman"/>
          <w:sz w:val="24"/>
          <w:szCs w:val="24"/>
          <w:lang w:val="es-ES"/>
        </w:rPr>
        <w:t>profesională</w:t>
      </w:r>
      <w:proofErr w:type="spellEnd"/>
      <w:r w:rsidRPr="00F609B7">
        <w:rPr>
          <w:rFonts w:ascii="Times New Roman" w:hAnsi="Times New Roman" w:cs="Times New Roman"/>
          <w:sz w:val="24"/>
          <w:szCs w:val="24"/>
          <w:lang w:val="es-ES"/>
        </w:rPr>
        <w:t xml:space="preserve">, </w:t>
      </w:r>
      <w:proofErr w:type="spellStart"/>
      <w:r w:rsidRPr="00F609B7">
        <w:rPr>
          <w:rFonts w:ascii="Times New Roman" w:hAnsi="Times New Roman" w:cs="Times New Roman"/>
          <w:sz w:val="24"/>
          <w:szCs w:val="24"/>
          <w:lang w:val="es-ES"/>
        </w:rPr>
        <w:t>pentru</w:t>
      </w:r>
      <w:proofErr w:type="spellEnd"/>
      <w:r w:rsidRPr="00F609B7">
        <w:rPr>
          <w:rFonts w:ascii="Times New Roman" w:hAnsi="Times New Roman" w:cs="Times New Roman"/>
          <w:sz w:val="24"/>
          <w:szCs w:val="24"/>
          <w:lang w:val="es-ES"/>
        </w:rPr>
        <w:t xml:space="preserve"> </w:t>
      </w:r>
      <w:proofErr w:type="spellStart"/>
      <w:r w:rsidRPr="00F609B7">
        <w:rPr>
          <w:rFonts w:ascii="Times New Roman" w:hAnsi="Times New Roman" w:cs="Times New Roman"/>
          <w:sz w:val="24"/>
          <w:szCs w:val="24"/>
          <w:lang w:val="es-ES"/>
        </w:rPr>
        <w:t>dobândirea</w:t>
      </w:r>
      <w:proofErr w:type="spellEnd"/>
      <w:r w:rsidRPr="00F609B7">
        <w:rPr>
          <w:rFonts w:ascii="Times New Roman" w:hAnsi="Times New Roman" w:cs="Times New Roman"/>
          <w:sz w:val="24"/>
          <w:szCs w:val="24"/>
          <w:lang w:val="es-ES"/>
        </w:rPr>
        <w:t xml:space="preserve"> de </w:t>
      </w:r>
      <w:proofErr w:type="spellStart"/>
      <w:r w:rsidRPr="00F609B7">
        <w:rPr>
          <w:rFonts w:ascii="Times New Roman" w:hAnsi="Times New Roman" w:cs="Times New Roman"/>
          <w:sz w:val="24"/>
          <w:szCs w:val="24"/>
          <w:lang w:val="es-ES"/>
        </w:rPr>
        <w:t>competenţe</w:t>
      </w:r>
      <w:proofErr w:type="spellEnd"/>
      <w:r w:rsidRPr="00F609B7">
        <w:rPr>
          <w:rFonts w:ascii="Times New Roman" w:hAnsi="Times New Roman" w:cs="Times New Roman"/>
          <w:sz w:val="24"/>
          <w:szCs w:val="24"/>
          <w:lang w:val="es-ES"/>
        </w:rPr>
        <w:t xml:space="preserve"> </w:t>
      </w:r>
      <w:proofErr w:type="spellStart"/>
      <w:r w:rsidRPr="00F609B7">
        <w:rPr>
          <w:rFonts w:ascii="Times New Roman" w:hAnsi="Times New Roman" w:cs="Times New Roman"/>
          <w:sz w:val="24"/>
          <w:szCs w:val="24"/>
          <w:lang w:val="es-ES"/>
        </w:rPr>
        <w:t>şi</w:t>
      </w:r>
      <w:proofErr w:type="spellEnd"/>
      <w:r w:rsidRPr="00F609B7">
        <w:rPr>
          <w:rFonts w:ascii="Times New Roman" w:hAnsi="Times New Roman" w:cs="Times New Roman"/>
          <w:sz w:val="24"/>
          <w:szCs w:val="24"/>
          <w:lang w:val="es-ES"/>
        </w:rPr>
        <w:t xml:space="preserve"> </w:t>
      </w:r>
      <w:proofErr w:type="spellStart"/>
      <w:r w:rsidRPr="00F609B7">
        <w:rPr>
          <w:rFonts w:ascii="Times New Roman" w:hAnsi="Times New Roman" w:cs="Times New Roman"/>
          <w:sz w:val="24"/>
          <w:szCs w:val="24"/>
          <w:lang w:val="es-ES"/>
        </w:rPr>
        <w:t>învăţarea</w:t>
      </w:r>
      <w:proofErr w:type="spellEnd"/>
      <w:r w:rsidRPr="00F609B7">
        <w:rPr>
          <w:rFonts w:ascii="Times New Roman" w:hAnsi="Times New Roman" w:cs="Times New Roman"/>
          <w:sz w:val="24"/>
          <w:szCs w:val="24"/>
          <w:lang w:val="es-ES"/>
        </w:rPr>
        <w:t xml:space="preserve"> pe </w:t>
      </w:r>
      <w:proofErr w:type="spellStart"/>
      <w:r w:rsidRPr="00F609B7">
        <w:rPr>
          <w:rFonts w:ascii="Times New Roman" w:hAnsi="Times New Roman" w:cs="Times New Roman"/>
          <w:sz w:val="24"/>
          <w:szCs w:val="24"/>
          <w:lang w:val="es-ES"/>
        </w:rPr>
        <w:t>tot</w:t>
      </w:r>
      <w:proofErr w:type="spellEnd"/>
      <w:r w:rsidRPr="00F609B7">
        <w:rPr>
          <w:rFonts w:ascii="Times New Roman" w:hAnsi="Times New Roman" w:cs="Times New Roman"/>
          <w:sz w:val="24"/>
          <w:szCs w:val="24"/>
          <w:lang w:val="es-ES"/>
        </w:rPr>
        <w:t xml:space="preserve"> </w:t>
      </w:r>
      <w:proofErr w:type="spellStart"/>
      <w:r w:rsidRPr="00F609B7">
        <w:rPr>
          <w:rFonts w:ascii="Times New Roman" w:hAnsi="Times New Roman" w:cs="Times New Roman"/>
          <w:sz w:val="24"/>
          <w:szCs w:val="24"/>
          <w:lang w:val="es-ES"/>
        </w:rPr>
        <w:t>parcursul</w:t>
      </w:r>
      <w:proofErr w:type="spellEnd"/>
      <w:r w:rsidRPr="00F609B7">
        <w:rPr>
          <w:rFonts w:ascii="Times New Roman" w:hAnsi="Times New Roman" w:cs="Times New Roman"/>
          <w:sz w:val="24"/>
          <w:szCs w:val="24"/>
          <w:lang w:val="es-ES"/>
        </w:rPr>
        <w:t xml:space="preserve"> </w:t>
      </w:r>
      <w:proofErr w:type="spellStart"/>
      <w:r w:rsidRPr="00F609B7">
        <w:rPr>
          <w:rFonts w:ascii="Times New Roman" w:hAnsi="Times New Roman" w:cs="Times New Roman"/>
          <w:sz w:val="24"/>
          <w:szCs w:val="24"/>
          <w:lang w:val="es-ES"/>
        </w:rPr>
        <w:t>vieţii</w:t>
      </w:r>
      <w:proofErr w:type="spellEnd"/>
      <w:r w:rsidRPr="00F609B7">
        <w:rPr>
          <w:rFonts w:ascii="Times New Roman" w:hAnsi="Times New Roman" w:cs="Times New Roman"/>
          <w:sz w:val="24"/>
          <w:szCs w:val="24"/>
          <w:lang w:val="es-ES"/>
        </w:rPr>
        <w:t xml:space="preserve"> </w:t>
      </w:r>
      <w:proofErr w:type="spellStart"/>
      <w:r w:rsidRPr="00F609B7">
        <w:rPr>
          <w:rFonts w:ascii="Times New Roman" w:hAnsi="Times New Roman" w:cs="Times New Roman"/>
          <w:sz w:val="24"/>
          <w:szCs w:val="24"/>
          <w:lang w:val="es-ES"/>
        </w:rPr>
        <w:t>prin</w:t>
      </w:r>
      <w:proofErr w:type="spellEnd"/>
      <w:r w:rsidRPr="00F609B7">
        <w:rPr>
          <w:rFonts w:ascii="Times New Roman" w:hAnsi="Times New Roman" w:cs="Times New Roman"/>
          <w:sz w:val="24"/>
          <w:szCs w:val="24"/>
          <w:lang w:val="es-ES"/>
        </w:rPr>
        <w:t xml:space="preserve"> </w:t>
      </w:r>
      <w:proofErr w:type="spellStart"/>
      <w:r w:rsidRPr="00F609B7">
        <w:rPr>
          <w:rFonts w:ascii="Times New Roman" w:hAnsi="Times New Roman" w:cs="Times New Roman"/>
          <w:sz w:val="24"/>
          <w:szCs w:val="24"/>
          <w:lang w:val="es-ES"/>
        </w:rPr>
        <w:t>dezvoltarea</w:t>
      </w:r>
      <w:proofErr w:type="spellEnd"/>
      <w:r w:rsidRPr="00F609B7">
        <w:rPr>
          <w:rFonts w:ascii="Times New Roman" w:hAnsi="Times New Roman" w:cs="Times New Roman"/>
          <w:sz w:val="24"/>
          <w:szCs w:val="24"/>
          <w:lang w:val="es-ES"/>
        </w:rPr>
        <w:t xml:space="preserve"> </w:t>
      </w:r>
      <w:proofErr w:type="spellStart"/>
      <w:r w:rsidRPr="00F609B7">
        <w:rPr>
          <w:rFonts w:ascii="Times New Roman" w:hAnsi="Times New Roman" w:cs="Times New Roman"/>
          <w:sz w:val="24"/>
          <w:szCs w:val="24"/>
          <w:lang w:val="es-ES"/>
        </w:rPr>
        <w:t>infrastructurilor</w:t>
      </w:r>
      <w:proofErr w:type="spellEnd"/>
      <w:r w:rsidRPr="00F609B7">
        <w:rPr>
          <w:rFonts w:ascii="Times New Roman" w:hAnsi="Times New Roman" w:cs="Times New Roman"/>
          <w:sz w:val="24"/>
          <w:szCs w:val="24"/>
          <w:lang w:val="es-ES"/>
        </w:rPr>
        <w:t xml:space="preserve"> de </w:t>
      </w:r>
      <w:proofErr w:type="spellStart"/>
      <w:r w:rsidRPr="00F609B7">
        <w:rPr>
          <w:rFonts w:ascii="Times New Roman" w:hAnsi="Times New Roman" w:cs="Times New Roman"/>
          <w:sz w:val="24"/>
          <w:szCs w:val="24"/>
          <w:lang w:val="es-ES"/>
        </w:rPr>
        <w:t>educaţie</w:t>
      </w:r>
      <w:proofErr w:type="spellEnd"/>
      <w:r w:rsidRPr="00F609B7">
        <w:rPr>
          <w:rFonts w:ascii="Times New Roman" w:hAnsi="Times New Roman" w:cs="Times New Roman"/>
          <w:sz w:val="24"/>
          <w:szCs w:val="24"/>
          <w:lang w:val="es-ES"/>
        </w:rPr>
        <w:t xml:space="preserve"> </w:t>
      </w:r>
      <w:proofErr w:type="spellStart"/>
      <w:r w:rsidRPr="00F609B7">
        <w:rPr>
          <w:rFonts w:ascii="Times New Roman" w:hAnsi="Times New Roman" w:cs="Times New Roman"/>
          <w:sz w:val="24"/>
          <w:szCs w:val="24"/>
          <w:lang w:val="es-ES"/>
        </w:rPr>
        <w:t>şi</w:t>
      </w:r>
      <w:proofErr w:type="spellEnd"/>
      <w:r w:rsidRPr="00F609B7">
        <w:rPr>
          <w:rFonts w:ascii="Times New Roman" w:hAnsi="Times New Roman" w:cs="Times New Roman"/>
          <w:sz w:val="24"/>
          <w:szCs w:val="24"/>
          <w:lang w:val="es-ES"/>
        </w:rPr>
        <w:t xml:space="preserve"> formare, </w:t>
      </w:r>
      <w:proofErr w:type="spellStart"/>
      <w:r w:rsidRPr="00F609B7">
        <w:rPr>
          <w:rFonts w:ascii="Times New Roman" w:hAnsi="Times New Roman" w:cs="Times New Roman"/>
          <w:sz w:val="24"/>
          <w:szCs w:val="24"/>
          <w:lang w:val="es-ES"/>
        </w:rPr>
        <w:t>Operaţiunea</w:t>
      </w:r>
      <w:proofErr w:type="spellEnd"/>
      <w:r w:rsidRPr="00F609B7">
        <w:rPr>
          <w:rFonts w:ascii="Times New Roman" w:hAnsi="Times New Roman" w:cs="Times New Roman"/>
          <w:sz w:val="24"/>
          <w:szCs w:val="24"/>
          <w:lang w:val="es-ES"/>
        </w:rPr>
        <w:t xml:space="preserve"> 10.1 – </w:t>
      </w:r>
      <w:proofErr w:type="spellStart"/>
      <w:r w:rsidRPr="00F609B7">
        <w:rPr>
          <w:rFonts w:ascii="Times New Roman" w:hAnsi="Times New Roman" w:cs="Times New Roman"/>
          <w:sz w:val="24"/>
          <w:szCs w:val="24"/>
          <w:lang w:val="es-ES"/>
        </w:rPr>
        <w:t>Creşterea</w:t>
      </w:r>
      <w:proofErr w:type="spellEnd"/>
      <w:r w:rsidRPr="00F609B7">
        <w:rPr>
          <w:rFonts w:ascii="Times New Roman" w:hAnsi="Times New Roman" w:cs="Times New Roman"/>
          <w:sz w:val="24"/>
          <w:szCs w:val="24"/>
          <w:lang w:val="es-ES"/>
        </w:rPr>
        <w:t xml:space="preserve"> </w:t>
      </w:r>
      <w:proofErr w:type="spellStart"/>
      <w:r w:rsidRPr="00F609B7">
        <w:rPr>
          <w:rFonts w:ascii="Times New Roman" w:hAnsi="Times New Roman" w:cs="Times New Roman"/>
          <w:sz w:val="24"/>
          <w:szCs w:val="24"/>
          <w:lang w:val="es-ES"/>
        </w:rPr>
        <w:t>gradului</w:t>
      </w:r>
      <w:proofErr w:type="spellEnd"/>
      <w:r w:rsidRPr="00F609B7">
        <w:rPr>
          <w:rFonts w:ascii="Times New Roman" w:hAnsi="Times New Roman" w:cs="Times New Roman"/>
          <w:sz w:val="24"/>
          <w:szCs w:val="24"/>
          <w:lang w:val="es-ES"/>
        </w:rPr>
        <w:t xml:space="preserve"> de participare la </w:t>
      </w:r>
      <w:proofErr w:type="spellStart"/>
      <w:r w:rsidRPr="00F609B7">
        <w:rPr>
          <w:rFonts w:ascii="Times New Roman" w:hAnsi="Times New Roman" w:cs="Times New Roman"/>
          <w:sz w:val="24"/>
          <w:szCs w:val="24"/>
          <w:lang w:val="es-ES"/>
        </w:rPr>
        <w:t>nivelul</w:t>
      </w:r>
      <w:proofErr w:type="spellEnd"/>
      <w:r w:rsidRPr="00F609B7">
        <w:rPr>
          <w:rFonts w:ascii="Times New Roman" w:hAnsi="Times New Roman" w:cs="Times New Roman"/>
          <w:sz w:val="24"/>
          <w:szCs w:val="24"/>
          <w:lang w:val="es-ES"/>
        </w:rPr>
        <w:t xml:space="preserve"> </w:t>
      </w:r>
      <w:proofErr w:type="spellStart"/>
      <w:r w:rsidRPr="00F609B7">
        <w:rPr>
          <w:rFonts w:ascii="Times New Roman" w:hAnsi="Times New Roman" w:cs="Times New Roman"/>
          <w:sz w:val="24"/>
          <w:szCs w:val="24"/>
          <w:lang w:val="es-ES"/>
        </w:rPr>
        <w:t>educaţiei</w:t>
      </w:r>
      <w:proofErr w:type="spellEnd"/>
      <w:r w:rsidRPr="00F609B7">
        <w:rPr>
          <w:rFonts w:ascii="Times New Roman" w:hAnsi="Times New Roman" w:cs="Times New Roman"/>
          <w:sz w:val="24"/>
          <w:szCs w:val="24"/>
          <w:lang w:val="es-ES"/>
        </w:rPr>
        <w:t xml:space="preserve"> </w:t>
      </w:r>
      <w:proofErr w:type="spellStart"/>
      <w:r w:rsidRPr="00F609B7">
        <w:rPr>
          <w:rFonts w:ascii="Times New Roman" w:hAnsi="Times New Roman" w:cs="Times New Roman"/>
          <w:sz w:val="24"/>
          <w:szCs w:val="24"/>
          <w:lang w:val="es-ES"/>
        </w:rPr>
        <w:t>timpurii</w:t>
      </w:r>
      <w:proofErr w:type="spellEnd"/>
      <w:r w:rsidRPr="00F609B7">
        <w:rPr>
          <w:rFonts w:ascii="Times New Roman" w:hAnsi="Times New Roman" w:cs="Times New Roman"/>
          <w:sz w:val="24"/>
          <w:szCs w:val="24"/>
          <w:lang w:val="es-ES"/>
        </w:rPr>
        <w:t xml:space="preserve"> </w:t>
      </w:r>
      <w:proofErr w:type="spellStart"/>
      <w:r w:rsidRPr="00F609B7">
        <w:rPr>
          <w:rFonts w:ascii="Times New Roman" w:hAnsi="Times New Roman" w:cs="Times New Roman"/>
          <w:sz w:val="24"/>
          <w:szCs w:val="24"/>
          <w:lang w:val="es-ES"/>
        </w:rPr>
        <w:t>şi</w:t>
      </w:r>
      <w:proofErr w:type="spellEnd"/>
      <w:r w:rsidRPr="00F609B7">
        <w:rPr>
          <w:rFonts w:ascii="Times New Roman" w:hAnsi="Times New Roman" w:cs="Times New Roman"/>
          <w:sz w:val="24"/>
          <w:szCs w:val="24"/>
          <w:lang w:val="es-ES"/>
        </w:rPr>
        <w:t xml:space="preserve"> </w:t>
      </w:r>
      <w:proofErr w:type="spellStart"/>
      <w:r w:rsidRPr="00F609B7">
        <w:rPr>
          <w:rFonts w:ascii="Times New Roman" w:hAnsi="Times New Roman" w:cs="Times New Roman"/>
          <w:sz w:val="24"/>
          <w:szCs w:val="24"/>
          <w:lang w:val="es-ES"/>
        </w:rPr>
        <w:t>învăţământului</w:t>
      </w:r>
      <w:proofErr w:type="spellEnd"/>
      <w:r w:rsidRPr="00F609B7">
        <w:rPr>
          <w:rFonts w:ascii="Times New Roman" w:hAnsi="Times New Roman" w:cs="Times New Roman"/>
          <w:sz w:val="24"/>
          <w:szCs w:val="24"/>
          <w:lang w:val="es-ES"/>
        </w:rPr>
        <w:t xml:space="preserve"> </w:t>
      </w:r>
      <w:proofErr w:type="spellStart"/>
      <w:r w:rsidRPr="00F609B7">
        <w:rPr>
          <w:rFonts w:ascii="Times New Roman" w:hAnsi="Times New Roman" w:cs="Times New Roman"/>
          <w:sz w:val="24"/>
          <w:szCs w:val="24"/>
          <w:lang w:val="es-ES"/>
        </w:rPr>
        <w:t>obligatoriu</w:t>
      </w:r>
      <w:proofErr w:type="spellEnd"/>
      <w:r w:rsidRPr="00F609B7">
        <w:rPr>
          <w:rFonts w:ascii="Times New Roman" w:hAnsi="Times New Roman" w:cs="Times New Roman"/>
          <w:sz w:val="24"/>
          <w:szCs w:val="24"/>
          <w:lang w:val="es-ES"/>
        </w:rPr>
        <w:t xml:space="preserve">, </w:t>
      </w:r>
      <w:proofErr w:type="spellStart"/>
      <w:r w:rsidRPr="00F609B7">
        <w:rPr>
          <w:rFonts w:ascii="Times New Roman" w:hAnsi="Times New Roman" w:cs="Times New Roman"/>
          <w:sz w:val="24"/>
          <w:szCs w:val="24"/>
          <w:lang w:val="es-ES"/>
        </w:rPr>
        <w:t>în</w:t>
      </w:r>
      <w:proofErr w:type="spellEnd"/>
      <w:r w:rsidRPr="00F609B7">
        <w:rPr>
          <w:rFonts w:ascii="Times New Roman" w:hAnsi="Times New Roman" w:cs="Times New Roman"/>
          <w:sz w:val="24"/>
          <w:szCs w:val="24"/>
          <w:lang w:val="es-ES"/>
        </w:rPr>
        <w:t xml:space="preserve"> </w:t>
      </w:r>
      <w:proofErr w:type="spellStart"/>
      <w:r w:rsidRPr="00F609B7">
        <w:rPr>
          <w:rFonts w:ascii="Times New Roman" w:hAnsi="Times New Roman" w:cs="Times New Roman"/>
          <w:sz w:val="24"/>
          <w:szCs w:val="24"/>
          <w:lang w:val="es-ES"/>
        </w:rPr>
        <w:t>special</w:t>
      </w:r>
      <w:proofErr w:type="spellEnd"/>
      <w:r w:rsidRPr="00F609B7">
        <w:rPr>
          <w:rFonts w:ascii="Times New Roman" w:hAnsi="Times New Roman" w:cs="Times New Roman"/>
          <w:sz w:val="24"/>
          <w:szCs w:val="24"/>
          <w:lang w:val="es-ES"/>
        </w:rPr>
        <w:t xml:space="preserve"> </w:t>
      </w:r>
      <w:proofErr w:type="spellStart"/>
      <w:r w:rsidRPr="00F609B7">
        <w:rPr>
          <w:rFonts w:ascii="Times New Roman" w:hAnsi="Times New Roman" w:cs="Times New Roman"/>
          <w:sz w:val="24"/>
          <w:szCs w:val="24"/>
          <w:lang w:val="es-ES"/>
        </w:rPr>
        <w:t>pentru</w:t>
      </w:r>
      <w:proofErr w:type="spellEnd"/>
      <w:r w:rsidRPr="00F609B7">
        <w:rPr>
          <w:rFonts w:ascii="Times New Roman" w:hAnsi="Times New Roman" w:cs="Times New Roman"/>
          <w:sz w:val="24"/>
          <w:szCs w:val="24"/>
          <w:lang w:val="es-ES"/>
        </w:rPr>
        <w:t xml:space="preserve"> </w:t>
      </w:r>
      <w:proofErr w:type="spellStart"/>
      <w:r w:rsidRPr="00F609B7">
        <w:rPr>
          <w:rFonts w:ascii="Times New Roman" w:hAnsi="Times New Roman" w:cs="Times New Roman"/>
          <w:sz w:val="24"/>
          <w:szCs w:val="24"/>
          <w:lang w:val="es-ES"/>
        </w:rPr>
        <w:t>copii</w:t>
      </w:r>
      <w:proofErr w:type="spellEnd"/>
      <w:r w:rsidRPr="00F609B7">
        <w:rPr>
          <w:rFonts w:ascii="Times New Roman" w:hAnsi="Times New Roman" w:cs="Times New Roman"/>
          <w:sz w:val="24"/>
          <w:szCs w:val="24"/>
          <w:lang w:val="es-ES"/>
        </w:rPr>
        <w:t xml:space="preserve"> </w:t>
      </w:r>
      <w:proofErr w:type="spellStart"/>
      <w:r w:rsidRPr="00F609B7">
        <w:rPr>
          <w:rFonts w:ascii="Times New Roman" w:hAnsi="Times New Roman" w:cs="Times New Roman"/>
          <w:sz w:val="24"/>
          <w:szCs w:val="24"/>
          <w:lang w:val="es-ES"/>
        </w:rPr>
        <w:t>cu</w:t>
      </w:r>
      <w:proofErr w:type="spellEnd"/>
      <w:r w:rsidRPr="00F609B7">
        <w:rPr>
          <w:rFonts w:ascii="Times New Roman" w:hAnsi="Times New Roman" w:cs="Times New Roman"/>
          <w:sz w:val="24"/>
          <w:szCs w:val="24"/>
          <w:lang w:val="es-ES"/>
        </w:rPr>
        <w:t xml:space="preserve"> </w:t>
      </w:r>
      <w:proofErr w:type="spellStart"/>
      <w:r w:rsidRPr="00F609B7">
        <w:rPr>
          <w:rFonts w:ascii="Times New Roman" w:hAnsi="Times New Roman" w:cs="Times New Roman"/>
          <w:sz w:val="24"/>
          <w:szCs w:val="24"/>
          <w:lang w:val="es-ES"/>
        </w:rPr>
        <w:t>risc</w:t>
      </w:r>
      <w:proofErr w:type="spellEnd"/>
      <w:r w:rsidRPr="00F609B7">
        <w:rPr>
          <w:rFonts w:ascii="Times New Roman" w:hAnsi="Times New Roman" w:cs="Times New Roman"/>
          <w:sz w:val="24"/>
          <w:szCs w:val="24"/>
          <w:lang w:val="es-ES"/>
        </w:rPr>
        <w:t xml:space="preserve"> </w:t>
      </w:r>
      <w:proofErr w:type="spellStart"/>
      <w:r w:rsidRPr="00F609B7">
        <w:rPr>
          <w:rFonts w:ascii="Times New Roman" w:hAnsi="Times New Roman" w:cs="Times New Roman"/>
          <w:sz w:val="24"/>
          <w:szCs w:val="24"/>
          <w:lang w:val="es-ES"/>
        </w:rPr>
        <w:t>crescut</w:t>
      </w:r>
      <w:proofErr w:type="spellEnd"/>
      <w:r w:rsidRPr="00F609B7">
        <w:rPr>
          <w:rFonts w:ascii="Times New Roman" w:hAnsi="Times New Roman" w:cs="Times New Roman"/>
          <w:sz w:val="24"/>
          <w:szCs w:val="24"/>
          <w:lang w:val="es-ES"/>
        </w:rPr>
        <w:t xml:space="preserve"> de </w:t>
      </w:r>
      <w:proofErr w:type="spellStart"/>
      <w:r w:rsidRPr="00F609B7">
        <w:rPr>
          <w:rFonts w:ascii="Times New Roman" w:hAnsi="Times New Roman" w:cs="Times New Roman"/>
          <w:sz w:val="24"/>
          <w:szCs w:val="24"/>
          <w:lang w:val="es-ES"/>
        </w:rPr>
        <w:t>părăsire</w:t>
      </w:r>
      <w:proofErr w:type="spellEnd"/>
      <w:r w:rsidRPr="00F609B7">
        <w:rPr>
          <w:rFonts w:ascii="Times New Roman" w:hAnsi="Times New Roman" w:cs="Times New Roman"/>
          <w:sz w:val="24"/>
          <w:szCs w:val="24"/>
          <w:lang w:val="es-ES"/>
        </w:rPr>
        <w:t xml:space="preserve"> </w:t>
      </w:r>
      <w:proofErr w:type="spellStart"/>
      <w:r w:rsidRPr="00F609B7">
        <w:rPr>
          <w:rFonts w:ascii="Times New Roman" w:hAnsi="Times New Roman" w:cs="Times New Roman"/>
          <w:sz w:val="24"/>
          <w:szCs w:val="24"/>
          <w:lang w:val="es-ES"/>
        </w:rPr>
        <w:t>timpurie</w:t>
      </w:r>
      <w:proofErr w:type="spellEnd"/>
      <w:r w:rsidRPr="00F609B7">
        <w:rPr>
          <w:rFonts w:ascii="Times New Roman" w:hAnsi="Times New Roman" w:cs="Times New Roman"/>
          <w:sz w:val="24"/>
          <w:szCs w:val="24"/>
          <w:lang w:val="es-ES"/>
        </w:rPr>
        <w:t xml:space="preserve"> a </w:t>
      </w:r>
      <w:proofErr w:type="spellStart"/>
      <w:r w:rsidRPr="00F609B7">
        <w:rPr>
          <w:rFonts w:ascii="Times New Roman" w:hAnsi="Times New Roman" w:cs="Times New Roman"/>
          <w:sz w:val="24"/>
          <w:szCs w:val="24"/>
          <w:lang w:val="es-ES"/>
        </w:rPr>
        <w:t>sistemului</w:t>
      </w:r>
      <w:proofErr w:type="spellEnd"/>
      <w:r w:rsidRPr="00F609B7">
        <w:rPr>
          <w:rFonts w:ascii="Times New Roman" w:eastAsia="SimSun" w:hAnsi="Times New Roman" w:cs="Times New Roman"/>
          <w:b/>
          <w:bCs/>
          <w:sz w:val="24"/>
          <w:szCs w:val="24"/>
          <w:lang w:val="es-ES"/>
        </w:rPr>
        <w:t xml:space="preserve">, </w:t>
      </w:r>
      <w:proofErr w:type="spellStart"/>
      <w:r w:rsidRPr="00F609B7">
        <w:rPr>
          <w:rFonts w:ascii="Times New Roman" w:eastAsia="SimSun" w:hAnsi="Times New Roman" w:cs="Times New Roman"/>
          <w:sz w:val="24"/>
          <w:szCs w:val="24"/>
          <w:lang w:val="es-ES"/>
        </w:rPr>
        <w:t>cod</w:t>
      </w:r>
      <w:proofErr w:type="spellEnd"/>
      <w:r w:rsidRPr="00F609B7">
        <w:rPr>
          <w:rFonts w:ascii="Times New Roman" w:eastAsia="SimSun" w:hAnsi="Times New Roman" w:cs="Times New Roman"/>
          <w:sz w:val="24"/>
          <w:szCs w:val="24"/>
          <w:lang w:val="es-ES"/>
        </w:rPr>
        <w:t xml:space="preserve"> SMIS 12431</w:t>
      </w:r>
      <w:r w:rsidR="00FF069A" w:rsidRPr="00F609B7">
        <w:rPr>
          <w:rFonts w:ascii="Times New Roman" w:eastAsia="SimSun" w:hAnsi="Times New Roman" w:cs="Times New Roman"/>
          <w:sz w:val="24"/>
          <w:szCs w:val="24"/>
          <w:lang w:val="es-ES"/>
        </w:rPr>
        <w:t>0</w:t>
      </w:r>
      <w:r w:rsidRPr="00F74B9E">
        <w:rPr>
          <w:rFonts w:ascii="Times New Roman" w:hAnsi="Times New Roman" w:cs="Times New Roman"/>
          <w:noProof/>
          <w:sz w:val="24"/>
          <w:szCs w:val="24"/>
          <w:lang w:val="ro-RO"/>
        </w:rPr>
        <w:t>.</w:t>
      </w:r>
    </w:p>
    <w:p w14:paraId="1F4D5217" w14:textId="77777777" w:rsidR="00B31D61" w:rsidRPr="00F74B9E" w:rsidRDefault="00B31D61" w:rsidP="00F74B9E">
      <w:pPr>
        <w:spacing w:line="240" w:lineRule="auto"/>
        <w:jc w:val="both"/>
        <w:rPr>
          <w:rFonts w:ascii="Times New Roman" w:hAnsi="Times New Roman" w:cs="Times New Roman"/>
          <w:noProof/>
          <w:sz w:val="24"/>
          <w:szCs w:val="24"/>
          <w:lang w:val="ro-RO"/>
        </w:rPr>
      </w:pPr>
      <w:r w:rsidRPr="00F74B9E">
        <w:rPr>
          <w:rFonts w:ascii="Times New Roman" w:hAnsi="Times New Roman" w:cs="Times New Roman"/>
          <w:b/>
          <w:bCs/>
          <w:noProof/>
          <w:sz w:val="24"/>
          <w:szCs w:val="24"/>
          <w:lang w:val="ro-RO"/>
        </w:rPr>
        <w:t>4.2.</w:t>
      </w:r>
      <w:r w:rsidRPr="00F74B9E">
        <w:rPr>
          <w:rFonts w:ascii="Times New Roman" w:hAnsi="Times New Roman" w:cs="Times New Roman"/>
          <w:noProof/>
          <w:sz w:val="24"/>
          <w:szCs w:val="24"/>
          <w:lang w:val="ro-RO"/>
        </w:rPr>
        <w:t xml:space="preserve"> – Serviciile care vor fi prestate: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065"/>
        <w:gridCol w:w="720"/>
        <w:gridCol w:w="1260"/>
        <w:gridCol w:w="1440"/>
        <w:gridCol w:w="1440"/>
        <w:gridCol w:w="1440"/>
        <w:gridCol w:w="1440"/>
      </w:tblGrid>
      <w:tr w:rsidR="00B31D61" w:rsidRPr="00F609B7" w14:paraId="25607804" w14:textId="77777777" w:rsidTr="006C3761">
        <w:trPr>
          <w:trHeight w:val="1009"/>
        </w:trPr>
        <w:tc>
          <w:tcPr>
            <w:tcW w:w="709" w:type="dxa"/>
            <w:vAlign w:val="center"/>
          </w:tcPr>
          <w:p w14:paraId="74530E19" w14:textId="77777777" w:rsidR="00B31D61" w:rsidRPr="00F74B9E" w:rsidRDefault="00B31D61" w:rsidP="00291B79">
            <w:pPr>
              <w:spacing w:line="240" w:lineRule="auto"/>
              <w:jc w:val="center"/>
              <w:rPr>
                <w:rFonts w:ascii="Times New Roman" w:hAnsi="Times New Roman" w:cs="Times New Roman"/>
                <w:b/>
                <w:bCs/>
                <w:noProof/>
                <w:lang w:val="ro-RO"/>
              </w:rPr>
            </w:pPr>
            <w:r w:rsidRPr="00F74B9E">
              <w:rPr>
                <w:rFonts w:ascii="Times New Roman" w:hAnsi="Times New Roman" w:cs="Times New Roman"/>
                <w:b/>
                <w:bCs/>
                <w:noProof/>
                <w:lang w:val="ro-RO"/>
              </w:rPr>
              <w:t>Nr.                    Crt.</w:t>
            </w:r>
          </w:p>
        </w:tc>
        <w:tc>
          <w:tcPr>
            <w:tcW w:w="2065" w:type="dxa"/>
            <w:vAlign w:val="center"/>
          </w:tcPr>
          <w:p w14:paraId="3150DBCE" w14:textId="77777777" w:rsidR="00B31D61" w:rsidRPr="00F74B9E" w:rsidRDefault="00B31D61" w:rsidP="00291B79">
            <w:pPr>
              <w:spacing w:line="240" w:lineRule="auto"/>
              <w:jc w:val="center"/>
              <w:rPr>
                <w:rFonts w:ascii="Times New Roman" w:hAnsi="Times New Roman" w:cs="Times New Roman"/>
                <w:b/>
                <w:bCs/>
                <w:noProof/>
                <w:lang w:val="ro-RO"/>
              </w:rPr>
            </w:pPr>
            <w:r w:rsidRPr="00F74B9E">
              <w:rPr>
                <w:rFonts w:ascii="Times New Roman" w:hAnsi="Times New Roman" w:cs="Times New Roman"/>
                <w:b/>
                <w:bCs/>
                <w:noProof/>
                <w:lang w:val="ro-RO"/>
              </w:rPr>
              <w:t>Categoria de servicii</w:t>
            </w:r>
          </w:p>
        </w:tc>
        <w:tc>
          <w:tcPr>
            <w:tcW w:w="720" w:type="dxa"/>
            <w:vAlign w:val="center"/>
          </w:tcPr>
          <w:p w14:paraId="060D3818" w14:textId="77777777" w:rsidR="00B31D61" w:rsidRPr="00F74B9E" w:rsidRDefault="00B31D61" w:rsidP="00291B79">
            <w:pPr>
              <w:spacing w:line="240" w:lineRule="auto"/>
              <w:jc w:val="center"/>
              <w:rPr>
                <w:rFonts w:ascii="Times New Roman" w:hAnsi="Times New Roman" w:cs="Times New Roman"/>
                <w:b/>
                <w:bCs/>
                <w:noProof/>
                <w:lang w:val="ro-RO"/>
              </w:rPr>
            </w:pPr>
            <w:r w:rsidRPr="00F74B9E">
              <w:rPr>
                <w:rFonts w:ascii="Times New Roman" w:hAnsi="Times New Roman" w:cs="Times New Roman"/>
                <w:b/>
                <w:bCs/>
                <w:noProof/>
                <w:lang w:val="ro-RO"/>
              </w:rPr>
              <w:t>U.M.</w:t>
            </w:r>
          </w:p>
        </w:tc>
        <w:tc>
          <w:tcPr>
            <w:tcW w:w="1260" w:type="dxa"/>
            <w:vAlign w:val="center"/>
          </w:tcPr>
          <w:p w14:paraId="442DA46B" w14:textId="77777777" w:rsidR="00B31D61" w:rsidRPr="00F74B9E" w:rsidRDefault="00B31D61" w:rsidP="00291B79">
            <w:pPr>
              <w:spacing w:line="240" w:lineRule="auto"/>
              <w:jc w:val="center"/>
              <w:rPr>
                <w:rFonts w:ascii="Times New Roman" w:hAnsi="Times New Roman" w:cs="Times New Roman"/>
                <w:b/>
                <w:bCs/>
                <w:noProof/>
                <w:lang w:val="ro-RO"/>
              </w:rPr>
            </w:pPr>
            <w:r w:rsidRPr="00F74B9E">
              <w:rPr>
                <w:rFonts w:ascii="Times New Roman" w:hAnsi="Times New Roman" w:cs="Times New Roman"/>
                <w:b/>
                <w:bCs/>
                <w:noProof/>
                <w:lang w:val="ro-RO"/>
              </w:rPr>
              <w:t>Cantitate</w:t>
            </w:r>
          </w:p>
        </w:tc>
        <w:tc>
          <w:tcPr>
            <w:tcW w:w="1440" w:type="dxa"/>
            <w:vAlign w:val="center"/>
          </w:tcPr>
          <w:p w14:paraId="26098373" w14:textId="77777777" w:rsidR="00B31D61" w:rsidRPr="00F74B9E" w:rsidRDefault="00B31D61" w:rsidP="00291B79">
            <w:pPr>
              <w:spacing w:line="240" w:lineRule="auto"/>
              <w:jc w:val="center"/>
              <w:rPr>
                <w:rFonts w:ascii="Times New Roman" w:hAnsi="Times New Roman" w:cs="Times New Roman"/>
                <w:b/>
                <w:bCs/>
                <w:noProof/>
                <w:lang w:val="ro-RO"/>
              </w:rPr>
            </w:pPr>
            <w:r w:rsidRPr="00F74B9E">
              <w:rPr>
                <w:rFonts w:ascii="Times New Roman" w:hAnsi="Times New Roman" w:cs="Times New Roman"/>
                <w:b/>
                <w:bCs/>
                <w:noProof/>
                <w:lang w:val="ro-RO"/>
              </w:rPr>
              <w:t>Preț unitar  - lei</w:t>
            </w:r>
          </w:p>
        </w:tc>
        <w:tc>
          <w:tcPr>
            <w:tcW w:w="1440" w:type="dxa"/>
            <w:vAlign w:val="center"/>
          </w:tcPr>
          <w:p w14:paraId="56049FCD" w14:textId="77777777" w:rsidR="00B31D61" w:rsidRPr="00F74B9E" w:rsidRDefault="00B31D61" w:rsidP="00291B79">
            <w:pPr>
              <w:spacing w:line="240" w:lineRule="auto"/>
              <w:jc w:val="center"/>
              <w:rPr>
                <w:rFonts w:ascii="Times New Roman" w:hAnsi="Times New Roman" w:cs="Times New Roman"/>
                <w:b/>
                <w:bCs/>
                <w:noProof/>
                <w:lang w:val="ro-RO"/>
              </w:rPr>
            </w:pPr>
            <w:r w:rsidRPr="00F74B9E">
              <w:rPr>
                <w:rFonts w:ascii="Times New Roman" w:hAnsi="Times New Roman" w:cs="Times New Roman"/>
                <w:b/>
                <w:bCs/>
                <w:noProof/>
                <w:lang w:val="ro-RO"/>
              </w:rPr>
              <w:t>Preț total fără TVA - lei</w:t>
            </w:r>
          </w:p>
        </w:tc>
        <w:tc>
          <w:tcPr>
            <w:tcW w:w="1440" w:type="dxa"/>
            <w:vAlign w:val="center"/>
          </w:tcPr>
          <w:p w14:paraId="0A737130" w14:textId="77777777" w:rsidR="00B31D61" w:rsidRPr="00F74B9E" w:rsidRDefault="00B31D61" w:rsidP="00291B79">
            <w:pPr>
              <w:spacing w:line="240" w:lineRule="auto"/>
              <w:jc w:val="center"/>
              <w:rPr>
                <w:rFonts w:ascii="Times New Roman" w:hAnsi="Times New Roman" w:cs="Times New Roman"/>
                <w:b/>
                <w:bCs/>
                <w:noProof/>
                <w:lang w:val="ro-RO"/>
              </w:rPr>
            </w:pPr>
            <w:r w:rsidRPr="00F74B9E">
              <w:rPr>
                <w:rFonts w:ascii="Times New Roman" w:hAnsi="Times New Roman" w:cs="Times New Roman"/>
                <w:b/>
                <w:bCs/>
                <w:noProof/>
                <w:lang w:val="ro-RO"/>
              </w:rPr>
              <w:t>Total TVA - lei</w:t>
            </w:r>
          </w:p>
        </w:tc>
        <w:tc>
          <w:tcPr>
            <w:tcW w:w="1440" w:type="dxa"/>
            <w:vAlign w:val="center"/>
          </w:tcPr>
          <w:p w14:paraId="09C9FFA1" w14:textId="77777777" w:rsidR="00B31D61" w:rsidRPr="00F74B9E" w:rsidRDefault="00B31D61" w:rsidP="00291B79">
            <w:pPr>
              <w:spacing w:line="240" w:lineRule="auto"/>
              <w:jc w:val="center"/>
              <w:rPr>
                <w:rFonts w:ascii="Times New Roman" w:hAnsi="Times New Roman" w:cs="Times New Roman"/>
                <w:b/>
                <w:bCs/>
                <w:noProof/>
                <w:lang w:val="ro-RO"/>
              </w:rPr>
            </w:pPr>
            <w:r w:rsidRPr="00F74B9E">
              <w:rPr>
                <w:rFonts w:ascii="Times New Roman" w:hAnsi="Times New Roman" w:cs="Times New Roman"/>
                <w:b/>
                <w:bCs/>
                <w:noProof/>
                <w:lang w:val="ro-RO"/>
              </w:rPr>
              <w:t>Preț total cu TVA - lei</w:t>
            </w:r>
          </w:p>
        </w:tc>
      </w:tr>
      <w:tr w:rsidR="00B31D61" w:rsidRPr="00F74B9E" w14:paraId="069A3F33" w14:textId="77777777" w:rsidTr="00291B79">
        <w:trPr>
          <w:trHeight w:val="1255"/>
        </w:trPr>
        <w:tc>
          <w:tcPr>
            <w:tcW w:w="709" w:type="dxa"/>
            <w:vAlign w:val="center"/>
          </w:tcPr>
          <w:p w14:paraId="00E8F199" w14:textId="77777777" w:rsidR="00B31D61" w:rsidRPr="00F74B9E" w:rsidRDefault="00B31D61" w:rsidP="00291B79">
            <w:pPr>
              <w:spacing w:line="240" w:lineRule="auto"/>
              <w:jc w:val="center"/>
              <w:rPr>
                <w:rFonts w:ascii="Times New Roman" w:hAnsi="Times New Roman" w:cs="Times New Roman"/>
                <w:noProof/>
                <w:lang w:val="ro-RO"/>
              </w:rPr>
            </w:pPr>
            <w:r w:rsidRPr="00F74B9E">
              <w:rPr>
                <w:rFonts w:ascii="Times New Roman" w:hAnsi="Times New Roman" w:cs="Times New Roman"/>
                <w:noProof/>
                <w:lang w:val="ro-RO"/>
              </w:rPr>
              <w:t>1</w:t>
            </w:r>
          </w:p>
        </w:tc>
        <w:tc>
          <w:tcPr>
            <w:tcW w:w="2065" w:type="dxa"/>
          </w:tcPr>
          <w:p w14:paraId="03891A48" w14:textId="1D421BBE" w:rsidR="00B31D61" w:rsidRPr="00907C81" w:rsidRDefault="00B31D61" w:rsidP="00291B79">
            <w:pPr>
              <w:spacing w:line="240" w:lineRule="auto"/>
              <w:jc w:val="both"/>
              <w:rPr>
                <w:rFonts w:ascii="Times New Roman" w:hAnsi="Times New Roman" w:cs="Times New Roman"/>
                <w:noProof/>
                <w:lang w:val="ro-RO"/>
              </w:rPr>
            </w:pPr>
            <w:r w:rsidRPr="00907C81">
              <w:rPr>
                <w:rFonts w:ascii="Times New Roman" w:hAnsi="Times New Roman" w:cs="Times New Roman"/>
                <w:noProof/>
                <w:lang w:val="ro-RO"/>
              </w:rPr>
              <w:t xml:space="preserve">Publicarea </w:t>
            </w:r>
            <w:proofErr w:type="spellStart"/>
            <w:r w:rsidRPr="00907C81">
              <w:rPr>
                <w:rFonts w:ascii="Times New Roman" w:hAnsi="Times New Roman" w:cs="Times New Roman"/>
              </w:rPr>
              <w:t>Comunicat</w:t>
            </w:r>
            <w:proofErr w:type="spellEnd"/>
            <w:r w:rsidRPr="00907C81">
              <w:rPr>
                <w:rFonts w:ascii="Times New Roman" w:hAnsi="Times New Roman" w:cs="Times New Roman"/>
              </w:rPr>
              <w:t xml:space="preserve"> de </w:t>
            </w:r>
            <w:proofErr w:type="spellStart"/>
            <w:r w:rsidRPr="00907C81">
              <w:rPr>
                <w:rFonts w:ascii="Times New Roman" w:hAnsi="Times New Roman" w:cs="Times New Roman"/>
              </w:rPr>
              <w:t>presă</w:t>
            </w:r>
            <w:proofErr w:type="spellEnd"/>
            <w:r w:rsidRPr="00907C81">
              <w:rPr>
                <w:rFonts w:ascii="Times New Roman" w:hAnsi="Times New Roman" w:cs="Times New Roman"/>
              </w:rPr>
              <w:t xml:space="preserve"> </w:t>
            </w:r>
            <w:proofErr w:type="spellStart"/>
            <w:r w:rsidRPr="00907C81">
              <w:rPr>
                <w:rFonts w:ascii="Times New Roman" w:hAnsi="Times New Roman" w:cs="Times New Roman"/>
              </w:rPr>
              <w:t>începere</w:t>
            </w:r>
            <w:proofErr w:type="spellEnd"/>
            <w:r w:rsidR="00A4356E" w:rsidRPr="00907C81">
              <w:rPr>
                <w:rFonts w:ascii="Times New Roman" w:hAnsi="Times New Roman" w:cs="Times New Roman"/>
              </w:rPr>
              <w:t xml:space="preserve"> </w:t>
            </w:r>
            <w:proofErr w:type="spellStart"/>
            <w:r w:rsidRPr="00907C81">
              <w:rPr>
                <w:rFonts w:ascii="Times New Roman" w:hAnsi="Times New Roman" w:cs="Times New Roman"/>
              </w:rPr>
              <w:t>proiect</w:t>
            </w:r>
            <w:proofErr w:type="spellEnd"/>
            <w:r w:rsidRPr="00907C81">
              <w:rPr>
                <w:rFonts w:ascii="Times New Roman" w:hAnsi="Times New Roman" w:cs="Times New Roman"/>
              </w:rPr>
              <w:t xml:space="preserve"> </w:t>
            </w:r>
            <w:proofErr w:type="spellStart"/>
            <w:r w:rsidRPr="00907C81">
              <w:rPr>
                <w:rFonts w:ascii="Times New Roman" w:hAnsi="Times New Roman" w:cs="Times New Roman"/>
              </w:rPr>
              <w:t>publica</w:t>
            </w:r>
            <w:r w:rsidR="00C07407" w:rsidRPr="00907C81">
              <w:rPr>
                <w:rFonts w:ascii="Times New Roman" w:hAnsi="Times New Roman" w:cs="Times New Roman"/>
              </w:rPr>
              <w:t>t</w:t>
            </w:r>
            <w:proofErr w:type="spellEnd"/>
            <w:r w:rsidRPr="00907C81">
              <w:rPr>
                <w:rFonts w:ascii="Times New Roman" w:hAnsi="Times New Roman" w:cs="Times New Roman"/>
              </w:rPr>
              <w:t xml:space="preserve"> </w:t>
            </w:r>
            <w:proofErr w:type="spellStart"/>
            <w:r w:rsidR="00C07407" w:rsidRPr="00907C81">
              <w:rPr>
                <w:rFonts w:ascii="Times New Roman" w:hAnsi="Times New Roman" w:cs="Times New Roman"/>
              </w:rPr>
              <w:t>î</w:t>
            </w:r>
            <w:r w:rsidRPr="00907C81">
              <w:rPr>
                <w:rFonts w:ascii="Times New Roman" w:hAnsi="Times New Roman" w:cs="Times New Roman"/>
              </w:rPr>
              <w:t>n</w:t>
            </w:r>
            <w:proofErr w:type="spellEnd"/>
            <w:r w:rsidRPr="00907C81">
              <w:rPr>
                <w:rFonts w:ascii="Times New Roman" w:hAnsi="Times New Roman" w:cs="Times New Roman"/>
              </w:rPr>
              <w:t xml:space="preserve"> </w:t>
            </w:r>
            <w:proofErr w:type="spellStart"/>
            <w:r w:rsidRPr="00907C81">
              <w:rPr>
                <w:rFonts w:ascii="Times New Roman" w:hAnsi="Times New Roman" w:cs="Times New Roman"/>
              </w:rPr>
              <w:t>presa</w:t>
            </w:r>
            <w:proofErr w:type="spellEnd"/>
            <w:r w:rsidRPr="00907C81">
              <w:rPr>
                <w:rFonts w:ascii="Times New Roman" w:hAnsi="Times New Roman" w:cs="Times New Roman"/>
              </w:rPr>
              <w:t xml:space="preserve"> </w:t>
            </w:r>
            <w:proofErr w:type="spellStart"/>
            <w:r w:rsidRPr="00907C81">
              <w:rPr>
                <w:rFonts w:ascii="Times New Roman" w:hAnsi="Times New Roman" w:cs="Times New Roman"/>
              </w:rPr>
              <w:t>scrisă</w:t>
            </w:r>
            <w:proofErr w:type="spellEnd"/>
            <w:r w:rsidR="00C07407" w:rsidRPr="00907C81">
              <w:rPr>
                <w:rFonts w:ascii="Times New Roman" w:hAnsi="Times New Roman" w:cs="Times New Roman"/>
              </w:rPr>
              <w:t xml:space="preserve"> </w:t>
            </w:r>
            <w:proofErr w:type="spellStart"/>
            <w:r w:rsidRPr="00907C81">
              <w:rPr>
                <w:rFonts w:ascii="Times New Roman" w:hAnsi="Times New Roman" w:cs="Times New Roman"/>
              </w:rPr>
              <w:t>sau</w:t>
            </w:r>
            <w:proofErr w:type="spellEnd"/>
            <w:r w:rsidRPr="00907C81">
              <w:rPr>
                <w:rFonts w:ascii="Times New Roman" w:hAnsi="Times New Roman" w:cs="Times New Roman"/>
              </w:rPr>
              <w:t xml:space="preserve"> on-line</w:t>
            </w:r>
          </w:p>
        </w:tc>
        <w:tc>
          <w:tcPr>
            <w:tcW w:w="720" w:type="dxa"/>
            <w:vAlign w:val="center"/>
          </w:tcPr>
          <w:p w14:paraId="3DC1E944" w14:textId="77777777" w:rsidR="00B31D61" w:rsidRPr="00F74B9E" w:rsidRDefault="00B31D61" w:rsidP="00291B79">
            <w:pPr>
              <w:spacing w:line="240" w:lineRule="auto"/>
              <w:jc w:val="center"/>
              <w:rPr>
                <w:rFonts w:ascii="Times New Roman" w:hAnsi="Times New Roman" w:cs="Times New Roman"/>
                <w:noProof/>
                <w:lang w:val="ro-RO"/>
              </w:rPr>
            </w:pPr>
            <w:r w:rsidRPr="00F74B9E">
              <w:rPr>
                <w:rFonts w:ascii="Times New Roman" w:hAnsi="Times New Roman" w:cs="Times New Roman"/>
                <w:noProof/>
                <w:lang w:val="ro-RO"/>
              </w:rPr>
              <w:t>buc.</w:t>
            </w:r>
          </w:p>
        </w:tc>
        <w:tc>
          <w:tcPr>
            <w:tcW w:w="1260" w:type="dxa"/>
            <w:vAlign w:val="center"/>
          </w:tcPr>
          <w:p w14:paraId="531EA203" w14:textId="77777777" w:rsidR="00B31D61" w:rsidRPr="00F74B9E" w:rsidRDefault="00B31D61" w:rsidP="00291B79">
            <w:pPr>
              <w:spacing w:line="240" w:lineRule="auto"/>
              <w:jc w:val="center"/>
              <w:rPr>
                <w:rFonts w:ascii="Times New Roman" w:hAnsi="Times New Roman" w:cs="Times New Roman"/>
                <w:noProof/>
                <w:lang w:val="ro-RO"/>
              </w:rPr>
            </w:pPr>
            <w:r w:rsidRPr="00F74B9E">
              <w:rPr>
                <w:rFonts w:ascii="Times New Roman" w:hAnsi="Times New Roman" w:cs="Times New Roman"/>
                <w:noProof/>
                <w:lang w:val="ro-RO"/>
              </w:rPr>
              <w:t>1</w:t>
            </w:r>
          </w:p>
        </w:tc>
        <w:tc>
          <w:tcPr>
            <w:tcW w:w="1440" w:type="dxa"/>
          </w:tcPr>
          <w:p w14:paraId="593A328B" w14:textId="45A34CDA" w:rsidR="00B31D61" w:rsidRPr="00F74B9E" w:rsidRDefault="00CC3DC1" w:rsidP="00291B79">
            <w:pPr>
              <w:spacing w:line="240" w:lineRule="auto"/>
              <w:jc w:val="center"/>
              <w:rPr>
                <w:rFonts w:ascii="Times New Roman" w:hAnsi="Times New Roman" w:cs="Times New Roman"/>
                <w:noProof/>
                <w:lang w:val="ro-RO"/>
              </w:rPr>
            </w:pPr>
            <w:r>
              <w:rPr>
                <w:rFonts w:ascii="Times New Roman" w:hAnsi="Times New Roman" w:cs="Times New Roman"/>
                <w:noProof/>
                <w:lang w:val="ro-RO"/>
              </w:rPr>
              <w:t>1.600</w:t>
            </w:r>
          </w:p>
        </w:tc>
        <w:tc>
          <w:tcPr>
            <w:tcW w:w="1440" w:type="dxa"/>
          </w:tcPr>
          <w:p w14:paraId="28B1D617" w14:textId="5E7A33CF" w:rsidR="00B31D61" w:rsidRPr="00F74B9E" w:rsidRDefault="00CC3DC1" w:rsidP="00291B79">
            <w:pPr>
              <w:spacing w:line="240" w:lineRule="auto"/>
              <w:jc w:val="center"/>
              <w:rPr>
                <w:rFonts w:ascii="Times New Roman" w:hAnsi="Times New Roman" w:cs="Times New Roman"/>
                <w:noProof/>
                <w:lang w:val="ro-RO"/>
              </w:rPr>
            </w:pPr>
            <w:r>
              <w:rPr>
                <w:rFonts w:ascii="Times New Roman" w:hAnsi="Times New Roman" w:cs="Times New Roman"/>
                <w:noProof/>
                <w:lang w:val="ro-RO"/>
              </w:rPr>
              <w:t>1.600</w:t>
            </w:r>
          </w:p>
        </w:tc>
        <w:tc>
          <w:tcPr>
            <w:tcW w:w="1440" w:type="dxa"/>
          </w:tcPr>
          <w:p w14:paraId="496EF0CB" w14:textId="03CE4227" w:rsidR="00B31D61" w:rsidRPr="00F74B9E" w:rsidRDefault="00CC3DC1" w:rsidP="00291B79">
            <w:pPr>
              <w:spacing w:line="240" w:lineRule="auto"/>
              <w:jc w:val="center"/>
              <w:rPr>
                <w:rFonts w:ascii="Times New Roman" w:hAnsi="Times New Roman" w:cs="Times New Roman"/>
                <w:noProof/>
                <w:lang w:val="ro-RO"/>
              </w:rPr>
            </w:pPr>
            <w:r>
              <w:rPr>
                <w:rFonts w:ascii="Times New Roman" w:hAnsi="Times New Roman" w:cs="Times New Roman"/>
                <w:noProof/>
                <w:lang w:val="ro-RO"/>
              </w:rPr>
              <w:t>304</w:t>
            </w:r>
          </w:p>
        </w:tc>
        <w:tc>
          <w:tcPr>
            <w:tcW w:w="1440" w:type="dxa"/>
          </w:tcPr>
          <w:p w14:paraId="40187DAD" w14:textId="6CF63AD6" w:rsidR="00B31D61" w:rsidRPr="00F74B9E" w:rsidRDefault="00CC3DC1" w:rsidP="00291B79">
            <w:pPr>
              <w:spacing w:line="240" w:lineRule="auto"/>
              <w:jc w:val="center"/>
              <w:rPr>
                <w:rFonts w:ascii="Times New Roman" w:hAnsi="Times New Roman" w:cs="Times New Roman"/>
                <w:noProof/>
                <w:lang w:val="ro-RO"/>
              </w:rPr>
            </w:pPr>
            <w:r>
              <w:rPr>
                <w:rFonts w:ascii="Times New Roman" w:hAnsi="Times New Roman" w:cs="Times New Roman"/>
                <w:noProof/>
                <w:lang w:val="ro-RO"/>
              </w:rPr>
              <w:t>1.904</w:t>
            </w:r>
          </w:p>
        </w:tc>
      </w:tr>
      <w:tr w:rsidR="00B31D61" w:rsidRPr="00F74B9E" w14:paraId="73027405" w14:textId="77777777" w:rsidTr="006C3761">
        <w:trPr>
          <w:trHeight w:val="998"/>
        </w:trPr>
        <w:tc>
          <w:tcPr>
            <w:tcW w:w="709" w:type="dxa"/>
            <w:vAlign w:val="center"/>
          </w:tcPr>
          <w:p w14:paraId="667749D6" w14:textId="77777777" w:rsidR="00B31D61" w:rsidRPr="00F74B9E" w:rsidRDefault="00B31D61" w:rsidP="00291B79">
            <w:pPr>
              <w:spacing w:line="240" w:lineRule="auto"/>
              <w:jc w:val="center"/>
              <w:rPr>
                <w:rFonts w:ascii="Times New Roman" w:hAnsi="Times New Roman" w:cs="Times New Roman"/>
                <w:noProof/>
                <w:lang w:val="ro-RO"/>
              </w:rPr>
            </w:pPr>
            <w:r w:rsidRPr="00F74B9E">
              <w:rPr>
                <w:rFonts w:ascii="Times New Roman" w:hAnsi="Times New Roman" w:cs="Times New Roman"/>
                <w:noProof/>
                <w:lang w:val="ro-RO"/>
              </w:rPr>
              <w:t>2</w:t>
            </w:r>
          </w:p>
        </w:tc>
        <w:tc>
          <w:tcPr>
            <w:tcW w:w="2065" w:type="dxa"/>
          </w:tcPr>
          <w:p w14:paraId="09588D6F" w14:textId="1C8B72D1" w:rsidR="00B31D61" w:rsidRPr="00907C81" w:rsidRDefault="00B31D61" w:rsidP="00291B79">
            <w:pPr>
              <w:spacing w:line="240" w:lineRule="auto"/>
              <w:jc w:val="both"/>
              <w:rPr>
                <w:rFonts w:ascii="Times New Roman" w:hAnsi="Times New Roman" w:cs="Times New Roman"/>
              </w:rPr>
            </w:pPr>
            <w:r w:rsidRPr="00907C81">
              <w:rPr>
                <w:rFonts w:ascii="Times New Roman" w:hAnsi="Times New Roman" w:cs="Times New Roman"/>
                <w:noProof/>
                <w:lang w:val="ro-RO"/>
              </w:rPr>
              <w:t xml:space="preserve">Publicarea </w:t>
            </w:r>
            <w:proofErr w:type="spellStart"/>
            <w:r w:rsidRPr="00907C81">
              <w:rPr>
                <w:rFonts w:ascii="Times New Roman" w:hAnsi="Times New Roman" w:cs="Times New Roman"/>
              </w:rPr>
              <w:t>Comunicat</w:t>
            </w:r>
            <w:proofErr w:type="spellEnd"/>
            <w:r w:rsidRPr="00907C81">
              <w:rPr>
                <w:rFonts w:ascii="Times New Roman" w:hAnsi="Times New Roman" w:cs="Times New Roman"/>
              </w:rPr>
              <w:t xml:space="preserve"> de </w:t>
            </w:r>
            <w:proofErr w:type="spellStart"/>
            <w:r w:rsidRPr="00907C81">
              <w:rPr>
                <w:rFonts w:ascii="Times New Roman" w:hAnsi="Times New Roman" w:cs="Times New Roman"/>
              </w:rPr>
              <w:t>presă</w:t>
            </w:r>
            <w:proofErr w:type="spellEnd"/>
            <w:r w:rsidRPr="00907C81">
              <w:rPr>
                <w:rFonts w:ascii="Times New Roman" w:hAnsi="Times New Roman" w:cs="Times New Roman"/>
              </w:rPr>
              <w:t xml:space="preserve"> </w:t>
            </w:r>
            <w:proofErr w:type="spellStart"/>
            <w:r w:rsidRPr="00907C81">
              <w:rPr>
                <w:rFonts w:ascii="Times New Roman" w:hAnsi="Times New Roman" w:cs="Times New Roman"/>
              </w:rPr>
              <w:t>finalizare</w:t>
            </w:r>
            <w:proofErr w:type="spellEnd"/>
            <w:r w:rsidRPr="00907C81">
              <w:rPr>
                <w:rFonts w:ascii="Times New Roman" w:hAnsi="Times New Roman" w:cs="Times New Roman"/>
              </w:rPr>
              <w:t xml:space="preserve"> </w:t>
            </w:r>
            <w:proofErr w:type="spellStart"/>
            <w:r w:rsidRPr="00907C81">
              <w:rPr>
                <w:rFonts w:ascii="Times New Roman" w:hAnsi="Times New Roman" w:cs="Times New Roman"/>
              </w:rPr>
              <w:t>proiect</w:t>
            </w:r>
            <w:proofErr w:type="spellEnd"/>
            <w:r w:rsidRPr="00907C81">
              <w:rPr>
                <w:rFonts w:ascii="Times New Roman" w:hAnsi="Times New Roman" w:cs="Times New Roman"/>
              </w:rPr>
              <w:t xml:space="preserve"> </w:t>
            </w:r>
            <w:proofErr w:type="spellStart"/>
            <w:r w:rsidRPr="00907C81">
              <w:rPr>
                <w:rFonts w:ascii="Times New Roman" w:hAnsi="Times New Roman" w:cs="Times New Roman"/>
              </w:rPr>
              <w:t>publicat</w:t>
            </w:r>
            <w:proofErr w:type="spellEnd"/>
            <w:r w:rsidRPr="00907C81">
              <w:rPr>
                <w:rFonts w:ascii="Times New Roman" w:hAnsi="Times New Roman" w:cs="Times New Roman"/>
              </w:rPr>
              <w:t xml:space="preserve"> </w:t>
            </w:r>
            <w:proofErr w:type="spellStart"/>
            <w:r w:rsidRPr="00907C81">
              <w:rPr>
                <w:rFonts w:ascii="Times New Roman" w:hAnsi="Times New Roman" w:cs="Times New Roman"/>
              </w:rPr>
              <w:t>în</w:t>
            </w:r>
            <w:proofErr w:type="spellEnd"/>
            <w:r w:rsidRPr="00907C81">
              <w:rPr>
                <w:rFonts w:ascii="Times New Roman" w:hAnsi="Times New Roman" w:cs="Times New Roman"/>
              </w:rPr>
              <w:t xml:space="preserve"> </w:t>
            </w:r>
            <w:proofErr w:type="spellStart"/>
            <w:r w:rsidRPr="00907C81">
              <w:rPr>
                <w:rFonts w:ascii="Times New Roman" w:hAnsi="Times New Roman" w:cs="Times New Roman"/>
              </w:rPr>
              <w:t>presa</w:t>
            </w:r>
            <w:proofErr w:type="spellEnd"/>
            <w:r w:rsidRPr="00907C81">
              <w:rPr>
                <w:rFonts w:ascii="Times New Roman" w:hAnsi="Times New Roman" w:cs="Times New Roman"/>
              </w:rPr>
              <w:t xml:space="preserve"> </w:t>
            </w:r>
            <w:proofErr w:type="spellStart"/>
            <w:r w:rsidRPr="00907C81">
              <w:rPr>
                <w:rFonts w:ascii="Times New Roman" w:hAnsi="Times New Roman" w:cs="Times New Roman"/>
              </w:rPr>
              <w:t>scrisă</w:t>
            </w:r>
            <w:proofErr w:type="spellEnd"/>
            <w:r w:rsidR="00A4356E" w:rsidRPr="00907C81">
              <w:rPr>
                <w:rFonts w:ascii="Times New Roman" w:hAnsi="Times New Roman" w:cs="Times New Roman"/>
              </w:rPr>
              <w:t xml:space="preserve"> </w:t>
            </w:r>
            <w:proofErr w:type="spellStart"/>
            <w:r w:rsidRPr="00907C81">
              <w:rPr>
                <w:rFonts w:ascii="Times New Roman" w:hAnsi="Times New Roman" w:cs="Times New Roman"/>
              </w:rPr>
              <w:t>sau</w:t>
            </w:r>
            <w:proofErr w:type="spellEnd"/>
            <w:r w:rsidRPr="00907C81">
              <w:rPr>
                <w:rFonts w:ascii="Times New Roman" w:hAnsi="Times New Roman" w:cs="Times New Roman"/>
              </w:rPr>
              <w:t xml:space="preserve"> on-line</w:t>
            </w:r>
          </w:p>
        </w:tc>
        <w:tc>
          <w:tcPr>
            <w:tcW w:w="720" w:type="dxa"/>
            <w:vAlign w:val="center"/>
          </w:tcPr>
          <w:p w14:paraId="25368403" w14:textId="77777777" w:rsidR="00B31D61" w:rsidRPr="00F74B9E" w:rsidRDefault="00B31D61" w:rsidP="00291B79">
            <w:pPr>
              <w:spacing w:line="240" w:lineRule="auto"/>
              <w:jc w:val="center"/>
              <w:rPr>
                <w:rFonts w:ascii="Times New Roman" w:hAnsi="Times New Roman" w:cs="Times New Roman"/>
                <w:noProof/>
                <w:lang w:val="ro-RO"/>
              </w:rPr>
            </w:pPr>
            <w:r w:rsidRPr="00F74B9E">
              <w:rPr>
                <w:rFonts w:ascii="Times New Roman" w:hAnsi="Times New Roman" w:cs="Times New Roman"/>
                <w:noProof/>
                <w:lang w:val="ro-RO"/>
              </w:rPr>
              <w:t>buc.</w:t>
            </w:r>
          </w:p>
        </w:tc>
        <w:tc>
          <w:tcPr>
            <w:tcW w:w="1260" w:type="dxa"/>
            <w:vAlign w:val="center"/>
          </w:tcPr>
          <w:p w14:paraId="377332C5" w14:textId="77777777" w:rsidR="00B31D61" w:rsidRPr="00F74B9E" w:rsidRDefault="00B31D61" w:rsidP="00291B79">
            <w:pPr>
              <w:spacing w:line="240" w:lineRule="auto"/>
              <w:jc w:val="center"/>
              <w:rPr>
                <w:rFonts w:ascii="Times New Roman" w:hAnsi="Times New Roman" w:cs="Times New Roman"/>
                <w:noProof/>
                <w:lang w:val="ro-RO"/>
              </w:rPr>
            </w:pPr>
            <w:r w:rsidRPr="00F74B9E">
              <w:rPr>
                <w:rFonts w:ascii="Times New Roman" w:hAnsi="Times New Roman" w:cs="Times New Roman"/>
                <w:noProof/>
                <w:lang w:val="ro-RO"/>
              </w:rPr>
              <w:t>1</w:t>
            </w:r>
          </w:p>
        </w:tc>
        <w:tc>
          <w:tcPr>
            <w:tcW w:w="1440" w:type="dxa"/>
          </w:tcPr>
          <w:p w14:paraId="596F7493" w14:textId="58CE1CF4" w:rsidR="00B31D61" w:rsidRPr="00F74B9E" w:rsidRDefault="00CC3DC1" w:rsidP="00291B79">
            <w:pPr>
              <w:spacing w:line="240" w:lineRule="auto"/>
              <w:jc w:val="center"/>
              <w:rPr>
                <w:rFonts w:ascii="Times New Roman" w:hAnsi="Times New Roman" w:cs="Times New Roman"/>
                <w:noProof/>
                <w:lang w:val="ro-RO"/>
              </w:rPr>
            </w:pPr>
            <w:r>
              <w:rPr>
                <w:rFonts w:ascii="Times New Roman" w:hAnsi="Times New Roman" w:cs="Times New Roman"/>
                <w:noProof/>
                <w:lang w:val="ro-RO"/>
              </w:rPr>
              <w:t>1.600</w:t>
            </w:r>
          </w:p>
        </w:tc>
        <w:tc>
          <w:tcPr>
            <w:tcW w:w="1440" w:type="dxa"/>
          </w:tcPr>
          <w:p w14:paraId="23D81068" w14:textId="6A8651A9" w:rsidR="00B31D61" w:rsidRPr="00F74B9E" w:rsidRDefault="00CC3DC1" w:rsidP="00291B79">
            <w:pPr>
              <w:spacing w:line="240" w:lineRule="auto"/>
              <w:jc w:val="center"/>
              <w:rPr>
                <w:rFonts w:ascii="Times New Roman" w:hAnsi="Times New Roman" w:cs="Times New Roman"/>
                <w:noProof/>
                <w:lang w:val="ro-RO"/>
              </w:rPr>
            </w:pPr>
            <w:r>
              <w:rPr>
                <w:rFonts w:ascii="Times New Roman" w:hAnsi="Times New Roman" w:cs="Times New Roman"/>
                <w:noProof/>
                <w:lang w:val="ro-RO"/>
              </w:rPr>
              <w:t>1.600</w:t>
            </w:r>
          </w:p>
        </w:tc>
        <w:tc>
          <w:tcPr>
            <w:tcW w:w="1440" w:type="dxa"/>
          </w:tcPr>
          <w:p w14:paraId="32FA39ED" w14:textId="1DE9DBCC" w:rsidR="00B31D61" w:rsidRPr="00F74B9E" w:rsidRDefault="00CC3DC1" w:rsidP="00291B79">
            <w:pPr>
              <w:spacing w:line="240" w:lineRule="auto"/>
              <w:jc w:val="center"/>
              <w:rPr>
                <w:rFonts w:ascii="Times New Roman" w:hAnsi="Times New Roman" w:cs="Times New Roman"/>
                <w:noProof/>
                <w:lang w:val="ro-RO"/>
              </w:rPr>
            </w:pPr>
            <w:r>
              <w:rPr>
                <w:rFonts w:ascii="Times New Roman" w:hAnsi="Times New Roman" w:cs="Times New Roman"/>
                <w:noProof/>
                <w:lang w:val="ro-RO"/>
              </w:rPr>
              <w:t>304</w:t>
            </w:r>
          </w:p>
        </w:tc>
        <w:tc>
          <w:tcPr>
            <w:tcW w:w="1440" w:type="dxa"/>
          </w:tcPr>
          <w:p w14:paraId="448D1243" w14:textId="1F1FCDBF" w:rsidR="00B31D61" w:rsidRPr="00F74B9E" w:rsidRDefault="00CC3DC1" w:rsidP="00291B79">
            <w:pPr>
              <w:spacing w:line="240" w:lineRule="auto"/>
              <w:jc w:val="center"/>
              <w:rPr>
                <w:rFonts w:ascii="Times New Roman" w:hAnsi="Times New Roman" w:cs="Times New Roman"/>
                <w:noProof/>
                <w:lang w:val="ro-RO"/>
              </w:rPr>
            </w:pPr>
            <w:r>
              <w:rPr>
                <w:rFonts w:ascii="Times New Roman" w:hAnsi="Times New Roman" w:cs="Times New Roman"/>
                <w:noProof/>
                <w:lang w:val="ro-RO"/>
              </w:rPr>
              <w:t>1.904</w:t>
            </w:r>
          </w:p>
        </w:tc>
      </w:tr>
      <w:tr w:rsidR="00B31D61" w:rsidRPr="00F74B9E" w14:paraId="57CC9596" w14:textId="77777777" w:rsidTr="006C3761">
        <w:tc>
          <w:tcPr>
            <w:tcW w:w="709" w:type="dxa"/>
            <w:vAlign w:val="center"/>
          </w:tcPr>
          <w:p w14:paraId="4029E24C" w14:textId="77777777" w:rsidR="00B31D61" w:rsidRPr="00F74B9E" w:rsidRDefault="00B31D61" w:rsidP="00291B79">
            <w:pPr>
              <w:spacing w:line="240" w:lineRule="auto"/>
              <w:jc w:val="center"/>
              <w:rPr>
                <w:rFonts w:ascii="Times New Roman" w:hAnsi="Times New Roman" w:cs="Times New Roman"/>
                <w:noProof/>
                <w:lang w:val="ro-RO"/>
              </w:rPr>
            </w:pPr>
            <w:r w:rsidRPr="00F74B9E">
              <w:rPr>
                <w:rFonts w:ascii="Times New Roman" w:hAnsi="Times New Roman" w:cs="Times New Roman"/>
                <w:noProof/>
                <w:lang w:val="ro-RO"/>
              </w:rPr>
              <w:t>3</w:t>
            </w:r>
          </w:p>
        </w:tc>
        <w:tc>
          <w:tcPr>
            <w:tcW w:w="2065" w:type="dxa"/>
          </w:tcPr>
          <w:p w14:paraId="21DB4877" w14:textId="77777777" w:rsidR="00B31D61" w:rsidRPr="00F74B9E" w:rsidRDefault="00B31D61" w:rsidP="00291B79">
            <w:pPr>
              <w:spacing w:line="240" w:lineRule="auto"/>
              <w:jc w:val="both"/>
              <w:rPr>
                <w:rFonts w:ascii="Times New Roman" w:hAnsi="Times New Roman" w:cs="Times New Roman"/>
              </w:rPr>
            </w:pPr>
            <w:proofErr w:type="spellStart"/>
            <w:r w:rsidRPr="00F74B9E">
              <w:rPr>
                <w:rFonts w:ascii="Times New Roman" w:hAnsi="Times New Roman" w:cs="Times New Roman"/>
              </w:rPr>
              <w:t>Panou</w:t>
            </w:r>
            <w:proofErr w:type="spellEnd"/>
            <w:r>
              <w:rPr>
                <w:rFonts w:ascii="Times New Roman" w:hAnsi="Times New Roman" w:cs="Times New Roman"/>
              </w:rPr>
              <w:t xml:space="preserve"> </w:t>
            </w:r>
            <w:proofErr w:type="spellStart"/>
            <w:r w:rsidRPr="00F74B9E">
              <w:rPr>
                <w:rFonts w:ascii="Times New Roman" w:hAnsi="Times New Roman" w:cs="Times New Roman"/>
              </w:rPr>
              <w:t>temporar</w:t>
            </w:r>
            <w:proofErr w:type="spellEnd"/>
          </w:p>
        </w:tc>
        <w:tc>
          <w:tcPr>
            <w:tcW w:w="720" w:type="dxa"/>
            <w:vAlign w:val="center"/>
          </w:tcPr>
          <w:p w14:paraId="7477C250" w14:textId="77777777" w:rsidR="00B31D61" w:rsidRPr="00F74B9E" w:rsidRDefault="00B31D61" w:rsidP="00291B79">
            <w:pPr>
              <w:spacing w:line="240" w:lineRule="auto"/>
              <w:jc w:val="center"/>
              <w:rPr>
                <w:rFonts w:ascii="Times New Roman" w:hAnsi="Times New Roman" w:cs="Times New Roman"/>
                <w:noProof/>
                <w:lang w:val="ro-RO"/>
              </w:rPr>
            </w:pPr>
            <w:r w:rsidRPr="00F74B9E">
              <w:rPr>
                <w:rFonts w:ascii="Times New Roman" w:hAnsi="Times New Roman" w:cs="Times New Roman"/>
                <w:noProof/>
                <w:lang w:val="ro-RO"/>
              </w:rPr>
              <w:t>buc.</w:t>
            </w:r>
          </w:p>
        </w:tc>
        <w:tc>
          <w:tcPr>
            <w:tcW w:w="1260" w:type="dxa"/>
            <w:vAlign w:val="center"/>
          </w:tcPr>
          <w:p w14:paraId="31666309" w14:textId="77777777" w:rsidR="00B31D61" w:rsidRPr="00F74B9E" w:rsidRDefault="00B31D61" w:rsidP="00291B79">
            <w:pPr>
              <w:spacing w:line="240" w:lineRule="auto"/>
              <w:jc w:val="center"/>
              <w:rPr>
                <w:rFonts w:ascii="Times New Roman" w:hAnsi="Times New Roman" w:cs="Times New Roman"/>
                <w:noProof/>
                <w:lang w:val="ro-RO"/>
              </w:rPr>
            </w:pPr>
            <w:r w:rsidRPr="00F74B9E">
              <w:rPr>
                <w:rFonts w:ascii="Times New Roman" w:hAnsi="Times New Roman" w:cs="Times New Roman"/>
                <w:noProof/>
                <w:lang w:val="ro-RO"/>
              </w:rPr>
              <w:t>1</w:t>
            </w:r>
          </w:p>
        </w:tc>
        <w:tc>
          <w:tcPr>
            <w:tcW w:w="1440" w:type="dxa"/>
          </w:tcPr>
          <w:p w14:paraId="3FF2205E" w14:textId="6F7D10E7" w:rsidR="00B31D61" w:rsidRPr="00F74B9E" w:rsidRDefault="00CC3DC1" w:rsidP="00291B79">
            <w:pPr>
              <w:spacing w:line="240" w:lineRule="auto"/>
              <w:jc w:val="center"/>
              <w:rPr>
                <w:rFonts w:ascii="Times New Roman" w:hAnsi="Times New Roman" w:cs="Times New Roman"/>
                <w:noProof/>
                <w:lang w:val="ro-RO"/>
              </w:rPr>
            </w:pPr>
            <w:r>
              <w:rPr>
                <w:rFonts w:ascii="Times New Roman" w:hAnsi="Times New Roman" w:cs="Times New Roman"/>
                <w:noProof/>
                <w:lang w:val="ro-RO"/>
              </w:rPr>
              <w:t>1.200</w:t>
            </w:r>
          </w:p>
        </w:tc>
        <w:tc>
          <w:tcPr>
            <w:tcW w:w="1440" w:type="dxa"/>
          </w:tcPr>
          <w:p w14:paraId="46D096A8" w14:textId="0511BDBC" w:rsidR="00B31D61" w:rsidRPr="00F74B9E" w:rsidRDefault="00CC3DC1" w:rsidP="00291B79">
            <w:pPr>
              <w:spacing w:line="240" w:lineRule="auto"/>
              <w:jc w:val="center"/>
              <w:rPr>
                <w:rFonts w:ascii="Times New Roman" w:hAnsi="Times New Roman" w:cs="Times New Roman"/>
                <w:noProof/>
                <w:lang w:val="ro-RO"/>
              </w:rPr>
            </w:pPr>
            <w:r>
              <w:rPr>
                <w:rFonts w:ascii="Times New Roman" w:hAnsi="Times New Roman" w:cs="Times New Roman"/>
                <w:noProof/>
                <w:lang w:val="ro-RO"/>
              </w:rPr>
              <w:t>1.200</w:t>
            </w:r>
          </w:p>
        </w:tc>
        <w:tc>
          <w:tcPr>
            <w:tcW w:w="1440" w:type="dxa"/>
          </w:tcPr>
          <w:p w14:paraId="4B308312" w14:textId="5B59AA04" w:rsidR="00B31D61" w:rsidRPr="00F74B9E" w:rsidRDefault="00CC3DC1" w:rsidP="00291B79">
            <w:pPr>
              <w:spacing w:line="240" w:lineRule="auto"/>
              <w:jc w:val="center"/>
              <w:rPr>
                <w:rFonts w:ascii="Times New Roman" w:hAnsi="Times New Roman" w:cs="Times New Roman"/>
                <w:noProof/>
                <w:lang w:val="ro-RO"/>
              </w:rPr>
            </w:pPr>
            <w:r>
              <w:rPr>
                <w:rFonts w:ascii="Times New Roman" w:hAnsi="Times New Roman" w:cs="Times New Roman"/>
                <w:noProof/>
                <w:lang w:val="ro-RO"/>
              </w:rPr>
              <w:t>228</w:t>
            </w:r>
          </w:p>
        </w:tc>
        <w:tc>
          <w:tcPr>
            <w:tcW w:w="1440" w:type="dxa"/>
          </w:tcPr>
          <w:p w14:paraId="1F2133CA" w14:textId="5FF2E97D" w:rsidR="00B31D61" w:rsidRPr="00F74B9E" w:rsidRDefault="00CC3DC1" w:rsidP="00291B79">
            <w:pPr>
              <w:spacing w:line="240" w:lineRule="auto"/>
              <w:jc w:val="center"/>
              <w:rPr>
                <w:rFonts w:ascii="Times New Roman" w:hAnsi="Times New Roman" w:cs="Times New Roman"/>
                <w:noProof/>
                <w:lang w:val="ro-RO"/>
              </w:rPr>
            </w:pPr>
            <w:r>
              <w:rPr>
                <w:rFonts w:ascii="Times New Roman" w:hAnsi="Times New Roman" w:cs="Times New Roman"/>
                <w:noProof/>
                <w:lang w:val="ro-RO"/>
              </w:rPr>
              <w:t>1.428</w:t>
            </w:r>
          </w:p>
        </w:tc>
      </w:tr>
      <w:tr w:rsidR="00B31D61" w:rsidRPr="00F74B9E" w14:paraId="775504F7" w14:textId="77777777" w:rsidTr="006C3761">
        <w:tc>
          <w:tcPr>
            <w:tcW w:w="709" w:type="dxa"/>
            <w:vAlign w:val="center"/>
          </w:tcPr>
          <w:p w14:paraId="5E938716" w14:textId="77777777" w:rsidR="00B31D61" w:rsidRPr="00F74B9E" w:rsidRDefault="00B31D61" w:rsidP="00291B79">
            <w:pPr>
              <w:spacing w:line="240" w:lineRule="auto"/>
              <w:jc w:val="center"/>
              <w:rPr>
                <w:rFonts w:ascii="Times New Roman" w:hAnsi="Times New Roman" w:cs="Times New Roman"/>
                <w:noProof/>
                <w:lang w:val="ro-RO"/>
              </w:rPr>
            </w:pPr>
            <w:r w:rsidRPr="00F74B9E">
              <w:rPr>
                <w:rFonts w:ascii="Times New Roman" w:hAnsi="Times New Roman" w:cs="Times New Roman"/>
                <w:noProof/>
                <w:lang w:val="ro-RO"/>
              </w:rPr>
              <w:t>4</w:t>
            </w:r>
          </w:p>
        </w:tc>
        <w:tc>
          <w:tcPr>
            <w:tcW w:w="2065" w:type="dxa"/>
          </w:tcPr>
          <w:p w14:paraId="5CB250E6" w14:textId="77777777" w:rsidR="00B31D61" w:rsidRPr="00F74B9E" w:rsidRDefault="00B31D61" w:rsidP="00291B79">
            <w:pPr>
              <w:spacing w:line="240" w:lineRule="auto"/>
              <w:jc w:val="both"/>
              <w:rPr>
                <w:rFonts w:ascii="Times New Roman" w:hAnsi="Times New Roman" w:cs="Times New Roman"/>
                <w:noProof/>
                <w:lang w:val="ro-RO"/>
              </w:rPr>
            </w:pPr>
            <w:proofErr w:type="spellStart"/>
            <w:r w:rsidRPr="00F74B9E">
              <w:rPr>
                <w:rFonts w:ascii="Times New Roman" w:hAnsi="Times New Roman" w:cs="Times New Roman"/>
              </w:rPr>
              <w:t>Placă</w:t>
            </w:r>
            <w:proofErr w:type="spellEnd"/>
            <w:r>
              <w:rPr>
                <w:rFonts w:ascii="Times New Roman" w:hAnsi="Times New Roman" w:cs="Times New Roman"/>
              </w:rPr>
              <w:t xml:space="preserve"> </w:t>
            </w:r>
            <w:proofErr w:type="spellStart"/>
            <w:r w:rsidRPr="00F74B9E">
              <w:rPr>
                <w:rFonts w:ascii="Times New Roman" w:hAnsi="Times New Roman" w:cs="Times New Roman"/>
              </w:rPr>
              <w:t>permanentă</w:t>
            </w:r>
            <w:proofErr w:type="spellEnd"/>
          </w:p>
        </w:tc>
        <w:tc>
          <w:tcPr>
            <w:tcW w:w="720" w:type="dxa"/>
            <w:vAlign w:val="center"/>
          </w:tcPr>
          <w:p w14:paraId="3FD675B3" w14:textId="77777777" w:rsidR="00B31D61" w:rsidRPr="00F74B9E" w:rsidRDefault="00B31D61" w:rsidP="00291B79">
            <w:pPr>
              <w:spacing w:line="240" w:lineRule="auto"/>
              <w:jc w:val="center"/>
              <w:rPr>
                <w:rFonts w:ascii="Times New Roman" w:hAnsi="Times New Roman" w:cs="Times New Roman"/>
                <w:noProof/>
                <w:lang w:val="ro-RO"/>
              </w:rPr>
            </w:pPr>
            <w:r w:rsidRPr="00F74B9E">
              <w:rPr>
                <w:rFonts w:ascii="Times New Roman" w:hAnsi="Times New Roman" w:cs="Times New Roman"/>
                <w:noProof/>
                <w:lang w:val="ro-RO"/>
              </w:rPr>
              <w:t>buc.</w:t>
            </w:r>
          </w:p>
        </w:tc>
        <w:tc>
          <w:tcPr>
            <w:tcW w:w="1260" w:type="dxa"/>
            <w:vAlign w:val="center"/>
          </w:tcPr>
          <w:p w14:paraId="216E2E51" w14:textId="77777777" w:rsidR="00B31D61" w:rsidRPr="00F74B9E" w:rsidRDefault="00B31D61" w:rsidP="00291B79">
            <w:pPr>
              <w:spacing w:line="240" w:lineRule="auto"/>
              <w:jc w:val="center"/>
              <w:rPr>
                <w:rFonts w:ascii="Times New Roman" w:hAnsi="Times New Roman" w:cs="Times New Roman"/>
                <w:noProof/>
                <w:lang w:val="ro-RO"/>
              </w:rPr>
            </w:pPr>
            <w:r w:rsidRPr="00F74B9E">
              <w:rPr>
                <w:rFonts w:ascii="Times New Roman" w:hAnsi="Times New Roman" w:cs="Times New Roman"/>
                <w:noProof/>
                <w:lang w:val="ro-RO"/>
              </w:rPr>
              <w:t>1</w:t>
            </w:r>
          </w:p>
        </w:tc>
        <w:tc>
          <w:tcPr>
            <w:tcW w:w="1440" w:type="dxa"/>
          </w:tcPr>
          <w:p w14:paraId="1AF3AE8C" w14:textId="32BE4C41" w:rsidR="00B31D61" w:rsidRPr="00F74B9E" w:rsidRDefault="00CC3DC1" w:rsidP="00291B79">
            <w:pPr>
              <w:spacing w:line="240" w:lineRule="auto"/>
              <w:jc w:val="center"/>
              <w:rPr>
                <w:rFonts w:ascii="Times New Roman" w:hAnsi="Times New Roman" w:cs="Times New Roman"/>
                <w:noProof/>
                <w:lang w:val="ro-RO"/>
              </w:rPr>
            </w:pPr>
            <w:r>
              <w:rPr>
                <w:rFonts w:ascii="Times New Roman" w:hAnsi="Times New Roman" w:cs="Times New Roman"/>
                <w:noProof/>
                <w:lang w:val="ro-RO"/>
              </w:rPr>
              <w:t>2.000</w:t>
            </w:r>
          </w:p>
        </w:tc>
        <w:tc>
          <w:tcPr>
            <w:tcW w:w="1440" w:type="dxa"/>
          </w:tcPr>
          <w:p w14:paraId="117BF187" w14:textId="086813D8" w:rsidR="00B31D61" w:rsidRPr="00F74B9E" w:rsidRDefault="00CC3DC1" w:rsidP="00291B79">
            <w:pPr>
              <w:spacing w:line="240" w:lineRule="auto"/>
              <w:jc w:val="center"/>
              <w:rPr>
                <w:rFonts w:ascii="Times New Roman" w:hAnsi="Times New Roman" w:cs="Times New Roman"/>
                <w:noProof/>
                <w:lang w:val="ro-RO"/>
              </w:rPr>
            </w:pPr>
            <w:r>
              <w:rPr>
                <w:rFonts w:ascii="Times New Roman" w:hAnsi="Times New Roman" w:cs="Times New Roman"/>
                <w:noProof/>
                <w:lang w:val="ro-RO"/>
              </w:rPr>
              <w:t>2.000</w:t>
            </w:r>
          </w:p>
        </w:tc>
        <w:tc>
          <w:tcPr>
            <w:tcW w:w="1440" w:type="dxa"/>
          </w:tcPr>
          <w:p w14:paraId="5AED7227" w14:textId="60A31460" w:rsidR="00B31D61" w:rsidRPr="00F74B9E" w:rsidRDefault="00CC3DC1" w:rsidP="00291B79">
            <w:pPr>
              <w:spacing w:line="240" w:lineRule="auto"/>
              <w:jc w:val="center"/>
              <w:rPr>
                <w:rFonts w:ascii="Times New Roman" w:hAnsi="Times New Roman" w:cs="Times New Roman"/>
                <w:noProof/>
                <w:lang w:val="ro-RO"/>
              </w:rPr>
            </w:pPr>
            <w:r>
              <w:rPr>
                <w:rFonts w:ascii="Times New Roman" w:hAnsi="Times New Roman" w:cs="Times New Roman"/>
                <w:noProof/>
                <w:lang w:val="ro-RO"/>
              </w:rPr>
              <w:t>380</w:t>
            </w:r>
          </w:p>
        </w:tc>
        <w:tc>
          <w:tcPr>
            <w:tcW w:w="1440" w:type="dxa"/>
          </w:tcPr>
          <w:p w14:paraId="62411F27" w14:textId="174A90BD" w:rsidR="00B31D61" w:rsidRPr="00F74B9E" w:rsidRDefault="00CC3DC1" w:rsidP="00291B79">
            <w:pPr>
              <w:spacing w:line="240" w:lineRule="auto"/>
              <w:jc w:val="center"/>
              <w:rPr>
                <w:rFonts w:ascii="Times New Roman" w:hAnsi="Times New Roman" w:cs="Times New Roman"/>
                <w:noProof/>
                <w:lang w:val="ro-RO"/>
              </w:rPr>
            </w:pPr>
            <w:r>
              <w:rPr>
                <w:rFonts w:ascii="Times New Roman" w:hAnsi="Times New Roman" w:cs="Times New Roman"/>
                <w:noProof/>
                <w:lang w:val="ro-RO"/>
              </w:rPr>
              <w:t>2.380</w:t>
            </w:r>
          </w:p>
        </w:tc>
      </w:tr>
      <w:tr w:rsidR="00B31D61" w:rsidRPr="00F74B9E" w14:paraId="3F99F4EA" w14:textId="77777777" w:rsidTr="006C3761">
        <w:tc>
          <w:tcPr>
            <w:tcW w:w="709" w:type="dxa"/>
            <w:vAlign w:val="center"/>
          </w:tcPr>
          <w:p w14:paraId="13AC63DB" w14:textId="77777777" w:rsidR="00B31D61" w:rsidRPr="00F74B9E" w:rsidRDefault="00B31D61" w:rsidP="00291B79">
            <w:pPr>
              <w:spacing w:line="240" w:lineRule="auto"/>
              <w:jc w:val="center"/>
              <w:rPr>
                <w:rFonts w:ascii="Times New Roman" w:hAnsi="Times New Roman" w:cs="Times New Roman"/>
                <w:noProof/>
                <w:lang w:val="ro-RO"/>
              </w:rPr>
            </w:pPr>
            <w:r w:rsidRPr="00F74B9E">
              <w:rPr>
                <w:rFonts w:ascii="Times New Roman" w:hAnsi="Times New Roman" w:cs="Times New Roman"/>
                <w:noProof/>
                <w:lang w:val="ro-RO"/>
              </w:rPr>
              <w:t>5</w:t>
            </w:r>
          </w:p>
        </w:tc>
        <w:tc>
          <w:tcPr>
            <w:tcW w:w="2065" w:type="dxa"/>
          </w:tcPr>
          <w:p w14:paraId="577F803B" w14:textId="77777777" w:rsidR="00B31D61" w:rsidRPr="00F74B9E" w:rsidRDefault="00B31D61" w:rsidP="00291B79">
            <w:pPr>
              <w:spacing w:line="240" w:lineRule="auto"/>
              <w:jc w:val="both"/>
              <w:rPr>
                <w:rFonts w:ascii="Times New Roman" w:hAnsi="Times New Roman" w:cs="Times New Roman"/>
                <w:noProof/>
                <w:lang w:val="ro-RO"/>
              </w:rPr>
            </w:pPr>
            <w:proofErr w:type="spellStart"/>
            <w:r w:rsidRPr="00F74B9E">
              <w:rPr>
                <w:rFonts w:ascii="Times New Roman" w:hAnsi="Times New Roman" w:cs="Times New Roman"/>
              </w:rPr>
              <w:t>Afiş</w:t>
            </w:r>
            <w:proofErr w:type="spellEnd"/>
            <w:r w:rsidRPr="00F74B9E">
              <w:rPr>
                <w:rFonts w:ascii="Times New Roman" w:hAnsi="Times New Roman" w:cs="Times New Roman"/>
              </w:rPr>
              <w:t xml:space="preserve"> A3</w:t>
            </w:r>
          </w:p>
        </w:tc>
        <w:tc>
          <w:tcPr>
            <w:tcW w:w="720" w:type="dxa"/>
            <w:vAlign w:val="center"/>
          </w:tcPr>
          <w:p w14:paraId="51672FB3" w14:textId="77777777" w:rsidR="00B31D61" w:rsidRPr="00F74B9E" w:rsidRDefault="00B31D61" w:rsidP="00291B79">
            <w:pPr>
              <w:spacing w:line="240" w:lineRule="auto"/>
              <w:jc w:val="center"/>
              <w:rPr>
                <w:rFonts w:ascii="Times New Roman" w:hAnsi="Times New Roman" w:cs="Times New Roman"/>
                <w:noProof/>
                <w:lang w:val="ro-RO"/>
              </w:rPr>
            </w:pPr>
            <w:r w:rsidRPr="00F74B9E">
              <w:rPr>
                <w:rFonts w:ascii="Times New Roman" w:hAnsi="Times New Roman" w:cs="Times New Roman"/>
                <w:noProof/>
                <w:lang w:val="ro-RO"/>
              </w:rPr>
              <w:t>buc.</w:t>
            </w:r>
          </w:p>
        </w:tc>
        <w:tc>
          <w:tcPr>
            <w:tcW w:w="1260" w:type="dxa"/>
            <w:vAlign w:val="center"/>
          </w:tcPr>
          <w:p w14:paraId="7E9DBED0" w14:textId="77777777" w:rsidR="00B31D61" w:rsidRPr="00F74B9E" w:rsidRDefault="00B31D61" w:rsidP="00291B79">
            <w:pPr>
              <w:spacing w:line="240" w:lineRule="auto"/>
              <w:jc w:val="center"/>
              <w:rPr>
                <w:rFonts w:ascii="Times New Roman" w:hAnsi="Times New Roman" w:cs="Times New Roman"/>
                <w:noProof/>
                <w:lang w:val="ro-RO"/>
              </w:rPr>
            </w:pPr>
            <w:r w:rsidRPr="00F74B9E">
              <w:rPr>
                <w:rFonts w:ascii="Times New Roman" w:hAnsi="Times New Roman" w:cs="Times New Roman"/>
                <w:noProof/>
                <w:lang w:val="ro-RO"/>
              </w:rPr>
              <w:t>5</w:t>
            </w:r>
          </w:p>
        </w:tc>
        <w:tc>
          <w:tcPr>
            <w:tcW w:w="1440" w:type="dxa"/>
          </w:tcPr>
          <w:p w14:paraId="04AE3B23" w14:textId="67E3ADE0" w:rsidR="00B31D61" w:rsidRPr="00F74B9E" w:rsidRDefault="00291B79" w:rsidP="00291B79">
            <w:pPr>
              <w:spacing w:line="240" w:lineRule="auto"/>
              <w:jc w:val="center"/>
              <w:rPr>
                <w:rFonts w:ascii="Times New Roman" w:hAnsi="Times New Roman" w:cs="Times New Roman"/>
                <w:noProof/>
                <w:lang w:val="ro-RO"/>
              </w:rPr>
            </w:pPr>
            <w:r>
              <w:rPr>
                <w:rFonts w:ascii="Times New Roman" w:hAnsi="Times New Roman" w:cs="Times New Roman"/>
                <w:noProof/>
                <w:lang w:val="ro-RO"/>
              </w:rPr>
              <w:t>40</w:t>
            </w:r>
          </w:p>
        </w:tc>
        <w:tc>
          <w:tcPr>
            <w:tcW w:w="1440" w:type="dxa"/>
          </w:tcPr>
          <w:p w14:paraId="2B1F4DB6" w14:textId="6F3903D7" w:rsidR="00B31D61" w:rsidRPr="00F74B9E" w:rsidRDefault="00291B79" w:rsidP="00291B79">
            <w:pPr>
              <w:spacing w:line="240" w:lineRule="auto"/>
              <w:jc w:val="center"/>
              <w:rPr>
                <w:rFonts w:ascii="Times New Roman" w:hAnsi="Times New Roman" w:cs="Times New Roman"/>
                <w:noProof/>
                <w:lang w:val="ro-RO"/>
              </w:rPr>
            </w:pPr>
            <w:r>
              <w:rPr>
                <w:rFonts w:ascii="Times New Roman" w:hAnsi="Times New Roman" w:cs="Times New Roman"/>
                <w:noProof/>
                <w:lang w:val="ro-RO"/>
              </w:rPr>
              <w:t>200</w:t>
            </w:r>
          </w:p>
        </w:tc>
        <w:tc>
          <w:tcPr>
            <w:tcW w:w="1440" w:type="dxa"/>
          </w:tcPr>
          <w:p w14:paraId="6AF50818" w14:textId="5507A71A" w:rsidR="00B31D61" w:rsidRPr="00F74B9E" w:rsidRDefault="00291B79" w:rsidP="00291B79">
            <w:pPr>
              <w:spacing w:line="240" w:lineRule="auto"/>
              <w:jc w:val="center"/>
              <w:rPr>
                <w:rFonts w:ascii="Times New Roman" w:hAnsi="Times New Roman" w:cs="Times New Roman"/>
                <w:noProof/>
                <w:lang w:val="ro-RO"/>
              </w:rPr>
            </w:pPr>
            <w:r>
              <w:rPr>
                <w:rFonts w:ascii="Times New Roman" w:hAnsi="Times New Roman" w:cs="Times New Roman"/>
                <w:noProof/>
                <w:lang w:val="ro-RO"/>
              </w:rPr>
              <w:t>28</w:t>
            </w:r>
          </w:p>
        </w:tc>
        <w:tc>
          <w:tcPr>
            <w:tcW w:w="1440" w:type="dxa"/>
          </w:tcPr>
          <w:p w14:paraId="55447DC6" w14:textId="36665E24" w:rsidR="00B31D61" w:rsidRPr="00F74B9E" w:rsidRDefault="00291B79" w:rsidP="00291B79">
            <w:pPr>
              <w:spacing w:line="240" w:lineRule="auto"/>
              <w:jc w:val="center"/>
              <w:rPr>
                <w:rFonts w:ascii="Times New Roman" w:hAnsi="Times New Roman" w:cs="Times New Roman"/>
                <w:noProof/>
                <w:lang w:val="ro-RO"/>
              </w:rPr>
            </w:pPr>
            <w:r>
              <w:rPr>
                <w:rFonts w:ascii="Times New Roman" w:hAnsi="Times New Roman" w:cs="Times New Roman"/>
                <w:noProof/>
                <w:lang w:val="ro-RO"/>
              </w:rPr>
              <w:t>238</w:t>
            </w:r>
          </w:p>
        </w:tc>
      </w:tr>
      <w:tr w:rsidR="00B31D61" w:rsidRPr="00F74B9E" w14:paraId="584C395E" w14:textId="77777777" w:rsidTr="003D2113">
        <w:trPr>
          <w:trHeight w:val="1032"/>
        </w:trPr>
        <w:tc>
          <w:tcPr>
            <w:tcW w:w="709" w:type="dxa"/>
            <w:vAlign w:val="center"/>
          </w:tcPr>
          <w:p w14:paraId="105582A3" w14:textId="77777777" w:rsidR="00B31D61" w:rsidRPr="00F74B9E" w:rsidRDefault="00B31D61" w:rsidP="00291B79">
            <w:pPr>
              <w:spacing w:line="240" w:lineRule="auto"/>
              <w:jc w:val="center"/>
              <w:rPr>
                <w:rFonts w:ascii="Times New Roman" w:hAnsi="Times New Roman" w:cs="Times New Roman"/>
                <w:noProof/>
                <w:lang w:val="ro-RO"/>
              </w:rPr>
            </w:pPr>
            <w:r w:rsidRPr="00F74B9E">
              <w:rPr>
                <w:rFonts w:ascii="Times New Roman" w:hAnsi="Times New Roman" w:cs="Times New Roman"/>
                <w:noProof/>
                <w:lang w:val="ro-RO"/>
              </w:rPr>
              <w:t>6</w:t>
            </w:r>
          </w:p>
        </w:tc>
        <w:tc>
          <w:tcPr>
            <w:tcW w:w="2065" w:type="dxa"/>
          </w:tcPr>
          <w:p w14:paraId="3B816196" w14:textId="77777777" w:rsidR="00B31D61" w:rsidRPr="00F74B9E" w:rsidRDefault="00B31D61" w:rsidP="00291B79">
            <w:pPr>
              <w:spacing w:line="240" w:lineRule="auto"/>
              <w:jc w:val="both"/>
              <w:rPr>
                <w:rFonts w:ascii="Times New Roman" w:hAnsi="Times New Roman" w:cs="Times New Roman"/>
                <w:noProof/>
                <w:lang w:val="ro-RO"/>
              </w:rPr>
            </w:pPr>
            <w:proofErr w:type="spellStart"/>
            <w:r w:rsidRPr="00F609B7">
              <w:rPr>
                <w:rFonts w:ascii="Times New Roman" w:hAnsi="Times New Roman" w:cs="Times New Roman"/>
                <w:lang w:val="es-ES"/>
              </w:rPr>
              <w:t>Etichete</w:t>
            </w:r>
            <w:proofErr w:type="spellEnd"/>
            <w:r w:rsidRPr="00F609B7">
              <w:rPr>
                <w:rFonts w:ascii="Times New Roman" w:hAnsi="Times New Roman" w:cs="Times New Roman"/>
                <w:lang w:val="es-ES"/>
              </w:rPr>
              <w:t xml:space="preserve"> </w:t>
            </w:r>
            <w:proofErr w:type="spellStart"/>
            <w:r w:rsidRPr="00F609B7">
              <w:rPr>
                <w:rFonts w:ascii="Times New Roman" w:hAnsi="Times New Roman" w:cs="Times New Roman"/>
                <w:lang w:val="es-ES"/>
              </w:rPr>
              <w:t>autocolante</w:t>
            </w:r>
            <w:proofErr w:type="spellEnd"/>
            <w:r w:rsidRPr="00F609B7">
              <w:rPr>
                <w:rFonts w:ascii="Times New Roman" w:hAnsi="Times New Roman" w:cs="Times New Roman"/>
                <w:lang w:val="es-ES"/>
              </w:rPr>
              <w:t xml:space="preserve"> </w:t>
            </w:r>
            <w:proofErr w:type="spellStart"/>
            <w:r w:rsidRPr="00F609B7">
              <w:rPr>
                <w:rFonts w:ascii="Times New Roman" w:hAnsi="Times New Roman" w:cs="Times New Roman"/>
                <w:lang w:val="es-ES"/>
              </w:rPr>
              <w:t>pentru</w:t>
            </w:r>
            <w:proofErr w:type="spellEnd"/>
            <w:r w:rsidRPr="00F609B7">
              <w:rPr>
                <w:rFonts w:ascii="Times New Roman" w:hAnsi="Times New Roman" w:cs="Times New Roman"/>
                <w:lang w:val="es-ES"/>
              </w:rPr>
              <w:t xml:space="preserve"> </w:t>
            </w:r>
            <w:proofErr w:type="spellStart"/>
            <w:r w:rsidRPr="00F609B7">
              <w:rPr>
                <w:rFonts w:ascii="Times New Roman" w:hAnsi="Times New Roman" w:cs="Times New Roman"/>
                <w:lang w:val="es-ES"/>
              </w:rPr>
              <w:t>echipamentele</w:t>
            </w:r>
            <w:proofErr w:type="spellEnd"/>
            <w:r w:rsidRPr="00F609B7">
              <w:rPr>
                <w:rFonts w:ascii="Times New Roman" w:hAnsi="Times New Roman" w:cs="Times New Roman"/>
                <w:lang w:val="es-ES"/>
              </w:rPr>
              <w:t xml:space="preserve"> </w:t>
            </w:r>
            <w:proofErr w:type="spellStart"/>
            <w:r w:rsidRPr="00F609B7">
              <w:rPr>
                <w:rFonts w:ascii="Times New Roman" w:hAnsi="Times New Roman" w:cs="Times New Roman"/>
                <w:lang w:val="es-ES"/>
              </w:rPr>
              <w:t>achiziţionate</w:t>
            </w:r>
            <w:proofErr w:type="spellEnd"/>
            <w:r w:rsidRPr="00F609B7">
              <w:rPr>
                <w:rFonts w:ascii="Times New Roman" w:hAnsi="Times New Roman" w:cs="Times New Roman"/>
                <w:lang w:val="es-ES"/>
              </w:rPr>
              <w:t xml:space="preserve"> </w:t>
            </w:r>
            <w:proofErr w:type="spellStart"/>
            <w:r w:rsidRPr="00F609B7">
              <w:rPr>
                <w:rFonts w:ascii="Times New Roman" w:hAnsi="Times New Roman" w:cs="Times New Roman"/>
                <w:lang w:val="es-ES"/>
              </w:rPr>
              <w:t>prin</w:t>
            </w:r>
            <w:proofErr w:type="spellEnd"/>
            <w:r w:rsidRPr="00F609B7">
              <w:rPr>
                <w:rFonts w:ascii="Times New Roman" w:hAnsi="Times New Roman" w:cs="Times New Roman"/>
                <w:lang w:val="es-ES"/>
              </w:rPr>
              <w:t xml:space="preserve"> </w:t>
            </w:r>
            <w:proofErr w:type="spellStart"/>
            <w:r w:rsidRPr="00F609B7">
              <w:rPr>
                <w:rFonts w:ascii="Times New Roman" w:hAnsi="Times New Roman" w:cs="Times New Roman"/>
                <w:lang w:val="es-ES"/>
              </w:rPr>
              <w:t>proiect</w:t>
            </w:r>
            <w:proofErr w:type="spellEnd"/>
          </w:p>
        </w:tc>
        <w:tc>
          <w:tcPr>
            <w:tcW w:w="720" w:type="dxa"/>
            <w:vAlign w:val="center"/>
          </w:tcPr>
          <w:p w14:paraId="6D897E12" w14:textId="77777777" w:rsidR="00B31D61" w:rsidRPr="00F74B9E" w:rsidRDefault="00B31D61" w:rsidP="00291B79">
            <w:pPr>
              <w:spacing w:line="240" w:lineRule="auto"/>
              <w:jc w:val="center"/>
              <w:rPr>
                <w:rFonts w:ascii="Times New Roman" w:hAnsi="Times New Roman" w:cs="Times New Roman"/>
                <w:noProof/>
                <w:lang w:val="ro-RO"/>
              </w:rPr>
            </w:pPr>
            <w:r w:rsidRPr="00F74B9E">
              <w:rPr>
                <w:rFonts w:ascii="Times New Roman" w:hAnsi="Times New Roman" w:cs="Times New Roman"/>
                <w:noProof/>
                <w:lang w:val="ro-RO"/>
              </w:rPr>
              <w:t>buc.</w:t>
            </w:r>
          </w:p>
        </w:tc>
        <w:tc>
          <w:tcPr>
            <w:tcW w:w="1260" w:type="dxa"/>
            <w:vAlign w:val="center"/>
          </w:tcPr>
          <w:p w14:paraId="4EB67CC9" w14:textId="77777777" w:rsidR="00B31D61" w:rsidRPr="00F74B9E" w:rsidRDefault="00B31D61" w:rsidP="00291B79">
            <w:pPr>
              <w:spacing w:line="240" w:lineRule="auto"/>
              <w:jc w:val="center"/>
              <w:rPr>
                <w:rFonts w:ascii="Times New Roman" w:hAnsi="Times New Roman" w:cs="Times New Roman"/>
                <w:noProof/>
                <w:lang w:val="ro-RO"/>
              </w:rPr>
            </w:pPr>
            <w:r w:rsidRPr="00F74B9E">
              <w:rPr>
                <w:rFonts w:ascii="Times New Roman" w:hAnsi="Times New Roman" w:cs="Times New Roman"/>
                <w:noProof/>
                <w:lang w:val="ro-RO"/>
              </w:rPr>
              <w:t>80</w:t>
            </w:r>
          </w:p>
        </w:tc>
        <w:tc>
          <w:tcPr>
            <w:tcW w:w="1440" w:type="dxa"/>
          </w:tcPr>
          <w:p w14:paraId="49DE1BC9" w14:textId="5D493571" w:rsidR="00B31D61" w:rsidRPr="00F74B9E" w:rsidRDefault="00291B79" w:rsidP="00291B79">
            <w:pPr>
              <w:spacing w:line="240" w:lineRule="auto"/>
              <w:jc w:val="center"/>
              <w:rPr>
                <w:rFonts w:ascii="Times New Roman" w:hAnsi="Times New Roman" w:cs="Times New Roman"/>
                <w:noProof/>
                <w:lang w:val="ro-RO"/>
              </w:rPr>
            </w:pPr>
            <w:r>
              <w:rPr>
                <w:rFonts w:ascii="Times New Roman" w:hAnsi="Times New Roman" w:cs="Times New Roman"/>
                <w:noProof/>
                <w:lang w:val="ro-RO"/>
              </w:rPr>
              <w:t>1,53</w:t>
            </w:r>
          </w:p>
        </w:tc>
        <w:tc>
          <w:tcPr>
            <w:tcW w:w="1440" w:type="dxa"/>
          </w:tcPr>
          <w:p w14:paraId="68DCD605" w14:textId="6C207B0F" w:rsidR="00B31D61" w:rsidRPr="00F74B9E" w:rsidRDefault="00291B79" w:rsidP="00291B79">
            <w:pPr>
              <w:spacing w:line="240" w:lineRule="auto"/>
              <w:jc w:val="center"/>
              <w:rPr>
                <w:rFonts w:ascii="Times New Roman" w:hAnsi="Times New Roman" w:cs="Times New Roman"/>
                <w:noProof/>
                <w:lang w:val="ro-RO"/>
              </w:rPr>
            </w:pPr>
            <w:r>
              <w:rPr>
                <w:rFonts w:ascii="Times New Roman" w:hAnsi="Times New Roman" w:cs="Times New Roman"/>
                <w:noProof/>
                <w:lang w:val="ro-RO"/>
              </w:rPr>
              <w:t>122,69</w:t>
            </w:r>
          </w:p>
        </w:tc>
        <w:tc>
          <w:tcPr>
            <w:tcW w:w="1440" w:type="dxa"/>
          </w:tcPr>
          <w:p w14:paraId="7B0B5C26" w14:textId="7E577CF1" w:rsidR="00B31D61" w:rsidRPr="00F74B9E" w:rsidRDefault="00291B79" w:rsidP="00291B79">
            <w:pPr>
              <w:spacing w:line="240" w:lineRule="auto"/>
              <w:jc w:val="center"/>
              <w:rPr>
                <w:rFonts w:ascii="Times New Roman" w:hAnsi="Times New Roman" w:cs="Times New Roman"/>
                <w:noProof/>
                <w:lang w:val="ro-RO"/>
              </w:rPr>
            </w:pPr>
            <w:r>
              <w:rPr>
                <w:rFonts w:ascii="Times New Roman" w:hAnsi="Times New Roman" w:cs="Times New Roman"/>
                <w:noProof/>
                <w:lang w:val="ro-RO"/>
              </w:rPr>
              <w:t>23,31</w:t>
            </w:r>
          </w:p>
        </w:tc>
        <w:tc>
          <w:tcPr>
            <w:tcW w:w="1440" w:type="dxa"/>
          </w:tcPr>
          <w:p w14:paraId="7DDB11F1" w14:textId="63685CFE" w:rsidR="00B31D61" w:rsidRPr="00F74B9E" w:rsidRDefault="00291B79" w:rsidP="00291B79">
            <w:pPr>
              <w:spacing w:line="240" w:lineRule="auto"/>
              <w:jc w:val="center"/>
              <w:rPr>
                <w:rFonts w:ascii="Times New Roman" w:hAnsi="Times New Roman" w:cs="Times New Roman"/>
                <w:noProof/>
                <w:lang w:val="ro-RO"/>
              </w:rPr>
            </w:pPr>
            <w:r>
              <w:rPr>
                <w:rFonts w:ascii="Times New Roman" w:hAnsi="Times New Roman" w:cs="Times New Roman"/>
                <w:noProof/>
                <w:lang w:val="ro-RO"/>
              </w:rPr>
              <w:t>146</w:t>
            </w:r>
          </w:p>
        </w:tc>
      </w:tr>
    </w:tbl>
    <w:p w14:paraId="7F41BDDC" w14:textId="77777777" w:rsidR="00B31D61" w:rsidRPr="00F74B9E" w:rsidRDefault="00B31D61" w:rsidP="00F74B9E">
      <w:pPr>
        <w:pStyle w:val="DefaultText"/>
        <w:jc w:val="both"/>
        <w:rPr>
          <w:b/>
          <w:bCs/>
          <w:i/>
          <w:iCs/>
          <w:lang w:val="it-IT"/>
        </w:rPr>
      </w:pPr>
    </w:p>
    <w:p w14:paraId="181DA4A6" w14:textId="77777777" w:rsidR="00B31D61" w:rsidRPr="00F74B9E" w:rsidRDefault="00B31D61" w:rsidP="00F74B9E">
      <w:pPr>
        <w:pStyle w:val="DefaultText"/>
        <w:jc w:val="both"/>
        <w:rPr>
          <w:b/>
          <w:bCs/>
          <w:lang w:val="es-ES"/>
        </w:rPr>
      </w:pPr>
      <w:r w:rsidRPr="00F74B9E">
        <w:rPr>
          <w:b/>
          <w:bCs/>
          <w:lang w:val="it-IT"/>
        </w:rPr>
        <w:t xml:space="preserve">5. </w:t>
      </w:r>
      <w:r w:rsidRPr="00F74B9E">
        <w:rPr>
          <w:b/>
          <w:bCs/>
          <w:lang w:val="es-ES"/>
        </w:rPr>
        <w:t>Preţul şi modalitatea de plată a contractului</w:t>
      </w:r>
    </w:p>
    <w:p w14:paraId="4442345E" w14:textId="77777777" w:rsidR="00B31D61" w:rsidRPr="00F74B9E" w:rsidRDefault="00B31D61" w:rsidP="00F74B9E">
      <w:pPr>
        <w:pStyle w:val="DefaultText"/>
        <w:jc w:val="both"/>
        <w:rPr>
          <w:b/>
          <w:bCs/>
          <w:lang w:val="es-ES"/>
        </w:rPr>
      </w:pPr>
    </w:p>
    <w:p w14:paraId="3ADFDF9A" w14:textId="4436618C" w:rsidR="00B31D61" w:rsidRPr="00F74B9E" w:rsidRDefault="00B31D61" w:rsidP="00F74B9E">
      <w:pPr>
        <w:autoSpaceDE w:val="0"/>
        <w:autoSpaceDN w:val="0"/>
        <w:adjustRightInd w:val="0"/>
        <w:spacing w:after="0" w:line="240" w:lineRule="auto"/>
        <w:jc w:val="both"/>
        <w:rPr>
          <w:rFonts w:ascii="Times New Roman" w:hAnsi="Times New Roman" w:cs="Times New Roman"/>
          <w:sz w:val="24"/>
          <w:szCs w:val="24"/>
          <w:lang w:val="es-ES"/>
        </w:rPr>
      </w:pPr>
      <w:r w:rsidRPr="00F74B9E">
        <w:rPr>
          <w:rFonts w:ascii="Times New Roman" w:hAnsi="Times New Roman" w:cs="Times New Roman"/>
          <w:b/>
          <w:bCs/>
          <w:sz w:val="24"/>
          <w:szCs w:val="24"/>
          <w:lang w:val="es-ES"/>
        </w:rPr>
        <w:t xml:space="preserve">5.1 </w:t>
      </w:r>
      <w:r w:rsidRPr="00F74B9E">
        <w:rPr>
          <w:rFonts w:ascii="Times New Roman" w:hAnsi="Times New Roman" w:cs="Times New Roman"/>
          <w:sz w:val="24"/>
          <w:szCs w:val="24"/>
          <w:lang w:val="it-IT"/>
        </w:rPr>
        <w:t>–</w:t>
      </w:r>
      <w:r w:rsidRPr="00F74B9E">
        <w:rPr>
          <w:rFonts w:ascii="Times New Roman" w:hAnsi="Times New Roman" w:cs="Times New Roman"/>
          <w:sz w:val="24"/>
          <w:szCs w:val="24"/>
          <w:lang w:val="es-ES"/>
        </w:rPr>
        <w:t xml:space="preserve"> </w:t>
      </w:r>
      <w:proofErr w:type="spellStart"/>
      <w:r w:rsidR="003D2113" w:rsidRPr="00F74B9E">
        <w:rPr>
          <w:rFonts w:ascii="Times New Roman" w:hAnsi="Times New Roman" w:cs="Times New Roman"/>
          <w:sz w:val="24"/>
          <w:szCs w:val="24"/>
          <w:lang w:val="es-ES"/>
        </w:rPr>
        <w:t>Prețul</w:t>
      </w:r>
      <w:proofErr w:type="spellEnd"/>
      <w:r w:rsidR="003D2113" w:rsidRPr="00F74B9E">
        <w:rPr>
          <w:rFonts w:ascii="Times New Roman" w:hAnsi="Times New Roman" w:cs="Times New Roman"/>
          <w:sz w:val="24"/>
          <w:szCs w:val="24"/>
          <w:lang w:val="es-ES"/>
        </w:rPr>
        <w:t xml:space="preserve"> </w:t>
      </w:r>
      <w:proofErr w:type="spellStart"/>
      <w:r w:rsidR="003D2113" w:rsidRPr="00F74B9E">
        <w:rPr>
          <w:rFonts w:ascii="Times New Roman" w:hAnsi="Times New Roman" w:cs="Times New Roman"/>
          <w:sz w:val="24"/>
          <w:szCs w:val="24"/>
          <w:lang w:val="es-ES"/>
        </w:rPr>
        <w:t>convenit</w:t>
      </w:r>
      <w:proofErr w:type="spellEnd"/>
      <w:r w:rsidR="003D2113" w:rsidRPr="00F74B9E">
        <w:rPr>
          <w:rFonts w:ascii="Times New Roman" w:hAnsi="Times New Roman" w:cs="Times New Roman"/>
          <w:sz w:val="24"/>
          <w:szCs w:val="24"/>
          <w:lang w:val="es-ES"/>
        </w:rPr>
        <w:t xml:space="preserve"> </w:t>
      </w:r>
      <w:proofErr w:type="spellStart"/>
      <w:r w:rsidR="003D2113" w:rsidRPr="00F74B9E">
        <w:rPr>
          <w:rFonts w:ascii="Times New Roman" w:hAnsi="Times New Roman" w:cs="Times New Roman"/>
          <w:sz w:val="24"/>
          <w:szCs w:val="24"/>
          <w:lang w:val="es-ES"/>
        </w:rPr>
        <w:t>pentru</w:t>
      </w:r>
      <w:proofErr w:type="spellEnd"/>
      <w:r w:rsidR="003D2113" w:rsidRPr="00F74B9E">
        <w:rPr>
          <w:rFonts w:ascii="Times New Roman" w:hAnsi="Times New Roman" w:cs="Times New Roman"/>
          <w:sz w:val="24"/>
          <w:szCs w:val="24"/>
          <w:lang w:val="es-ES"/>
        </w:rPr>
        <w:t xml:space="preserve"> </w:t>
      </w:r>
      <w:proofErr w:type="spellStart"/>
      <w:r w:rsidR="003D2113" w:rsidRPr="00F74B9E">
        <w:rPr>
          <w:rFonts w:ascii="Times New Roman" w:hAnsi="Times New Roman" w:cs="Times New Roman"/>
          <w:sz w:val="24"/>
          <w:szCs w:val="24"/>
          <w:lang w:val="es-ES"/>
        </w:rPr>
        <w:t>îndeplinirea</w:t>
      </w:r>
      <w:proofErr w:type="spellEnd"/>
      <w:r w:rsidR="003D2113" w:rsidRPr="00F74B9E">
        <w:rPr>
          <w:rFonts w:ascii="Times New Roman" w:hAnsi="Times New Roman" w:cs="Times New Roman"/>
          <w:sz w:val="24"/>
          <w:szCs w:val="24"/>
          <w:lang w:val="es-ES"/>
        </w:rPr>
        <w:t xml:space="preserve"> </w:t>
      </w:r>
      <w:proofErr w:type="spellStart"/>
      <w:r w:rsidR="003D2113" w:rsidRPr="00F74B9E">
        <w:rPr>
          <w:rFonts w:ascii="Times New Roman" w:hAnsi="Times New Roman" w:cs="Times New Roman"/>
          <w:sz w:val="24"/>
          <w:szCs w:val="24"/>
          <w:lang w:val="es-ES"/>
        </w:rPr>
        <w:t>contractului</w:t>
      </w:r>
      <w:proofErr w:type="spellEnd"/>
      <w:r w:rsidR="003D2113" w:rsidRPr="00F74B9E">
        <w:rPr>
          <w:rFonts w:ascii="Times New Roman" w:hAnsi="Times New Roman" w:cs="Times New Roman"/>
          <w:sz w:val="24"/>
          <w:szCs w:val="24"/>
          <w:lang w:val="es-ES"/>
        </w:rPr>
        <w:t xml:space="preserve">, </w:t>
      </w:r>
      <w:proofErr w:type="spellStart"/>
      <w:r w:rsidR="003D2113" w:rsidRPr="00F74B9E">
        <w:rPr>
          <w:rFonts w:ascii="Times New Roman" w:hAnsi="Times New Roman" w:cs="Times New Roman"/>
          <w:sz w:val="24"/>
          <w:szCs w:val="24"/>
          <w:lang w:val="es-ES"/>
        </w:rPr>
        <w:t>respectiv</w:t>
      </w:r>
      <w:proofErr w:type="spellEnd"/>
      <w:r w:rsidR="003D2113" w:rsidRPr="00F74B9E">
        <w:rPr>
          <w:rFonts w:ascii="Times New Roman" w:hAnsi="Times New Roman" w:cs="Times New Roman"/>
          <w:sz w:val="24"/>
          <w:szCs w:val="24"/>
          <w:lang w:val="es-ES"/>
        </w:rPr>
        <w:t xml:space="preserve"> </w:t>
      </w:r>
      <w:proofErr w:type="spellStart"/>
      <w:r w:rsidR="003D2113" w:rsidRPr="00F74B9E">
        <w:rPr>
          <w:rFonts w:ascii="Times New Roman" w:hAnsi="Times New Roman" w:cs="Times New Roman"/>
          <w:sz w:val="24"/>
          <w:szCs w:val="24"/>
          <w:lang w:val="es-ES"/>
        </w:rPr>
        <w:t>prețul</w:t>
      </w:r>
      <w:proofErr w:type="spellEnd"/>
      <w:r w:rsidR="003D2113" w:rsidRPr="00F74B9E">
        <w:rPr>
          <w:rFonts w:ascii="Times New Roman" w:hAnsi="Times New Roman" w:cs="Times New Roman"/>
          <w:sz w:val="24"/>
          <w:szCs w:val="24"/>
          <w:lang w:val="es-ES"/>
        </w:rPr>
        <w:t xml:space="preserve"> </w:t>
      </w:r>
      <w:proofErr w:type="spellStart"/>
      <w:r w:rsidR="003D2113" w:rsidRPr="00F74B9E">
        <w:rPr>
          <w:rFonts w:ascii="Times New Roman" w:hAnsi="Times New Roman" w:cs="Times New Roman"/>
          <w:sz w:val="24"/>
          <w:szCs w:val="24"/>
          <w:lang w:val="es-ES"/>
        </w:rPr>
        <w:t>serviciilor</w:t>
      </w:r>
      <w:proofErr w:type="spellEnd"/>
      <w:r w:rsidR="003D2113" w:rsidRPr="00F74B9E">
        <w:rPr>
          <w:rFonts w:ascii="Times New Roman" w:hAnsi="Times New Roman" w:cs="Times New Roman"/>
          <w:sz w:val="24"/>
          <w:szCs w:val="24"/>
          <w:lang w:val="es-ES"/>
        </w:rPr>
        <w:t xml:space="preserve"> </w:t>
      </w:r>
      <w:proofErr w:type="spellStart"/>
      <w:r w:rsidR="003D2113" w:rsidRPr="00F74B9E">
        <w:rPr>
          <w:rFonts w:ascii="Times New Roman" w:hAnsi="Times New Roman" w:cs="Times New Roman"/>
          <w:sz w:val="24"/>
          <w:szCs w:val="24"/>
          <w:lang w:val="es-ES"/>
        </w:rPr>
        <w:t>prestate</w:t>
      </w:r>
      <w:proofErr w:type="spellEnd"/>
      <w:r w:rsidR="003D2113" w:rsidRPr="00F74B9E">
        <w:rPr>
          <w:rFonts w:ascii="Times New Roman" w:hAnsi="Times New Roman" w:cs="Times New Roman"/>
          <w:sz w:val="24"/>
          <w:szCs w:val="24"/>
          <w:lang w:val="es-ES"/>
        </w:rPr>
        <w:t xml:space="preserve">, </w:t>
      </w:r>
      <w:proofErr w:type="spellStart"/>
      <w:r w:rsidR="003D2113" w:rsidRPr="00F74B9E">
        <w:rPr>
          <w:rFonts w:ascii="Times New Roman" w:hAnsi="Times New Roman" w:cs="Times New Roman"/>
          <w:sz w:val="24"/>
          <w:szCs w:val="24"/>
          <w:lang w:val="es-ES"/>
        </w:rPr>
        <w:t>plătibil</w:t>
      </w:r>
      <w:proofErr w:type="spellEnd"/>
      <w:r w:rsidR="003D2113" w:rsidRPr="00F74B9E">
        <w:rPr>
          <w:rFonts w:ascii="Times New Roman" w:hAnsi="Times New Roman" w:cs="Times New Roman"/>
          <w:sz w:val="24"/>
          <w:szCs w:val="24"/>
          <w:lang w:val="es-ES"/>
        </w:rPr>
        <w:t xml:space="preserve"> </w:t>
      </w:r>
      <w:proofErr w:type="spellStart"/>
      <w:r w:rsidR="003D2113" w:rsidRPr="00F74B9E">
        <w:rPr>
          <w:rFonts w:ascii="Times New Roman" w:hAnsi="Times New Roman" w:cs="Times New Roman"/>
          <w:sz w:val="24"/>
          <w:szCs w:val="24"/>
          <w:lang w:val="es-ES"/>
        </w:rPr>
        <w:t>prestatorului</w:t>
      </w:r>
      <w:proofErr w:type="spellEnd"/>
      <w:r w:rsidR="003D2113" w:rsidRPr="00F74B9E">
        <w:rPr>
          <w:rFonts w:ascii="Times New Roman" w:hAnsi="Times New Roman" w:cs="Times New Roman"/>
          <w:sz w:val="24"/>
          <w:szCs w:val="24"/>
          <w:lang w:val="es-ES"/>
        </w:rPr>
        <w:t xml:space="preserve"> de </w:t>
      </w:r>
      <w:proofErr w:type="spellStart"/>
      <w:r w:rsidR="003D2113" w:rsidRPr="00F74B9E">
        <w:rPr>
          <w:rFonts w:ascii="Times New Roman" w:hAnsi="Times New Roman" w:cs="Times New Roman"/>
          <w:sz w:val="24"/>
          <w:szCs w:val="24"/>
          <w:lang w:val="es-ES"/>
        </w:rPr>
        <w:t>către</w:t>
      </w:r>
      <w:proofErr w:type="spellEnd"/>
      <w:r w:rsidR="003D2113" w:rsidRPr="00F74B9E">
        <w:rPr>
          <w:rFonts w:ascii="Times New Roman" w:hAnsi="Times New Roman" w:cs="Times New Roman"/>
          <w:sz w:val="24"/>
          <w:szCs w:val="24"/>
          <w:lang w:val="es-ES"/>
        </w:rPr>
        <w:t xml:space="preserve"> </w:t>
      </w:r>
      <w:proofErr w:type="spellStart"/>
      <w:r w:rsidR="003D2113" w:rsidRPr="00F74B9E">
        <w:rPr>
          <w:rFonts w:ascii="Times New Roman" w:hAnsi="Times New Roman" w:cs="Times New Roman"/>
          <w:sz w:val="24"/>
          <w:szCs w:val="24"/>
          <w:lang w:val="es-ES"/>
        </w:rPr>
        <w:t>achizitor</w:t>
      </w:r>
      <w:proofErr w:type="spellEnd"/>
      <w:r w:rsidR="003D2113" w:rsidRPr="00F74B9E">
        <w:rPr>
          <w:rFonts w:ascii="Times New Roman" w:hAnsi="Times New Roman" w:cs="Times New Roman"/>
          <w:sz w:val="24"/>
          <w:szCs w:val="24"/>
          <w:lang w:val="es-ES"/>
        </w:rPr>
        <w:t xml:space="preserve">, este de </w:t>
      </w:r>
      <w:r w:rsidR="003D2113">
        <w:rPr>
          <w:rFonts w:ascii="Times New Roman" w:hAnsi="Times New Roman" w:cs="Times New Roman"/>
          <w:sz w:val="24"/>
          <w:szCs w:val="24"/>
          <w:lang w:val="es-ES"/>
        </w:rPr>
        <w:t xml:space="preserve">6.722,69 </w:t>
      </w:r>
      <w:proofErr w:type="spellStart"/>
      <w:r w:rsidR="003D2113">
        <w:rPr>
          <w:rFonts w:ascii="Times New Roman" w:hAnsi="Times New Roman" w:cs="Times New Roman"/>
          <w:sz w:val="24"/>
          <w:szCs w:val="24"/>
          <w:lang w:val="es-ES"/>
        </w:rPr>
        <w:t>lei</w:t>
      </w:r>
      <w:proofErr w:type="spellEnd"/>
      <w:r w:rsidR="003D2113">
        <w:rPr>
          <w:rFonts w:ascii="Times New Roman" w:hAnsi="Times New Roman" w:cs="Times New Roman"/>
          <w:sz w:val="24"/>
          <w:szCs w:val="24"/>
          <w:lang w:val="es-ES"/>
        </w:rPr>
        <w:t xml:space="preserve"> </w:t>
      </w:r>
      <w:proofErr w:type="spellStart"/>
      <w:r w:rsidR="003D2113">
        <w:rPr>
          <w:rFonts w:ascii="Times New Roman" w:hAnsi="Times New Roman" w:cs="Times New Roman"/>
          <w:sz w:val="24"/>
          <w:szCs w:val="24"/>
          <w:lang w:val="es-ES"/>
        </w:rPr>
        <w:t>exclusiv</w:t>
      </w:r>
      <w:proofErr w:type="spellEnd"/>
      <w:r w:rsidR="003D2113">
        <w:rPr>
          <w:rFonts w:ascii="Times New Roman" w:hAnsi="Times New Roman" w:cs="Times New Roman"/>
          <w:sz w:val="24"/>
          <w:szCs w:val="24"/>
          <w:lang w:val="es-ES"/>
        </w:rPr>
        <w:t xml:space="preserve"> TVA, la </w:t>
      </w:r>
      <w:proofErr w:type="spellStart"/>
      <w:r w:rsidR="003D2113">
        <w:rPr>
          <w:rFonts w:ascii="Times New Roman" w:hAnsi="Times New Roman" w:cs="Times New Roman"/>
          <w:sz w:val="24"/>
          <w:szCs w:val="24"/>
          <w:lang w:val="es-ES"/>
        </w:rPr>
        <w:t>care</w:t>
      </w:r>
      <w:proofErr w:type="spellEnd"/>
      <w:r w:rsidR="003D2113">
        <w:rPr>
          <w:rFonts w:ascii="Times New Roman" w:hAnsi="Times New Roman" w:cs="Times New Roman"/>
          <w:sz w:val="24"/>
          <w:szCs w:val="24"/>
          <w:lang w:val="es-ES"/>
        </w:rPr>
        <w:t xml:space="preserve"> se </w:t>
      </w:r>
      <w:proofErr w:type="spellStart"/>
      <w:r w:rsidR="003D2113">
        <w:rPr>
          <w:rFonts w:ascii="Times New Roman" w:hAnsi="Times New Roman" w:cs="Times New Roman"/>
          <w:sz w:val="24"/>
          <w:szCs w:val="24"/>
          <w:lang w:val="es-ES"/>
        </w:rPr>
        <w:t>adaugă</w:t>
      </w:r>
      <w:proofErr w:type="spellEnd"/>
      <w:r w:rsidR="003D2113">
        <w:rPr>
          <w:rFonts w:ascii="Times New Roman" w:hAnsi="Times New Roman" w:cs="Times New Roman"/>
          <w:sz w:val="24"/>
          <w:szCs w:val="24"/>
          <w:lang w:val="es-ES"/>
        </w:rPr>
        <w:t xml:space="preserve"> 1.277,31 </w:t>
      </w:r>
      <w:proofErr w:type="spellStart"/>
      <w:r w:rsidR="003D2113">
        <w:rPr>
          <w:rFonts w:ascii="Times New Roman" w:hAnsi="Times New Roman" w:cs="Times New Roman"/>
          <w:sz w:val="24"/>
          <w:szCs w:val="24"/>
          <w:lang w:val="es-ES"/>
        </w:rPr>
        <w:t>lei</w:t>
      </w:r>
      <w:proofErr w:type="spellEnd"/>
      <w:r w:rsidR="003D2113">
        <w:rPr>
          <w:rFonts w:ascii="Times New Roman" w:hAnsi="Times New Roman" w:cs="Times New Roman"/>
          <w:sz w:val="24"/>
          <w:szCs w:val="24"/>
          <w:lang w:val="es-ES"/>
        </w:rPr>
        <w:t xml:space="preserve"> TVA, </w:t>
      </w:r>
      <w:proofErr w:type="spellStart"/>
      <w:r w:rsidR="003D2113">
        <w:rPr>
          <w:rFonts w:ascii="Times New Roman" w:hAnsi="Times New Roman" w:cs="Times New Roman"/>
          <w:sz w:val="24"/>
          <w:szCs w:val="24"/>
          <w:lang w:val="es-ES"/>
        </w:rPr>
        <w:t>preţul</w:t>
      </w:r>
      <w:proofErr w:type="spellEnd"/>
      <w:r w:rsidR="003D2113">
        <w:rPr>
          <w:rFonts w:ascii="Times New Roman" w:hAnsi="Times New Roman" w:cs="Times New Roman"/>
          <w:sz w:val="24"/>
          <w:szCs w:val="24"/>
          <w:lang w:val="es-ES"/>
        </w:rPr>
        <w:t xml:space="preserve"> total 8.000 </w:t>
      </w:r>
      <w:proofErr w:type="spellStart"/>
      <w:r w:rsidR="003D2113">
        <w:rPr>
          <w:rFonts w:ascii="Times New Roman" w:hAnsi="Times New Roman" w:cs="Times New Roman"/>
          <w:sz w:val="24"/>
          <w:szCs w:val="24"/>
          <w:lang w:val="es-ES"/>
        </w:rPr>
        <w:t>l</w:t>
      </w:r>
      <w:r w:rsidR="003D2113" w:rsidRPr="00F74B9E">
        <w:rPr>
          <w:rFonts w:ascii="Times New Roman" w:hAnsi="Times New Roman" w:cs="Times New Roman"/>
          <w:sz w:val="24"/>
          <w:szCs w:val="24"/>
          <w:lang w:val="es-ES"/>
        </w:rPr>
        <w:t>ei</w:t>
      </w:r>
      <w:proofErr w:type="spellEnd"/>
      <w:r w:rsidR="003D2113" w:rsidRPr="00F74B9E">
        <w:rPr>
          <w:rFonts w:ascii="Times New Roman" w:hAnsi="Times New Roman" w:cs="Times New Roman"/>
          <w:sz w:val="24"/>
          <w:szCs w:val="24"/>
          <w:lang w:val="es-ES"/>
        </w:rPr>
        <w:t xml:space="preserve"> </w:t>
      </w:r>
      <w:proofErr w:type="spellStart"/>
      <w:r w:rsidR="003D2113" w:rsidRPr="00F74B9E">
        <w:rPr>
          <w:rFonts w:ascii="Times New Roman" w:hAnsi="Times New Roman" w:cs="Times New Roman"/>
          <w:sz w:val="24"/>
          <w:szCs w:val="24"/>
          <w:lang w:val="es-ES"/>
        </w:rPr>
        <w:t>inclusiv</w:t>
      </w:r>
      <w:proofErr w:type="spellEnd"/>
      <w:r w:rsidR="003D2113" w:rsidRPr="00F74B9E">
        <w:rPr>
          <w:rFonts w:ascii="Times New Roman" w:hAnsi="Times New Roman" w:cs="Times New Roman"/>
          <w:sz w:val="24"/>
          <w:szCs w:val="24"/>
          <w:lang w:val="es-ES"/>
        </w:rPr>
        <w:t xml:space="preserve"> TVA.</w:t>
      </w:r>
    </w:p>
    <w:p w14:paraId="3991EE8A" w14:textId="20C17863" w:rsidR="00B31D61" w:rsidRDefault="00B31D61" w:rsidP="00F74B9E">
      <w:pPr>
        <w:pStyle w:val="DefaultText2"/>
        <w:jc w:val="both"/>
        <w:rPr>
          <w:lang w:val="it-IT"/>
        </w:rPr>
      </w:pPr>
      <w:r w:rsidRPr="00F74B9E">
        <w:rPr>
          <w:b/>
          <w:bCs/>
          <w:lang w:val="it-IT"/>
        </w:rPr>
        <w:t>5.2</w:t>
      </w:r>
      <w:r w:rsidRPr="00F74B9E">
        <w:rPr>
          <w:lang w:val="it-IT"/>
        </w:rPr>
        <w:t xml:space="preserve">  – Plata serviciilor prestate se va efectua în termen de 30 de zile de la comunicarea facturii. Factura se va emite după semnarea procesului-verbal de recepție a serviciilor.</w:t>
      </w:r>
    </w:p>
    <w:p w14:paraId="4C30F1E8" w14:textId="77777777" w:rsidR="005A64CE" w:rsidRPr="00F74B9E" w:rsidRDefault="005A64CE" w:rsidP="00F74B9E">
      <w:pPr>
        <w:pStyle w:val="DefaultText2"/>
        <w:jc w:val="both"/>
        <w:rPr>
          <w:lang w:val="it-IT"/>
        </w:rPr>
      </w:pPr>
    </w:p>
    <w:p w14:paraId="6EE596F8" w14:textId="77777777" w:rsidR="00B31D61" w:rsidRDefault="00B31D61" w:rsidP="00F74B9E">
      <w:pPr>
        <w:pStyle w:val="DefaultText2"/>
        <w:jc w:val="both"/>
        <w:rPr>
          <w:b/>
          <w:bCs/>
          <w:lang w:val="it-IT"/>
        </w:rPr>
      </w:pPr>
      <w:r w:rsidRPr="00F74B9E">
        <w:rPr>
          <w:b/>
          <w:bCs/>
          <w:lang w:val="it-IT"/>
        </w:rPr>
        <w:t>6. Durata contractului</w:t>
      </w:r>
    </w:p>
    <w:p w14:paraId="672184E0" w14:textId="77777777" w:rsidR="00B31D61" w:rsidRPr="00F74B9E" w:rsidRDefault="00B31D61" w:rsidP="00F74B9E">
      <w:pPr>
        <w:pStyle w:val="DefaultText2"/>
        <w:jc w:val="both"/>
        <w:rPr>
          <w:lang w:val="it-IT"/>
        </w:rPr>
      </w:pPr>
      <w:r w:rsidRPr="00F74B9E">
        <w:rPr>
          <w:b/>
          <w:bCs/>
          <w:lang w:val="it-IT"/>
        </w:rPr>
        <w:t>6.1</w:t>
      </w:r>
      <w:r w:rsidRPr="00F74B9E">
        <w:rPr>
          <w:lang w:val="it-IT"/>
        </w:rPr>
        <w:t xml:space="preserve"> –  (1) Durata prezentului contract este de </w:t>
      </w:r>
      <w:r w:rsidRPr="00F74B9E">
        <w:rPr>
          <w:b/>
          <w:bCs/>
          <w:lang w:val="it-IT"/>
        </w:rPr>
        <w:t>24 luni</w:t>
      </w:r>
      <w:r w:rsidRPr="00F74B9E">
        <w:rPr>
          <w:lang w:val="it-IT"/>
        </w:rPr>
        <w:t>.</w:t>
      </w:r>
    </w:p>
    <w:p w14:paraId="0BF363B7" w14:textId="77777777" w:rsidR="00B31D61" w:rsidRPr="00F74B9E" w:rsidRDefault="00B31D61" w:rsidP="00F74B9E">
      <w:pPr>
        <w:pStyle w:val="DefaultText2"/>
        <w:ind w:firstLine="540"/>
        <w:jc w:val="both"/>
        <w:rPr>
          <w:lang w:val="it-IT"/>
        </w:rPr>
      </w:pPr>
      <w:r w:rsidRPr="00F74B9E">
        <w:rPr>
          <w:lang w:val="it-IT"/>
        </w:rPr>
        <w:lastRenderedPageBreak/>
        <w:t xml:space="preserve"> (2) Valabilitatea contractului poate fi prelungită prin act adițional semnat de ambele părți numai în măsura în care aceasta nu aduce atingere termenelor limită stabilite în cadrul contractului de finanțare al proiectului.</w:t>
      </w:r>
    </w:p>
    <w:p w14:paraId="13450AE5" w14:textId="77777777" w:rsidR="00B31D61" w:rsidRPr="00F74B9E" w:rsidRDefault="00B31D61" w:rsidP="00F74B9E">
      <w:pPr>
        <w:pStyle w:val="DefaultText2"/>
        <w:jc w:val="both"/>
        <w:rPr>
          <w:lang w:val="nl-NL"/>
        </w:rPr>
      </w:pPr>
      <w:r w:rsidRPr="00F74B9E">
        <w:rPr>
          <w:b/>
          <w:bCs/>
          <w:lang w:val="nl-NL"/>
        </w:rPr>
        <w:t>6.2</w:t>
      </w:r>
      <w:r w:rsidRPr="00F74B9E">
        <w:rPr>
          <w:lang w:val="it-IT"/>
        </w:rPr>
        <w:t xml:space="preserve"> – </w:t>
      </w:r>
      <w:r w:rsidRPr="00F74B9E">
        <w:rPr>
          <w:lang w:val="nl-NL"/>
        </w:rPr>
        <w:t>Prezentul contract începe să producă efecte la data semnării acestuia de ambele părți.</w:t>
      </w:r>
      <w:r>
        <w:rPr>
          <w:lang w:val="nl-NL"/>
        </w:rPr>
        <w:t xml:space="preserve"> Serviciile vor fi prestate în baza notelor de comandă emise de achizitor.</w:t>
      </w:r>
    </w:p>
    <w:p w14:paraId="5ABFBB7F" w14:textId="77777777" w:rsidR="00B31D61" w:rsidRPr="00F74B9E" w:rsidRDefault="00B31D61" w:rsidP="00F74B9E">
      <w:pPr>
        <w:pStyle w:val="DefaultText"/>
        <w:jc w:val="both"/>
        <w:rPr>
          <w:b/>
          <w:bCs/>
          <w:lang w:val="it-IT"/>
        </w:rPr>
      </w:pPr>
    </w:p>
    <w:p w14:paraId="0888DBD8" w14:textId="77777777" w:rsidR="00B31D61" w:rsidRDefault="00B31D61" w:rsidP="00F74B9E">
      <w:pPr>
        <w:pStyle w:val="DefaultText"/>
        <w:jc w:val="both"/>
        <w:rPr>
          <w:b/>
          <w:bCs/>
          <w:lang w:val="it-IT"/>
        </w:rPr>
      </w:pPr>
      <w:r w:rsidRPr="00F74B9E">
        <w:rPr>
          <w:b/>
          <w:bCs/>
          <w:lang w:val="it-IT"/>
        </w:rPr>
        <w:t xml:space="preserve">7. Executarea contractului </w:t>
      </w:r>
    </w:p>
    <w:p w14:paraId="0566A5BE" w14:textId="77777777" w:rsidR="00B31D61" w:rsidRPr="00F74B9E" w:rsidRDefault="00B31D61" w:rsidP="00F74B9E">
      <w:pPr>
        <w:pStyle w:val="DefaultText"/>
        <w:jc w:val="both"/>
        <w:rPr>
          <w:b/>
          <w:bCs/>
          <w:lang w:val="it-IT"/>
        </w:rPr>
      </w:pPr>
    </w:p>
    <w:p w14:paraId="4DF12D4F" w14:textId="77777777" w:rsidR="00B31D61" w:rsidRPr="00F74B9E" w:rsidRDefault="00B31D61" w:rsidP="00F74B9E">
      <w:pPr>
        <w:pStyle w:val="DefaultText"/>
        <w:jc w:val="both"/>
        <w:rPr>
          <w:lang w:val="it-IT"/>
        </w:rPr>
      </w:pPr>
      <w:r w:rsidRPr="00F74B9E">
        <w:rPr>
          <w:b/>
          <w:bCs/>
          <w:lang w:val="it-IT"/>
        </w:rPr>
        <w:t>7.1</w:t>
      </w:r>
      <w:r w:rsidRPr="00F74B9E">
        <w:rPr>
          <w:lang w:val="it-IT"/>
        </w:rPr>
        <w:t xml:space="preserve"> – Executarea contractului începe la data semnării acestuia de către ambele părţi contractante. </w:t>
      </w:r>
    </w:p>
    <w:p w14:paraId="38640DE3" w14:textId="77777777" w:rsidR="00B31D61" w:rsidRPr="00F74B9E" w:rsidRDefault="00B31D61" w:rsidP="00F74B9E">
      <w:pPr>
        <w:pStyle w:val="DefaultText"/>
        <w:jc w:val="both"/>
        <w:rPr>
          <w:b/>
          <w:bCs/>
          <w:lang w:val="it-IT"/>
        </w:rPr>
      </w:pPr>
    </w:p>
    <w:p w14:paraId="71757D4D" w14:textId="77777777" w:rsidR="00B31D61" w:rsidRDefault="00B31D61" w:rsidP="00F74B9E">
      <w:pPr>
        <w:pStyle w:val="DefaultText"/>
        <w:jc w:val="both"/>
        <w:rPr>
          <w:b/>
          <w:bCs/>
          <w:lang w:val="es-ES"/>
        </w:rPr>
      </w:pPr>
      <w:r w:rsidRPr="00F74B9E">
        <w:rPr>
          <w:b/>
          <w:bCs/>
          <w:lang w:val="it-IT"/>
        </w:rPr>
        <w:t>8. Documentele c</w:t>
      </w:r>
      <w:r w:rsidRPr="00F74B9E">
        <w:rPr>
          <w:b/>
          <w:bCs/>
          <w:lang w:val="es-ES"/>
        </w:rPr>
        <w:t>ontractului</w:t>
      </w:r>
    </w:p>
    <w:p w14:paraId="4354E9E2" w14:textId="77777777" w:rsidR="00B31D61" w:rsidRPr="00F74B9E" w:rsidRDefault="00B31D61" w:rsidP="00F74B9E">
      <w:pPr>
        <w:pStyle w:val="DefaultText"/>
        <w:jc w:val="both"/>
        <w:rPr>
          <w:b/>
          <w:bCs/>
          <w:lang w:val="es-ES"/>
        </w:rPr>
      </w:pPr>
    </w:p>
    <w:p w14:paraId="2B9D6722" w14:textId="77777777" w:rsidR="00B31D61" w:rsidRPr="00F74B9E" w:rsidRDefault="00B31D61" w:rsidP="00F74B9E">
      <w:pPr>
        <w:pStyle w:val="DefaultText1"/>
        <w:tabs>
          <w:tab w:val="left" w:pos="9525"/>
        </w:tabs>
        <w:jc w:val="both"/>
        <w:rPr>
          <w:lang w:val="es-ES"/>
        </w:rPr>
      </w:pPr>
      <w:r w:rsidRPr="00F74B9E">
        <w:rPr>
          <w:b/>
          <w:bCs/>
          <w:lang w:val="es-ES"/>
        </w:rPr>
        <w:t>8.1</w:t>
      </w:r>
      <w:r w:rsidRPr="00F74B9E">
        <w:rPr>
          <w:lang w:val="es-ES"/>
        </w:rPr>
        <w:t xml:space="preserve">  – Documentele contractului sunt:</w:t>
      </w:r>
    </w:p>
    <w:p w14:paraId="508A49A2" w14:textId="2055AA62" w:rsidR="00B31D61" w:rsidRPr="00F74B9E" w:rsidRDefault="00B31D61" w:rsidP="00F74B9E">
      <w:pPr>
        <w:numPr>
          <w:ilvl w:val="0"/>
          <w:numId w:val="4"/>
        </w:numPr>
        <w:spacing w:after="0" w:line="240" w:lineRule="auto"/>
        <w:ind w:left="714" w:hanging="357"/>
        <w:rPr>
          <w:rFonts w:ascii="Times New Roman" w:hAnsi="Times New Roman" w:cs="Times New Roman"/>
          <w:noProof/>
          <w:sz w:val="24"/>
          <w:szCs w:val="24"/>
          <w:lang w:val="es-ES"/>
        </w:rPr>
      </w:pPr>
      <w:proofErr w:type="spellStart"/>
      <w:r w:rsidRPr="00F74B9E">
        <w:rPr>
          <w:rFonts w:ascii="Times New Roman" w:hAnsi="Times New Roman" w:cs="Times New Roman"/>
          <w:sz w:val="24"/>
          <w:szCs w:val="24"/>
        </w:rPr>
        <w:t>Caiet</w:t>
      </w:r>
      <w:proofErr w:type="spellEnd"/>
      <w:r w:rsidRPr="00F74B9E">
        <w:rPr>
          <w:rFonts w:ascii="Times New Roman" w:hAnsi="Times New Roman" w:cs="Times New Roman"/>
          <w:sz w:val="24"/>
          <w:szCs w:val="24"/>
        </w:rPr>
        <w:t xml:space="preserve"> de </w:t>
      </w:r>
      <w:proofErr w:type="spellStart"/>
      <w:r w:rsidRPr="00F74B9E">
        <w:rPr>
          <w:rFonts w:ascii="Times New Roman" w:hAnsi="Times New Roman" w:cs="Times New Roman"/>
          <w:sz w:val="24"/>
          <w:szCs w:val="24"/>
        </w:rPr>
        <w:t>sarcini</w:t>
      </w:r>
      <w:proofErr w:type="spellEnd"/>
      <w:r w:rsidRPr="00F74B9E">
        <w:rPr>
          <w:rFonts w:ascii="Times New Roman" w:hAnsi="Times New Roman" w:cs="Times New Roman"/>
          <w:sz w:val="24"/>
          <w:szCs w:val="24"/>
        </w:rPr>
        <w:t>;</w:t>
      </w:r>
    </w:p>
    <w:p w14:paraId="6437B43A" w14:textId="5180AAA2" w:rsidR="00B31D61" w:rsidRPr="00F74B9E" w:rsidRDefault="001C6556" w:rsidP="00F74B9E">
      <w:pPr>
        <w:numPr>
          <w:ilvl w:val="0"/>
          <w:numId w:val="4"/>
        </w:numPr>
        <w:spacing w:after="0" w:line="240" w:lineRule="auto"/>
        <w:ind w:left="714" w:hanging="357"/>
        <w:rPr>
          <w:rFonts w:ascii="Times New Roman" w:hAnsi="Times New Roman" w:cs="Times New Roman"/>
          <w:noProof/>
          <w:sz w:val="24"/>
          <w:szCs w:val="24"/>
          <w:lang w:val="es-ES"/>
        </w:rPr>
      </w:pPr>
      <w:r>
        <w:rPr>
          <w:rFonts w:ascii="Times New Roman" w:hAnsi="Times New Roman" w:cs="Times New Roman"/>
          <w:sz w:val="24"/>
          <w:szCs w:val="24"/>
          <w:lang w:val="es-ES"/>
        </w:rPr>
        <w:t>O</w:t>
      </w:r>
      <w:r w:rsidR="00B31D61">
        <w:rPr>
          <w:rFonts w:ascii="Times New Roman" w:hAnsi="Times New Roman" w:cs="Times New Roman"/>
          <w:sz w:val="24"/>
          <w:szCs w:val="24"/>
          <w:lang w:val="es-ES"/>
        </w:rPr>
        <w:t>ferta</w:t>
      </w:r>
      <w:r w:rsidR="00B31D61" w:rsidRPr="00F74B9E">
        <w:rPr>
          <w:rFonts w:ascii="Times New Roman" w:hAnsi="Times New Roman" w:cs="Times New Roman"/>
          <w:sz w:val="24"/>
          <w:szCs w:val="24"/>
          <w:lang w:val="es-ES"/>
        </w:rPr>
        <w:t xml:space="preserve"> </w:t>
      </w:r>
      <w:proofErr w:type="spellStart"/>
      <w:r w:rsidR="00B31D61" w:rsidRPr="00F74B9E">
        <w:rPr>
          <w:rFonts w:ascii="Times New Roman" w:hAnsi="Times New Roman" w:cs="Times New Roman"/>
          <w:sz w:val="24"/>
          <w:szCs w:val="24"/>
          <w:lang w:val="es-ES"/>
        </w:rPr>
        <w:t>tehnico</w:t>
      </w:r>
      <w:proofErr w:type="spellEnd"/>
      <w:r w:rsidR="00B31D61" w:rsidRPr="00F74B9E">
        <w:rPr>
          <w:rFonts w:ascii="Times New Roman" w:hAnsi="Times New Roman" w:cs="Times New Roman"/>
          <w:sz w:val="24"/>
          <w:szCs w:val="24"/>
          <w:lang w:val="es-ES"/>
        </w:rPr>
        <w:t xml:space="preserve"> - </w:t>
      </w:r>
      <w:proofErr w:type="spellStart"/>
      <w:r w:rsidR="00B31D61" w:rsidRPr="00F74B9E">
        <w:rPr>
          <w:rFonts w:ascii="Times New Roman" w:hAnsi="Times New Roman" w:cs="Times New Roman"/>
          <w:sz w:val="24"/>
          <w:szCs w:val="24"/>
          <w:lang w:val="es-ES"/>
        </w:rPr>
        <w:t>financiar</w:t>
      </w:r>
      <w:r w:rsidR="00B31D61" w:rsidRPr="00F74B9E">
        <w:rPr>
          <w:rFonts w:ascii="Times New Roman" w:hAnsi="Times New Roman" w:cs="Times New Roman"/>
          <w:noProof/>
          <w:sz w:val="24"/>
          <w:szCs w:val="24"/>
          <w:lang w:val="es-ES"/>
        </w:rPr>
        <w:t>ă</w:t>
      </w:r>
      <w:proofErr w:type="spellEnd"/>
      <w:r w:rsidR="00B31D61" w:rsidRPr="00F74B9E">
        <w:rPr>
          <w:rFonts w:ascii="Times New Roman" w:hAnsi="Times New Roman" w:cs="Times New Roman"/>
          <w:noProof/>
          <w:sz w:val="24"/>
          <w:szCs w:val="24"/>
          <w:lang w:val="es-ES"/>
        </w:rPr>
        <w:t>;</w:t>
      </w:r>
    </w:p>
    <w:p w14:paraId="4809EFE2" w14:textId="50FD370A" w:rsidR="00B31D61" w:rsidRPr="00F74B9E" w:rsidRDefault="00B31D61" w:rsidP="00F74B9E">
      <w:pPr>
        <w:numPr>
          <w:ilvl w:val="0"/>
          <w:numId w:val="4"/>
        </w:numPr>
        <w:spacing w:after="0" w:line="240" w:lineRule="auto"/>
        <w:ind w:left="714" w:hanging="357"/>
        <w:rPr>
          <w:rFonts w:ascii="Times New Roman" w:hAnsi="Times New Roman" w:cs="Times New Roman"/>
          <w:noProof/>
          <w:sz w:val="24"/>
          <w:szCs w:val="24"/>
          <w:lang w:val="es-ES"/>
        </w:rPr>
      </w:pPr>
      <w:r w:rsidRPr="00F74B9E">
        <w:rPr>
          <w:rFonts w:ascii="Times New Roman" w:hAnsi="Times New Roman" w:cs="Times New Roman"/>
          <w:noProof/>
          <w:sz w:val="24"/>
          <w:szCs w:val="24"/>
          <w:lang w:val="ro-RO"/>
        </w:rPr>
        <w:t xml:space="preserve">Detaliu cumpărare directă SEAP: </w:t>
      </w:r>
      <w:r w:rsidR="003D2113">
        <w:rPr>
          <w:rFonts w:ascii="Times New Roman" w:hAnsi="Times New Roman" w:cs="Times New Roman"/>
          <w:noProof/>
          <w:sz w:val="24"/>
          <w:szCs w:val="24"/>
          <w:lang w:val="ro-RO"/>
        </w:rPr>
        <w:t>DA25662918</w:t>
      </w:r>
    </w:p>
    <w:p w14:paraId="404490A3" w14:textId="77777777" w:rsidR="00B31D61" w:rsidRPr="00F74B9E" w:rsidRDefault="00B31D61" w:rsidP="00F74B9E">
      <w:pPr>
        <w:pStyle w:val="DefaultText"/>
        <w:jc w:val="both"/>
        <w:rPr>
          <w:b/>
          <w:bCs/>
          <w:lang w:val="es-ES"/>
        </w:rPr>
      </w:pPr>
    </w:p>
    <w:p w14:paraId="216D8765" w14:textId="77777777" w:rsidR="00B31D61" w:rsidRDefault="00B31D61" w:rsidP="00F74B9E">
      <w:pPr>
        <w:pStyle w:val="DefaultText"/>
        <w:jc w:val="both"/>
        <w:rPr>
          <w:b/>
          <w:bCs/>
          <w:lang w:val="es-ES"/>
        </w:rPr>
      </w:pPr>
      <w:r w:rsidRPr="00F74B9E">
        <w:rPr>
          <w:b/>
          <w:bCs/>
          <w:lang w:val="es-ES"/>
        </w:rPr>
        <w:t>9.  Obligaţiile principale ale prestatorului</w:t>
      </w:r>
    </w:p>
    <w:p w14:paraId="01F000CA" w14:textId="77777777" w:rsidR="00B31D61" w:rsidRPr="00F74B9E" w:rsidRDefault="00B31D61" w:rsidP="00F74B9E">
      <w:pPr>
        <w:pStyle w:val="DefaultText"/>
        <w:jc w:val="both"/>
        <w:rPr>
          <w:b/>
          <w:bCs/>
          <w:lang w:val="es-ES"/>
        </w:rPr>
      </w:pPr>
    </w:p>
    <w:p w14:paraId="6F5B09B7" w14:textId="77777777" w:rsidR="00B31D61" w:rsidRPr="00F74B9E" w:rsidRDefault="00B31D61" w:rsidP="00F74B9E">
      <w:pPr>
        <w:pStyle w:val="DefaultText"/>
        <w:jc w:val="both"/>
        <w:rPr>
          <w:lang w:val="es-ES"/>
        </w:rPr>
      </w:pPr>
      <w:r w:rsidRPr="00F74B9E">
        <w:rPr>
          <w:b/>
          <w:bCs/>
          <w:lang w:val="es-ES"/>
        </w:rPr>
        <w:t>9.1</w:t>
      </w:r>
      <w:r w:rsidRPr="00F74B9E">
        <w:rPr>
          <w:lang w:val="es-ES"/>
        </w:rPr>
        <w:t xml:space="preserve"> – Prestatorul se oblig</w:t>
      </w:r>
      <w:r w:rsidRPr="00F74B9E">
        <w:rPr>
          <w:lang w:val="ro-RO"/>
        </w:rPr>
        <w:t>ă</w:t>
      </w:r>
      <w:r w:rsidRPr="00F74B9E">
        <w:rPr>
          <w:lang w:val="es-ES"/>
        </w:rPr>
        <w:t xml:space="preserve"> să presteze serviciile la standardele şi/sau performanţele prezentate în propunerea tehnică, anexă la contract. </w:t>
      </w:r>
    </w:p>
    <w:p w14:paraId="52038602" w14:textId="07957BC8" w:rsidR="00B31D61" w:rsidRPr="00F74B9E" w:rsidRDefault="00B31D61" w:rsidP="00F74B9E">
      <w:pPr>
        <w:pStyle w:val="DefaultText"/>
        <w:jc w:val="both"/>
        <w:rPr>
          <w:lang w:val="es-ES"/>
        </w:rPr>
      </w:pPr>
      <w:r w:rsidRPr="00F74B9E">
        <w:rPr>
          <w:b/>
          <w:bCs/>
          <w:lang w:val="es-ES"/>
        </w:rPr>
        <w:t>9.2</w:t>
      </w:r>
      <w:r>
        <w:rPr>
          <w:lang w:val="es-ES"/>
        </w:rPr>
        <w:t xml:space="preserve"> </w:t>
      </w:r>
      <w:r w:rsidRPr="00F74B9E">
        <w:rPr>
          <w:lang w:val="es-ES"/>
        </w:rPr>
        <w:t>– Prestatorul se oblig</w:t>
      </w:r>
      <w:r w:rsidRPr="00F74B9E">
        <w:rPr>
          <w:lang w:val="ro-RO"/>
        </w:rPr>
        <w:t>ă</w:t>
      </w:r>
      <w:r w:rsidRPr="00F74B9E">
        <w:rPr>
          <w:lang w:val="es-ES"/>
        </w:rPr>
        <w:t xml:space="preserve"> să presteze serviciile conform comenzilor transmise de achizitor</w:t>
      </w:r>
      <w:r>
        <w:rPr>
          <w:lang w:val="es-ES"/>
        </w:rPr>
        <w:t xml:space="preserve"> </w:t>
      </w:r>
      <w:r w:rsidRPr="00F74B9E">
        <w:rPr>
          <w:lang w:val="es-ES"/>
        </w:rPr>
        <w:t>și în conformitate cu obligațiile asumate prin prezentul contract respectiv:</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76"/>
        <w:gridCol w:w="4614"/>
      </w:tblGrid>
      <w:tr w:rsidR="00B31D61" w:rsidRPr="00F74B9E" w14:paraId="5B42E4F3" w14:textId="77777777">
        <w:tc>
          <w:tcPr>
            <w:tcW w:w="5876" w:type="dxa"/>
          </w:tcPr>
          <w:p w14:paraId="6C38EDD0" w14:textId="77777777" w:rsidR="00B31D61" w:rsidRPr="00F74B9E" w:rsidRDefault="00B31D61" w:rsidP="00F74B9E">
            <w:pPr>
              <w:pStyle w:val="DefaultText"/>
              <w:jc w:val="both"/>
              <w:rPr>
                <w:b/>
                <w:bCs/>
                <w:lang w:val="es-ES"/>
              </w:rPr>
            </w:pPr>
            <w:r w:rsidRPr="00F74B9E">
              <w:rPr>
                <w:b/>
                <w:bCs/>
                <w:lang w:val="es-ES"/>
              </w:rPr>
              <w:t>Activitatea de promovare</w:t>
            </w:r>
            <w:r>
              <w:rPr>
                <w:b/>
                <w:bCs/>
                <w:lang w:val="es-ES"/>
              </w:rPr>
              <w:t xml:space="preserve"> </w:t>
            </w:r>
            <w:r w:rsidRPr="00F74B9E">
              <w:rPr>
                <w:b/>
                <w:bCs/>
                <w:lang w:val="es-ES"/>
              </w:rPr>
              <w:t>și publicitate</w:t>
            </w:r>
          </w:p>
        </w:tc>
        <w:tc>
          <w:tcPr>
            <w:tcW w:w="4614" w:type="dxa"/>
          </w:tcPr>
          <w:p w14:paraId="5F0844C3" w14:textId="77777777" w:rsidR="00B31D61" w:rsidRPr="00F74B9E" w:rsidRDefault="00B31D61" w:rsidP="00F74B9E">
            <w:pPr>
              <w:pStyle w:val="DefaultText"/>
              <w:jc w:val="both"/>
              <w:rPr>
                <w:b/>
                <w:bCs/>
                <w:lang w:val="es-ES"/>
              </w:rPr>
            </w:pPr>
            <w:r w:rsidRPr="00F74B9E">
              <w:rPr>
                <w:b/>
                <w:bCs/>
                <w:lang w:val="es-ES"/>
              </w:rPr>
              <w:t>Perioada de desfășurare</w:t>
            </w:r>
          </w:p>
        </w:tc>
      </w:tr>
      <w:tr w:rsidR="00B31D61" w:rsidRPr="00F609B7" w14:paraId="5DBB424B" w14:textId="77777777">
        <w:tc>
          <w:tcPr>
            <w:tcW w:w="5876" w:type="dxa"/>
          </w:tcPr>
          <w:p w14:paraId="30561EA3" w14:textId="77777777" w:rsidR="00B31D61" w:rsidRPr="00907C81" w:rsidRDefault="00B31D61" w:rsidP="00F74B9E">
            <w:pPr>
              <w:pStyle w:val="DefaultText"/>
              <w:jc w:val="both"/>
              <w:rPr>
                <w:lang w:val="es-ES"/>
              </w:rPr>
            </w:pPr>
            <w:r w:rsidRPr="00907C81">
              <w:rPr>
                <w:b/>
                <w:bCs/>
                <w:lang w:val="es-ES"/>
              </w:rPr>
              <w:t xml:space="preserve">Comunicat de presă </w:t>
            </w:r>
            <w:r w:rsidRPr="00907C81">
              <w:rPr>
                <w:b/>
                <w:bCs/>
                <w:lang w:val="ro-RO"/>
              </w:rPr>
              <w:t>î</w:t>
            </w:r>
            <w:r w:rsidRPr="00907C81">
              <w:rPr>
                <w:b/>
                <w:bCs/>
                <w:lang w:val="es-ES"/>
              </w:rPr>
              <w:t xml:space="preserve">nceperea proiectului </w:t>
            </w:r>
            <w:r w:rsidRPr="00907C81">
              <w:rPr>
                <w:lang w:val="es-ES"/>
              </w:rPr>
              <w:t>- 1 buc.,</w:t>
            </w:r>
          </w:p>
          <w:p w14:paraId="72E21D51" w14:textId="77777777" w:rsidR="00B31D61" w:rsidRPr="00907C81" w:rsidRDefault="00B31D61" w:rsidP="00F74B9E">
            <w:pPr>
              <w:pStyle w:val="DefaultText"/>
              <w:jc w:val="both"/>
              <w:rPr>
                <w:b/>
                <w:bCs/>
                <w:lang w:val="es-ES"/>
              </w:rPr>
            </w:pPr>
            <w:r w:rsidRPr="00907C81">
              <w:rPr>
                <w:lang w:val="es-ES"/>
              </w:rPr>
              <w:t>conform MIV POR 2014 - 2020</w:t>
            </w:r>
          </w:p>
        </w:tc>
        <w:tc>
          <w:tcPr>
            <w:tcW w:w="4614" w:type="dxa"/>
          </w:tcPr>
          <w:p w14:paraId="678B9EEA" w14:textId="1C507ACF" w:rsidR="00B31D61" w:rsidRPr="00907C81" w:rsidRDefault="00B31D61" w:rsidP="00F74B9E">
            <w:pPr>
              <w:pStyle w:val="DefaultText"/>
              <w:jc w:val="both"/>
              <w:rPr>
                <w:lang w:val="es-ES"/>
              </w:rPr>
            </w:pPr>
            <w:r w:rsidRPr="00907C81">
              <w:rPr>
                <w:lang w:val="es-ES"/>
              </w:rPr>
              <w:t xml:space="preserve">După primirea solicitării transmisă în scris/ e-mail de achizitor dar un mai târziu de </w:t>
            </w:r>
            <w:r w:rsidR="001C6556">
              <w:rPr>
                <w:lang w:val="es-ES"/>
              </w:rPr>
              <w:t>3</w:t>
            </w:r>
            <w:r w:rsidRPr="00907C81">
              <w:rPr>
                <w:lang w:val="es-ES"/>
              </w:rPr>
              <w:t xml:space="preserve"> zile de la comunicarea solicitării</w:t>
            </w:r>
          </w:p>
          <w:p w14:paraId="725C65D3" w14:textId="77777777" w:rsidR="00B31D61" w:rsidRPr="00907C81" w:rsidRDefault="00B31D61" w:rsidP="00F74B9E">
            <w:pPr>
              <w:pStyle w:val="DefaultText"/>
              <w:jc w:val="both"/>
              <w:rPr>
                <w:b/>
                <w:bCs/>
                <w:lang w:val="es-ES"/>
              </w:rPr>
            </w:pPr>
          </w:p>
        </w:tc>
      </w:tr>
      <w:tr w:rsidR="00B31D61" w:rsidRPr="00F609B7" w14:paraId="4DC4EB34" w14:textId="77777777">
        <w:tc>
          <w:tcPr>
            <w:tcW w:w="5876" w:type="dxa"/>
          </w:tcPr>
          <w:p w14:paraId="73EB0DC9" w14:textId="77777777" w:rsidR="00B31D61" w:rsidRPr="00907C81" w:rsidRDefault="00B31D61" w:rsidP="00F74B9E">
            <w:pPr>
              <w:pStyle w:val="DefaultText"/>
              <w:jc w:val="both"/>
              <w:rPr>
                <w:lang w:val="es-ES"/>
              </w:rPr>
            </w:pPr>
            <w:r w:rsidRPr="00907C81">
              <w:rPr>
                <w:b/>
                <w:bCs/>
                <w:lang w:val="es-ES"/>
              </w:rPr>
              <w:t>Comunicat de presă</w:t>
            </w:r>
            <w:r w:rsidRPr="00907C81">
              <w:rPr>
                <w:lang w:val="es-ES"/>
              </w:rPr>
              <w:t xml:space="preserve"> </w:t>
            </w:r>
            <w:r w:rsidRPr="00907C81">
              <w:rPr>
                <w:b/>
                <w:bCs/>
                <w:lang w:val="es-ES"/>
              </w:rPr>
              <w:t>finalizarea proiectului</w:t>
            </w:r>
            <w:r w:rsidRPr="00907C81">
              <w:rPr>
                <w:lang w:val="es-ES"/>
              </w:rPr>
              <w:t xml:space="preserve"> - 1 buc.,</w:t>
            </w:r>
          </w:p>
          <w:p w14:paraId="1B7CD05B" w14:textId="77777777" w:rsidR="00B31D61" w:rsidRPr="00907C81" w:rsidRDefault="00B31D61" w:rsidP="00F74B9E">
            <w:pPr>
              <w:pStyle w:val="DefaultText"/>
              <w:jc w:val="both"/>
              <w:rPr>
                <w:lang w:val="es-ES"/>
              </w:rPr>
            </w:pPr>
            <w:r w:rsidRPr="00907C81">
              <w:rPr>
                <w:lang w:val="es-ES"/>
              </w:rPr>
              <w:t>conform MIV POR 2014 - 2020</w:t>
            </w:r>
          </w:p>
        </w:tc>
        <w:tc>
          <w:tcPr>
            <w:tcW w:w="4614" w:type="dxa"/>
          </w:tcPr>
          <w:p w14:paraId="1E52021C" w14:textId="7F6BD3DE" w:rsidR="00B31D61" w:rsidRPr="00907C81" w:rsidRDefault="00B31D61" w:rsidP="00F74B9E">
            <w:pPr>
              <w:pStyle w:val="DefaultText"/>
              <w:jc w:val="both"/>
              <w:rPr>
                <w:lang w:val="es-ES"/>
              </w:rPr>
            </w:pPr>
            <w:r w:rsidRPr="00907C81">
              <w:rPr>
                <w:lang w:val="es-ES"/>
              </w:rPr>
              <w:t>După primirea solicitării transmisăîn scris/      e-mail de achizitor dar un mai târziu de</w:t>
            </w:r>
            <w:r w:rsidR="000909E8">
              <w:rPr>
                <w:lang w:val="es-ES"/>
              </w:rPr>
              <w:t xml:space="preserve"> </w:t>
            </w:r>
            <w:r w:rsidR="001C6556">
              <w:rPr>
                <w:lang w:val="es-ES"/>
              </w:rPr>
              <w:t>3</w:t>
            </w:r>
            <w:r w:rsidRPr="00907C81">
              <w:rPr>
                <w:lang w:val="es-ES"/>
              </w:rPr>
              <w:t xml:space="preserve"> zile de la comunicarea solicitării</w:t>
            </w:r>
          </w:p>
          <w:p w14:paraId="4B27B7D9" w14:textId="77777777" w:rsidR="00B31D61" w:rsidRPr="00907C81" w:rsidRDefault="00B31D61" w:rsidP="00F74B9E">
            <w:pPr>
              <w:pStyle w:val="DefaultText"/>
              <w:jc w:val="both"/>
              <w:rPr>
                <w:lang w:val="es-ES"/>
              </w:rPr>
            </w:pPr>
          </w:p>
        </w:tc>
      </w:tr>
      <w:tr w:rsidR="00B31D61" w:rsidRPr="00F609B7" w14:paraId="0C231478" w14:textId="77777777">
        <w:tc>
          <w:tcPr>
            <w:tcW w:w="5876" w:type="dxa"/>
          </w:tcPr>
          <w:p w14:paraId="16800EE6" w14:textId="1E137714" w:rsidR="00B31D61" w:rsidRPr="00F74B9E" w:rsidRDefault="00B31D61" w:rsidP="00F74B9E">
            <w:pPr>
              <w:pStyle w:val="DefaultText"/>
              <w:jc w:val="both"/>
              <w:rPr>
                <w:lang w:val="es-ES"/>
              </w:rPr>
            </w:pPr>
            <w:r w:rsidRPr="00F74B9E">
              <w:rPr>
                <w:b/>
                <w:bCs/>
                <w:lang w:val="es-ES"/>
              </w:rPr>
              <w:t>Afiș</w:t>
            </w:r>
            <w:r>
              <w:rPr>
                <w:b/>
                <w:bCs/>
                <w:lang w:val="es-ES"/>
              </w:rPr>
              <w:t xml:space="preserve"> </w:t>
            </w:r>
            <w:r w:rsidRPr="00F74B9E">
              <w:rPr>
                <w:b/>
                <w:bCs/>
                <w:lang w:val="es-ES"/>
              </w:rPr>
              <w:t>A3</w:t>
            </w:r>
            <w:r>
              <w:rPr>
                <w:b/>
                <w:bCs/>
                <w:lang w:val="es-ES"/>
              </w:rPr>
              <w:t xml:space="preserve"> </w:t>
            </w:r>
            <w:r w:rsidRPr="00F74B9E">
              <w:rPr>
                <w:lang w:val="es-ES"/>
              </w:rPr>
              <w:t xml:space="preserve">pentru publicitatea proiectului ce se vor posta la sediul beneficiarului, în incinta Grădiniței </w:t>
            </w:r>
            <w:r w:rsidR="004A150B">
              <w:rPr>
                <w:lang w:val="es-ES"/>
              </w:rPr>
              <w:t>nr. 189</w:t>
            </w:r>
            <w:r w:rsidRPr="00F74B9E">
              <w:rPr>
                <w:lang w:val="es-ES"/>
              </w:rPr>
              <w:t>, conferința de presă - 5 buc</w:t>
            </w:r>
            <w:r>
              <w:rPr>
                <w:lang w:val="es-ES"/>
              </w:rPr>
              <w:t>.,</w:t>
            </w:r>
            <w:r w:rsidRPr="00F74B9E">
              <w:rPr>
                <w:lang w:val="es-ES"/>
              </w:rPr>
              <w:t xml:space="preserve"> realizate conform MIV POR 2014 - 2020</w:t>
            </w:r>
          </w:p>
        </w:tc>
        <w:tc>
          <w:tcPr>
            <w:tcW w:w="4614" w:type="dxa"/>
          </w:tcPr>
          <w:p w14:paraId="49C83B56" w14:textId="764A4D76" w:rsidR="00B31D61" w:rsidRDefault="00B31D61" w:rsidP="00F74B9E">
            <w:pPr>
              <w:pStyle w:val="DefaultText"/>
              <w:jc w:val="both"/>
              <w:rPr>
                <w:lang w:val="es-ES"/>
              </w:rPr>
            </w:pPr>
            <w:r w:rsidRPr="00F74B9E">
              <w:rPr>
                <w:lang w:val="es-ES"/>
              </w:rPr>
              <w:t>După primirea solicitării transmisă în scris/</w:t>
            </w:r>
            <w:r>
              <w:rPr>
                <w:lang w:val="es-ES"/>
              </w:rPr>
              <w:t xml:space="preserve"> </w:t>
            </w:r>
            <w:r w:rsidRPr="00F74B9E">
              <w:rPr>
                <w:lang w:val="es-ES"/>
              </w:rPr>
              <w:t xml:space="preserve">e-mail de achizitor </w:t>
            </w:r>
            <w:r>
              <w:rPr>
                <w:lang w:val="es-ES"/>
              </w:rPr>
              <w:t>dar un mai târziu de</w:t>
            </w:r>
            <w:r w:rsidR="000909E8">
              <w:rPr>
                <w:lang w:val="es-ES"/>
              </w:rPr>
              <w:t xml:space="preserve"> 10</w:t>
            </w:r>
            <w:r>
              <w:rPr>
                <w:lang w:val="es-ES"/>
              </w:rPr>
              <w:t xml:space="preserve"> zile de la comunicarea solicitării</w:t>
            </w:r>
          </w:p>
          <w:p w14:paraId="21992B69" w14:textId="77777777" w:rsidR="00B31D61" w:rsidRPr="00F74B9E" w:rsidRDefault="00B31D61" w:rsidP="00F74B9E">
            <w:pPr>
              <w:pStyle w:val="DefaultText"/>
              <w:jc w:val="both"/>
              <w:rPr>
                <w:lang w:val="es-ES"/>
              </w:rPr>
            </w:pPr>
          </w:p>
        </w:tc>
      </w:tr>
      <w:tr w:rsidR="00B31D61" w:rsidRPr="00F609B7" w14:paraId="3436D64A" w14:textId="77777777">
        <w:tc>
          <w:tcPr>
            <w:tcW w:w="5876" w:type="dxa"/>
          </w:tcPr>
          <w:p w14:paraId="38D4F159" w14:textId="026F48EE" w:rsidR="00B31D61" w:rsidRPr="00F74B9E" w:rsidRDefault="00B31D61" w:rsidP="00F74B9E">
            <w:pPr>
              <w:pStyle w:val="DefaultText"/>
              <w:jc w:val="both"/>
              <w:rPr>
                <w:lang w:val="es-ES"/>
              </w:rPr>
            </w:pPr>
            <w:r w:rsidRPr="00F74B9E">
              <w:rPr>
                <w:b/>
                <w:bCs/>
                <w:lang w:val="es-ES"/>
              </w:rPr>
              <w:t>Panou temporar</w:t>
            </w:r>
            <w:r w:rsidRPr="00F74B9E">
              <w:rPr>
                <w:lang w:val="es-ES"/>
              </w:rPr>
              <w:t xml:space="preserve"> -</w:t>
            </w:r>
            <w:r>
              <w:rPr>
                <w:lang w:val="es-ES"/>
              </w:rPr>
              <w:t xml:space="preserve"> </w:t>
            </w:r>
            <w:r w:rsidRPr="00F74B9E">
              <w:rPr>
                <w:lang w:val="es-ES"/>
              </w:rPr>
              <w:t>1 buc., amplasat în incinta</w:t>
            </w:r>
            <w:r>
              <w:rPr>
                <w:lang w:val="es-ES"/>
              </w:rPr>
              <w:t xml:space="preserve"> </w:t>
            </w:r>
            <w:r w:rsidRPr="00F74B9E">
              <w:rPr>
                <w:lang w:val="es-ES"/>
              </w:rPr>
              <w:t>imobilului Gădinița</w:t>
            </w:r>
            <w:r w:rsidR="004A150B">
              <w:rPr>
                <w:lang w:val="es-ES"/>
              </w:rPr>
              <w:t xml:space="preserve"> nr. 189</w:t>
            </w:r>
            <w:r w:rsidRPr="00F74B9E">
              <w:rPr>
                <w:lang w:val="es-ES"/>
              </w:rPr>
              <w:t xml:space="preserve"> pentru care se implementează</w:t>
            </w:r>
            <w:r>
              <w:rPr>
                <w:lang w:val="es-ES"/>
              </w:rPr>
              <w:t xml:space="preserve"> </w:t>
            </w:r>
            <w:r w:rsidRPr="00F74B9E">
              <w:rPr>
                <w:lang w:val="es-ES"/>
              </w:rPr>
              <w:t>p</w:t>
            </w:r>
            <w:r>
              <w:rPr>
                <w:lang w:val="es-ES"/>
              </w:rPr>
              <w:t>roiectul,</w:t>
            </w:r>
            <w:r w:rsidRPr="00F74B9E">
              <w:rPr>
                <w:lang w:val="es-ES"/>
              </w:rPr>
              <w:t xml:space="preserve"> realizat conform MIV POR 2014</w:t>
            </w:r>
            <w:r>
              <w:rPr>
                <w:lang w:val="es-ES"/>
              </w:rPr>
              <w:t xml:space="preserve"> </w:t>
            </w:r>
            <w:r w:rsidRPr="00F74B9E">
              <w:rPr>
                <w:lang w:val="es-ES"/>
              </w:rPr>
              <w:t>- 2020</w:t>
            </w:r>
          </w:p>
        </w:tc>
        <w:tc>
          <w:tcPr>
            <w:tcW w:w="4614" w:type="dxa"/>
          </w:tcPr>
          <w:p w14:paraId="5C3BAE2F" w14:textId="1E045D34" w:rsidR="00B31D61" w:rsidRDefault="00B31D61" w:rsidP="00F74B9E">
            <w:pPr>
              <w:pStyle w:val="DefaultText"/>
              <w:jc w:val="both"/>
              <w:rPr>
                <w:lang w:val="es-ES"/>
              </w:rPr>
            </w:pPr>
            <w:r w:rsidRPr="00F74B9E">
              <w:rPr>
                <w:lang w:val="es-ES"/>
              </w:rPr>
              <w:t>După primirea solicitării transmisă în scris/</w:t>
            </w:r>
            <w:r>
              <w:rPr>
                <w:lang w:val="es-ES"/>
              </w:rPr>
              <w:t xml:space="preserve"> </w:t>
            </w:r>
            <w:r w:rsidRPr="00F74B9E">
              <w:rPr>
                <w:lang w:val="es-ES"/>
              </w:rPr>
              <w:t xml:space="preserve">e-mail de achizitor </w:t>
            </w:r>
            <w:r>
              <w:rPr>
                <w:lang w:val="es-ES"/>
              </w:rPr>
              <w:t>dar un mai târziu de</w:t>
            </w:r>
            <w:r w:rsidR="000909E8">
              <w:rPr>
                <w:lang w:val="es-ES"/>
              </w:rPr>
              <w:t xml:space="preserve"> 10</w:t>
            </w:r>
            <w:r>
              <w:rPr>
                <w:lang w:val="es-ES"/>
              </w:rPr>
              <w:t xml:space="preserve"> zile de la comunicarea solicitării</w:t>
            </w:r>
          </w:p>
          <w:p w14:paraId="78962C85" w14:textId="77777777" w:rsidR="00B31D61" w:rsidRPr="00F74B9E" w:rsidRDefault="00B31D61" w:rsidP="00F74B9E">
            <w:pPr>
              <w:pStyle w:val="DefaultText"/>
              <w:jc w:val="both"/>
              <w:rPr>
                <w:lang w:val="es-ES"/>
              </w:rPr>
            </w:pPr>
          </w:p>
        </w:tc>
      </w:tr>
      <w:tr w:rsidR="00B31D61" w:rsidRPr="00F609B7" w14:paraId="6A4E72DA" w14:textId="77777777">
        <w:tc>
          <w:tcPr>
            <w:tcW w:w="5876" w:type="dxa"/>
          </w:tcPr>
          <w:p w14:paraId="36C7A4FB" w14:textId="6BC40ED0" w:rsidR="00B31D61" w:rsidRPr="00F74B9E" w:rsidRDefault="00B31D61" w:rsidP="00F74B9E">
            <w:pPr>
              <w:pStyle w:val="DefaultText"/>
              <w:jc w:val="both"/>
              <w:rPr>
                <w:lang w:val="es-ES"/>
              </w:rPr>
            </w:pPr>
            <w:r w:rsidRPr="00F74B9E">
              <w:rPr>
                <w:b/>
                <w:bCs/>
                <w:lang w:val="es-ES"/>
              </w:rPr>
              <w:t>Placă permanentă -</w:t>
            </w:r>
            <w:r>
              <w:rPr>
                <w:b/>
                <w:bCs/>
                <w:lang w:val="es-ES"/>
              </w:rPr>
              <w:t xml:space="preserve"> </w:t>
            </w:r>
            <w:r w:rsidRPr="00F74B9E">
              <w:rPr>
                <w:lang w:val="es-ES"/>
              </w:rPr>
              <w:t>1 buc., amplasată</w:t>
            </w:r>
            <w:r>
              <w:rPr>
                <w:lang w:val="es-ES"/>
              </w:rPr>
              <w:t xml:space="preserve"> </w:t>
            </w:r>
            <w:r w:rsidRPr="00F74B9E">
              <w:rPr>
                <w:lang w:val="es-ES"/>
              </w:rPr>
              <w:t>în incinta</w:t>
            </w:r>
            <w:r>
              <w:rPr>
                <w:lang w:val="es-ES"/>
              </w:rPr>
              <w:t xml:space="preserve"> </w:t>
            </w:r>
            <w:r w:rsidRPr="00F74B9E">
              <w:rPr>
                <w:lang w:val="es-ES"/>
              </w:rPr>
              <w:t xml:space="preserve">imobilului </w:t>
            </w:r>
            <w:r w:rsidR="00373BC8">
              <w:rPr>
                <w:lang w:val="es-ES"/>
              </w:rPr>
              <w:t xml:space="preserve">Grădinița </w:t>
            </w:r>
            <w:r w:rsidR="004A150B">
              <w:rPr>
                <w:lang w:val="es-ES"/>
              </w:rPr>
              <w:t>nr. 189</w:t>
            </w:r>
            <w:r w:rsidR="00373BC8">
              <w:rPr>
                <w:lang w:val="es-ES"/>
              </w:rPr>
              <w:t xml:space="preserve"> </w:t>
            </w:r>
            <w:r w:rsidRPr="00F74B9E">
              <w:rPr>
                <w:lang w:val="es-ES"/>
              </w:rPr>
              <w:t>pentru care se implementează proiectul după</w:t>
            </w:r>
            <w:r>
              <w:rPr>
                <w:lang w:val="es-ES"/>
              </w:rPr>
              <w:t xml:space="preserve"> finalizarea acestuia,</w:t>
            </w:r>
            <w:r w:rsidRPr="00F74B9E">
              <w:rPr>
                <w:lang w:val="es-ES"/>
              </w:rPr>
              <w:t xml:space="preserve"> realizat conform MIV POR 2014</w:t>
            </w:r>
            <w:r>
              <w:rPr>
                <w:lang w:val="es-ES"/>
              </w:rPr>
              <w:t xml:space="preserve"> </w:t>
            </w:r>
            <w:r w:rsidRPr="00F74B9E">
              <w:rPr>
                <w:lang w:val="es-ES"/>
              </w:rPr>
              <w:t>-</w:t>
            </w:r>
            <w:r>
              <w:rPr>
                <w:lang w:val="es-ES"/>
              </w:rPr>
              <w:t xml:space="preserve"> </w:t>
            </w:r>
            <w:r w:rsidRPr="00F74B9E">
              <w:rPr>
                <w:lang w:val="es-ES"/>
              </w:rPr>
              <w:t xml:space="preserve"> 2020</w:t>
            </w:r>
          </w:p>
        </w:tc>
        <w:tc>
          <w:tcPr>
            <w:tcW w:w="4614" w:type="dxa"/>
          </w:tcPr>
          <w:p w14:paraId="241111B1" w14:textId="06CE47C8" w:rsidR="00B31D61" w:rsidRDefault="00B31D61" w:rsidP="00F74B9E">
            <w:pPr>
              <w:pStyle w:val="DefaultText"/>
              <w:jc w:val="both"/>
              <w:rPr>
                <w:lang w:val="es-ES"/>
              </w:rPr>
            </w:pPr>
            <w:r w:rsidRPr="00F74B9E">
              <w:rPr>
                <w:lang w:val="es-ES"/>
              </w:rPr>
              <w:t>După primirea solicitării transmisă în scris/</w:t>
            </w:r>
            <w:r>
              <w:rPr>
                <w:lang w:val="es-ES"/>
              </w:rPr>
              <w:t xml:space="preserve"> </w:t>
            </w:r>
            <w:r w:rsidRPr="00F74B9E">
              <w:rPr>
                <w:lang w:val="es-ES"/>
              </w:rPr>
              <w:t xml:space="preserve">e-mail de achizitor </w:t>
            </w:r>
            <w:r>
              <w:rPr>
                <w:lang w:val="es-ES"/>
              </w:rPr>
              <w:t>dar un mai târziu de</w:t>
            </w:r>
            <w:r w:rsidR="000909E8">
              <w:rPr>
                <w:lang w:val="es-ES"/>
              </w:rPr>
              <w:t xml:space="preserve"> 10</w:t>
            </w:r>
            <w:r>
              <w:rPr>
                <w:lang w:val="es-ES"/>
              </w:rPr>
              <w:t xml:space="preserve"> zile de la comunicarea solicitării</w:t>
            </w:r>
          </w:p>
          <w:p w14:paraId="3DE08B58" w14:textId="77777777" w:rsidR="00B31D61" w:rsidRPr="00F74B9E" w:rsidRDefault="00B31D61" w:rsidP="00F74B9E">
            <w:pPr>
              <w:pStyle w:val="DefaultText"/>
              <w:jc w:val="both"/>
              <w:rPr>
                <w:lang w:val="es-ES"/>
              </w:rPr>
            </w:pPr>
          </w:p>
        </w:tc>
      </w:tr>
      <w:tr w:rsidR="00B31D61" w:rsidRPr="00F609B7" w14:paraId="56C6C994" w14:textId="77777777">
        <w:tc>
          <w:tcPr>
            <w:tcW w:w="5876" w:type="dxa"/>
          </w:tcPr>
          <w:p w14:paraId="5E9904C3" w14:textId="77777777" w:rsidR="00B31D61" w:rsidRPr="00F74B9E" w:rsidRDefault="00B31D61" w:rsidP="00F74B9E">
            <w:pPr>
              <w:pStyle w:val="DefaultText"/>
              <w:jc w:val="both"/>
              <w:rPr>
                <w:lang w:val="es-ES"/>
              </w:rPr>
            </w:pPr>
            <w:r w:rsidRPr="00F74B9E">
              <w:rPr>
                <w:b/>
                <w:bCs/>
                <w:lang w:val="es-ES"/>
              </w:rPr>
              <w:t xml:space="preserve">Etichete autocolante pentru </w:t>
            </w:r>
            <w:r w:rsidRPr="00F609B7">
              <w:rPr>
                <w:b/>
                <w:bCs/>
                <w:lang w:val="es-ES"/>
              </w:rPr>
              <w:t>echipamentele achiziþionate prin proiect</w:t>
            </w:r>
            <w:r w:rsidRPr="00F609B7">
              <w:rPr>
                <w:lang w:val="es-ES"/>
              </w:rPr>
              <w:t xml:space="preserve"> - </w:t>
            </w:r>
            <w:r w:rsidRPr="00F74B9E">
              <w:rPr>
                <w:lang w:val="es-ES"/>
              </w:rPr>
              <w:t>80 buc., realizate conform MIV POR 2014 - 2020</w:t>
            </w:r>
          </w:p>
        </w:tc>
        <w:tc>
          <w:tcPr>
            <w:tcW w:w="4614" w:type="dxa"/>
          </w:tcPr>
          <w:p w14:paraId="2F589870" w14:textId="08AE42F4" w:rsidR="00B31D61" w:rsidRDefault="00B31D61" w:rsidP="00F74B9E">
            <w:pPr>
              <w:pStyle w:val="DefaultText"/>
              <w:jc w:val="both"/>
              <w:rPr>
                <w:lang w:val="es-ES"/>
              </w:rPr>
            </w:pPr>
            <w:r w:rsidRPr="00F74B9E">
              <w:rPr>
                <w:lang w:val="es-ES"/>
              </w:rPr>
              <w:t>După primirea solicitării transmisă în scris/</w:t>
            </w:r>
            <w:r>
              <w:rPr>
                <w:lang w:val="es-ES"/>
              </w:rPr>
              <w:t xml:space="preserve"> </w:t>
            </w:r>
            <w:r w:rsidRPr="00F74B9E">
              <w:rPr>
                <w:lang w:val="es-ES"/>
              </w:rPr>
              <w:t>e-mail de achizitor</w:t>
            </w:r>
            <w:r>
              <w:rPr>
                <w:lang w:val="es-ES"/>
              </w:rPr>
              <w:t xml:space="preserve"> dar un mai târziu de</w:t>
            </w:r>
            <w:r w:rsidR="000909E8">
              <w:rPr>
                <w:lang w:val="es-ES"/>
              </w:rPr>
              <w:t xml:space="preserve"> 10</w:t>
            </w:r>
            <w:r>
              <w:rPr>
                <w:lang w:val="es-ES"/>
              </w:rPr>
              <w:t xml:space="preserve"> zile de la comunicarea solicitării</w:t>
            </w:r>
          </w:p>
          <w:p w14:paraId="74DCD43B" w14:textId="77777777" w:rsidR="00B31D61" w:rsidRPr="00F74B9E" w:rsidRDefault="00B31D61" w:rsidP="00F74B9E">
            <w:pPr>
              <w:pStyle w:val="DefaultText"/>
              <w:jc w:val="both"/>
              <w:rPr>
                <w:lang w:val="es-ES"/>
              </w:rPr>
            </w:pPr>
          </w:p>
        </w:tc>
      </w:tr>
    </w:tbl>
    <w:p w14:paraId="23300D35" w14:textId="77777777" w:rsidR="00B31D61" w:rsidRPr="00F74B9E" w:rsidRDefault="00B31D61" w:rsidP="00F74B9E">
      <w:pPr>
        <w:pStyle w:val="DefaultText"/>
        <w:jc w:val="both"/>
        <w:rPr>
          <w:lang w:val="es-ES"/>
        </w:rPr>
      </w:pPr>
    </w:p>
    <w:p w14:paraId="057766F3" w14:textId="77777777" w:rsidR="00B31D61" w:rsidRPr="00F74B9E" w:rsidRDefault="00B31D61" w:rsidP="00F74B9E">
      <w:pPr>
        <w:pStyle w:val="DefaultText"/>
        <w:jc w:val="both"/>
        <w:rPr>
          <w:lang w:val="ro-RO"/>
        </w:rPr>
      </w:pPr>
      <w:r w:rsidRPr="00F74B9E">
        <w:rPr>
          <w:b/>
          <w:bCs/>
          <w:lang w:val="es-ES"/>
        </w:rPr>
        <w:lastRenderedPageBreak/>
        <w:t>9.3</w:t>
      </w:r>
      <w:r w:rsidRPr="00F74B9E">
        <w:rPr>
          <w:lang w:val="es-ES"/>
        </w:rPr>
        <w:t xml:space="preserve"> - Prestatorul se oblig</w:t>
      </w:r>
      <w:r w:rsidRPr="00F74B9E">
        <w:rPr>
          <w:lang w:val="ro-RO"/>
        </w:rPr>
        <w:t>ă</w:t>
      </w:r>
      <w:r w:rsidRPr="00F74B9E">
        <w:rPr>
          <w:lang w:val="es-ES"/>
        </w:rPr>
        <w:t xml:space="preserve"> să realizeze toate materialele de promovare și publicitate în conformitate cu specificațiile Manualului de Identitate Vizuală pentru POR 2014 - 2020, în vigoare la standardele și performanțele prezentate în </w:t>
      </w:r>
      <w:r>
        <w:rPr>
          <w:lang w:val="es-ES"/>
        </w:rPr>
        <w:t>propunerea tehnică</w:t>
      </w:r>
      <w:r w:rsidRPr="00F74B9E">
        <w:rPr>
          <w:lang w:val="es-ES"/>
        </w:rPr>
        <w:t xml:space="preserve"> anex</w:t>
      </w:r>
      <w:r>
        <w:rPr>
          <w:lang w:val="es-ES"/>
        </w:rPr>
        <w:t>ă</w:t>
      </w:r>
      <w:r w:rsidRPr="00F74B9E">
        <w:rPr>
          <w:lang w:val="es-ES"/>
        </w:rPr>
        <w:t xml:space="preserve"> </w:t>
      </w:r>
      <w:r>
        <w:rPr>
          <w:lang w:val="es-ES"/>
        </w:rPr>
        <w:t>l</w:t>
      </w:r>
      <w:r w:rsidRPr="00F74B9E">
        <w:rPr>
          <w:lang w:val="es-ES"/>
        </w:rPr>
        <w:t>a contract.</w:t>
      </w:r>
    </w:p>
    <w:p w14:paraId="50B530B3" w14:textId="77777777" w:rsidR="00B31D61" w:rsidRPr="00F609B7" w:rsidRDefault="00B31D61" w:rsidP="00F74B9E">
      <w:pPr>
        <w:pStyle w:val="DefaultText"/>
        <w:jc w:val="both"/>
        <w:rPr>
          <w:lang w:val="ro-RO"/>
        </w:rPr>
      </w:pPr>
      <w:r w:rsidRPr="00F609B7">
        <w:rPr>
          <w:b/>
          <w:bCs/>
          <w:lang w:val="ro-RO"/>
        </w:rPr>
        <w:t>9.4</w:t>
      </w:r>
      <w:r w:rsidRPr="00F609B7">
        <w:rPr>
          <w:lang w:val="ro-RO"/>
        </w:rPr>
        <w:t xml:space="preserve"> - Prestatorul se obligă să despăgubească achizitorul împotriva oricăror: </w:t>
      </w:r>
    </w:p>
    <w:p w14:paraId="521A1440" w14:textId="77777777" w:rsidR="00B31D61" w:rsidRPr="00F609B7" w:rsidRDefault="00B31D61" w:rsidP="00F74B9E">
      <w:pPr>
        <w:pStyle w:val="DefaultText"/>
        <w:ind w:firstLine="708"/>
        <w:jc w:val="both"/>
        <w:rPr>
          <w:lang w:val="ro-RO"/>
        </w:rPr>
      </w:pPr>
      <w:r w:rsidRPr="00F609B7">
        <w:rPr>
          <w:lang w:val="ro-RO"/>
        </w:rPr>
        <w:t>i) reclamații și acțiuni în justiție, ce rezultă din încălcarea unor drepturi de proprietate intelectuală (brevete, nume, mărci înregistrate etc.), legate de echipamentele, materialele, instalațiile sau utilajele folosite pentru sau în legătură cu serviciile prestate; și</w:t>
      </w:r>
    </w:p>
    <w:p w14:paraId="4D87B131" w14:textId="77777777" w:rsidR="00B31D61" w:rsidRPr="00F74B9E" w:rsidRDefault="00B31D61" w:rsidP="00F74B9E">
      <w:pPr>
        <w:pStyle w:val="DefaultText"/>
        <w:ind w:firstLine="708"/>
        <w:jc w:val="both"/>
        <w:rPr>
          <w:lang w:val="es-ES"/>
        </w:rPr>
      </w:pPr>
      <w:r w:rsidRPr="00F74B9E">
        <w:rPr>
          <w:lang w:val="es-ES"/>
        </w:rPr>
        <w:t>ii) daune-interese, costuri, taxe și cheltuieli de orice natură, aferente, cu excepția situației în care o astfel de încălcare rezultă din respectarea specificațiilor tehnice întocmite de către achizitor.</w:t>
      </w:r>
    </w:p>
    <w:p w14:paraId="69A58BC0" w14:textId="77777777" w:rsidR="00B31D61" w:rsidRPr="00F74B9E" w:rsidRDefault="00B31D61" w:rsidP="00F74B9E">
      <w:pPr>
        <w:pStyle w:val="DefaultText"/>
        <w:jc w:val="both"/>
        <w:rPr>
          <w:lang w:val="es-ES"/>
        </w:rPr>
      </w:pPr>
    </w:p>
    <w:p w14:paraId="0EEF349F" w14:textId="77777777" w:rsidR="00B31D61" w:rsidRDefault="00B31D61" w:rsidP="00F74B9E">
      <w:pPr>
        <w:pStyle w:val="DefaultText"/>
        <w:jc w:val="both"/>
        <w:rPr>
          <w:b/>
          <w:bCs/>
          <w:lang w:val="es-ES"/>
        </w:rPr>
      </w:pPr>
      <w:r w:rsidRPr="00F74B9E">
        <w:rPr>
          <w:b/>
          <w:bCs/>
          <w:lang w:val="es-ES"/>
        </w:rPr>
        <w:t>10.  Obligaţiile principale ale achizitorului</w:t>
      </w:r>
    </w:p>
    <w:p w14:paraId="09C27282" w14:textId="77777777" w:rsidR="00B31D61" w:rsidRPr="00F74B9E" w:rsidRDefault="00B31D61" w:rsidP="00F74B9E">
      <w:pPr>
        <w:pStyle w:val="DefaultText"/>
        <w:jc w:val="both"/>
        <w:rPr>
          <w:b/>
          <w:bCs/>
          <w:lang w:val="es-ES"/>
        </w:rPr>
      </w:pPr>
    </w:p>
    <w:p w14:paraId="03AFA84B" w14:textId="77777777" w:rsidR="00B31D61" w:rsidRPr="006C3761" w:rsidRDefault="00B31D61" w:rsidP="00F74B9E">
      <w:pPr>
        <w:pStyle w:val="DefaultText"/>
        <w:jc w:val="both"/>
        <w:rPr>
          <w:lang w:val="es-ES"/>
        </w:rPr>
      </w:pPr>
      <w:r w:rsidRPr="00F74B9E">
        <w:rPr>
          <w:b/>
          <w:bCs/>
          <w:lang w:val="es-ES"/>
        </w:rPr>
        <w:t>10.1</w:t>
      </w:r>
      <w:r w:rsidRPr="00F74B9E">
        <w:rPr>
          <w:lang w:val="es-ES"/>
        </w:rPr>
        <w:t xml:space="preserve"> – </w:t>
      </w:r>
      <w:r w:rsidRPr="006C3761">
        <w:rPr>
          <w:lang w:val="es-ES"/>
        </w:rPr>
        <w:t>Achizitorul se obligă să plătească prețul convenit în prezentul contract pentru serviciile prestate, în termen de 30 de zile de la comunicarea facturii.</w:t>
      </w:r>
    </w:p>
    <w:p w14:paraId="04D7E82B" w14:textId="77777777" w:rsidR="00B31D61" w:rsidRPr="00F74B9E" w:rsidRDefault="00B31D61" w:rsidP="00F74B9E">
      <w:pPr>
        <w:pStyle w:val="DefaultText"/>
        <w:jc w:val="both"/>
        <w:rPr>
          <w:lang w:val="es-ES"/>
        </w:rPr>
      </w:pPr>
      <w:r w:rsidRPr="00F74B9E">
        <w:rPr>
          <w:b/>
          <w:bCs/>
          <w:lang w:val="es-ES"/>
        </w:rPr>
        <w:t>10.2</w:t>
      </w:r>
      <w:r w:rsidRPr="00F74B9E">
        <w:rPr>
          <w:lang w:val="es-ES"/>
        </w:rPr>
        <w:t xml:space="preserve"> - Achizitorul se obligă să recepționeze serviciile la termenele convenite și să aprobe procesele - verbale de recepție a serviciilor în termen de 3 zile lucrătoare de la primirea din partea prestatorului a tuturor informațiilor/completărilor/modificărilor solicitate, dacă este cazul.</w:t>
      </w:r>
    </w:p>
    <w:p w14:paraId="69F25F75" w14:textId="77777777" w:rsidR="00B31D61" w:rsidRPr="00F74B9E" w:rsidRDefault="00B31D61" w:rsidP="00F74B9E">
      <w:pPr>
        <w:pStyle w:val="DefaultText"/>
        <w:jc w:val="both"/>
        <w:rPr>
          <w:lang w:val="es-ES"/>
        </w:rPr>
      </w:pPr>
      <w:r w:rsidRPr="00F74B9E">
        <w:rPr>
          <w:b/>
          <w:bCs/>
          <w:lang w:val="es-ES"/>
        </w:rPr>
        <w:t>10.3</w:t>
      </w:r>
      <w:r w:rsidRPr="00F74B9E">
        <w:rPr>
          <w:lang w:val="es-ES"/>
        </w:rPr>
        <w:t xml:space="preserve"> - Dacă achizitorul nu onorează facturile în termen de 15 zile de la expirarea perioadei prevăzute la</w:t>
      </w:r>
      <w:r>
        <w:rPr>
          <w:lang w:val="es-ES"/>
        </w:rPr>
        <w:t xml:space="preserve">          </w:t>
      </w:r>
      <w:r w:rsidRPr="00F74B9E">
        <w:rPr>
          <w:lang w:val="es-ES"/>
        </w:rPr>
        <w:t xml:space="preserve"> alin. 5.2, prestatorul are dreptul de a sista prestarea serviciilor. Imediat ce achizitorul onorează factura, prestatorul va relua prestarea serviciilor în cel mai scurt timp posibil.</w:t>
      </w:r>
    </w:p>
    <w:p w14:paraId="1245014B" w14:textId="77777777" w:rsidR="00B31D61" w:rsidRPr="00F74B9E" w:rsidRDefault="00B31D61" w:rsidP="00F74B9E">
      <w:pPr>
        <w:pStyle w:val="DefaultText"/>
        <w:jc w:val="both"/>
        <w:rPr>
          <w:b/>
          <w:bCs/>
          <w:lang w:val="it-IT"/>
        </w:rPr>
      </w:pPr>
    </w:p>
    <w:p w14:paraId="7C4F6266" w14:textId="77777777" w:rsidR="00B31D61" w:rsidRDefault="00B31D61" w:rsidP="00F74B9E">
      <w:pPr>
        <w:pStyle w:val="DefaultText"/>
        <w:jc w:val="both"/>
        <w:rPr>
          <w:b/>
          <w:bCs/>
          <w:lang w:val="es-ES"/>
        </w:rPr>
      </w:pPr>
      <w:r w:rsidRPr="00F74B9E">
        <w:rPr>
          <w:b/>
          <w:bCs/>
          <w:lang w:val="es-ES"/>
        </w:rPr>
        <w:t xml:space="preserve">11.  Sancţiuni pentru neîndeplinirea culpabilă a obligaţiilor </w:t>
      </w:r>
    </w:p>
    <w:p w14:paraId="0C7EE030" w14:textId="77777777" w:rsidR="00B31D61" w:rsidRPr="00F74B9E" w:rsidRDefault="00B31D61" w:rsidP="00F74B9E">
      <w:pPr>
        <w:pStyle w:val="DefaultText"/>
        <w:jc w:val="both"/>
        <w:rPr>
          <w:b/>
          <w:bCs/>
          <w:lang w:val="es-ES"/>
        </w:rPr>
      </w:pPr>
    </w:p>
    <w:p w14:paraId="7A6B5219" w14:textId="77777777" w:rsidR="00B31D61" w:rsidRPr="006C3761" w:rsidRDefault="00B31D61" w:rsidP="00F74B9E">
      <w:pPr>
        <w:pStyle w:val="DefaultText"/>
        <w:jc w:val="both"/>
        <w:rPr>
          <w:lang w:val="es-ES"/>
        </w:rPr>
      </w:pPr>
      <w:r w:rsidRPr="006C3761">
        <w:rPr>
          <w:b/>
          <w:bCs/>
          <w:lang w:val="es-ES"/>
        </w:rPr>
        <w:t xml:space="preserve">11.1 </w:t>
      </w:r>
      <w:r w:rsidRPr="006C3761">
        <w:rPr>
          <w:lang w:val="es-ES"/>
        </w:rPr>
        <w:t>– În cazul în care, din vina sa exclusivă, prestatorul nu reușește să-și execute obligațiile asumate prin contract la termenele și în condițiile stabilite, atunci achizitorul are dreptul de a deduce din prețul contractului, ca penalități, o sumă echivalentă cu o cotă procentuală de 0,01% pentru fiecare zi de întârziere, din contravaloarea obligației neexecutate.</w:t>
      </w:r>
    </w:p>
    <w:p w14:paraId="02397FEC" w14:textId="77777777" w:rsidR="00B31D61" w:rsidRPr="006C3761" w:rsidRDefault="00B31D61" w:rsidP="00F74B9E">
      <w:pPr>
        <w:pStyle w:val="DefaultText"/>
        <w:jc w:val="both"/>
        <w:rPr>
          <w:lang w:val="es-ES"/>
        </w:rPr>
      </w:pPr>
      <w:r w:rsidRPr="006C3761">
        <w:rPr>
          <w:b/>
          <w:bCs/>
          <w:lang w:val="es-ES"/>
        </w:rPr>
        <w:t>11.2</w:t>
      </w:r>
      <w:r w:rsidRPr="006C3761">
        <w:rPr>
          <w:lang w:val="es-ES"/>
        </w:rPr>
        <w:t xml:space="preserve"> – În cazul în care achizitorul nu onorează facturile în termen de 15 zile de la expirarea perioadei convenite, atunci acesta are obligaţia de a plăti, ca penalităţi, o sumă echivalentă cu o cotă procentuală de 0,01% din plata neefectuată.</w:t>
      </w:r>
    </w:p>
    <w:p w14:paraId="72ED3781" w14:textId="77777777" w:rsidR="00B31D61" w:rsidRPr="00F74B9E" w:rsidRDefault="00B31D61" w:rsidP="00F74B9E">
      <w:pPr>
        <w:pStyle w:val="DefaultText"/>
        <w:jc w:val="both"/>
        <w:rPr>
          <w:b/>
          <w:bCs/>
          <w:lang w:val="es-ES"/>
        </w:rPr>
      </w:pPr>
      <w:r w:rsidRPr="00F74B9E">
        <w:rPr>
          <w:b/>
          <w:bCs/>
          <w:lang w:val="es-ES"/>
        </w:rPr>
        <w:t>11.3</w:t>
      </w:r>
      <w:r w:rsidRPr="00F74B9E">
        <w:rPr>
          <w:lang w:val="es-ES"/>
        </w:rPr>
        <w:t xml:space="preserve"> –</w:t>
      </w:r>
      <w:r>
        <w:rPr>
          <w:lang w:val="es-ES"/>
        </w:rPr>
        <w:t xml:space="preserve"> </w:t>
      </w:r>
      <w:r w:rsidRPr="00F74B9E">
        <w:rPr>
          <w:noProof w:val="0"/>
          <w:lang w:val="ro-RO"/>
        </w:rPr>
        <w:t xml:space="preserve">Nerespectarea obligaţiilor asumate prin prezentul contract </w:t>
      </w:r>
      <w:r>
        <w:rPr>
          <w:noProof w:val="0"/>
          <w:lang w:val="ro-RO"/>
        </w:rPr>
        <w:t xml:space="preserve">de </w:t>
      </w:r>
      <w:r w:rsidRPr="00F74B9E">
        <w:rPr>
          <w:noProof w:val="0"/>
          <w:lang w:val="ro-RO"/>
        </w:rPr>
        <w:t>către una dintre părţi, în mod culpabil, dă dreptul părţii lezate de a considera contractul de drept reziliat</w:t>
      </w:r>
      <w:r>
        <w:rPr>
          <w:noProof w:val="0"/>
          <w:lang w:val="ro-RO"/>
        </w:rPr>
        <w:t xml:space="preserve">, fără punere în întârziere și fără alte formalități, </w:t>
      </w:r>
      <w:r w:rsidRPr="00F74B9E">
        <w:rPr>
          <w:noProof w:val="0"/>
          <w:lang w:val="ro-RO"/>
        </w:rPr>
        <w:t xml:space="preserve">de a cere </w:t>
      </w:r>
      <w:r>
        <w:rPr>
          <w:noProof w:val="0"/>
          <w:lang w:val="ro-RO"/>
        </w:rPr>
        <w:t xml:space="preserve">constatarea </w:t>
      </w:r>
      <w:r w:rsidRPr="00F74B9E">
        <w:rPr>
          <w:noProof w:val="0"/>
          <w:lang w:val="ro-RO"/>
        </w:rPr>
        <w:t>rezilier</w:t>
      </w:r>
      <w:r>
        <w:rPr>
          <w:noProof w:val="0"/>
          <w:lang w:val="ro-RO"/>
        </w:rPr>
        <w:t xml:space="preserve">ii contractului, precum </w:t>
      </w:r>
      <w:r w:rsidRPr="00F74B9E">
        <w:rPr>
          <w:noProof w:val="0"/>
          <w:lang w:val="ro-RO"/>
        </w:rPr>
        <w:t>şi de a pretinde plata de daune - interese.</w:t>
      </w:r>
    </w:p>
    <w:p w14:paraId="1177479B" w14:textId="77777777" w:rsidR="00B31D61" w:rsidRPr="00F74B9E" w:rsidRDefault="00B31D61" w:rsidP="00F74B9E">
      <w:pPr>
        <w:pStyle w:val="DefaultText"/>
        <w:jc w:val="both"/>
        <w:rPr>
          <w:noProof w:val="0"/>
          <w:lang w:val="ro-RO"/>
        </w:rPr>
      </w:pPr>
      <w:r w:rsidRPr="00F74B9E">
        <w:rPr>
          <w:b/>
          <w:bCs/>
          <w:lang w:val="ro-RO"/>
        </w:rPr>
        <w:t>11.4</w:t>
      </w:r>
      <w:r w:rsidRPr="00F74B9E">
        <w:rPr>
          <w:lang w:val="ro-RO"/>
        </w:rPr>
        <w:t xml:space="preserve"> - Achizitorul îşi rezervă dreptul de a denunţa unilateral contractul printr-o notificare scrisă adresată prestatorului, fără nici o compensaţie, dacă acesta din urmă dă faliment, cu condiţia ca această anulare să nu prejudicieze sau să afecteze dreptul la acţiune sau despăgubire pentru prestator. </w:t>
      </w:r>
      <w:r w:rsidRPr="00F74B9E">
        <w:rPr>
          <w:noProof w:val="0"/>
          <w:lang w:val="ro-RO"/>
        </w:rPr>
        <w:t>În acest caz, prestatorul are dreptul de a pretinde numai plata corespunzatoare pentru partea din contract îndeplinită până la data denunţării unilaterale a contractului.</w:t>
      </w:r>
    </w:p>
    <w:p w14:paraId="2802B38B" w14:textId="03281063" w:rsidR="00B31D61" w:rsidRDefault="00B31D61" w:rsidP="00F74B9E">
      <w:pPr>
        <w:pStyle w:val="DefaultText"/>
        <w:jc w:val="both"/>
        <w:rPr>
          <w:b/>
          <w:bCs/>
          <w:i/>
          <w:iCs/>
          <w:lang w:val="it-IT"/>
        </w:rPr>
      </w:pPr>
    </w:p>
    <w:p w14:paraId="33095C37" w14:textId="77777777" w:rsidR="00D81D92" w:rsidRPr="00F74B9E" w:rsidRDefault="00D81D92" w:rsidP="00F74B9E">
      <w:pPr>
        <w:pStyle w:val="DefaultText"/>
        <w:jc w:val="both"/>
        <w:rPr>
          <w:b/>
          <w:bCs/>
          <w:i/>
          <w:iCs/>
          <w:lang w:val="it-IT"/>
        </w:rPr>
      </w:pPr>
    </w:p>
    <w:p w14:paraId="0AAE91BF" w14:textId="77777777" w:rsidR="00B31D61" w:rsidRPr="00F74B9E" w:rsidRDefault="00B31D61" w:rsidP="00F74B9E">
      <w:pPr>
        <w:pStyle w:val="DefaultText"/>
        <w:jc w:val="center"/>
        <w:rPr>
          <w:b/>
          <w:bCs/>
          <w:i/>
          <w:iCs/>
          <w:lang w:val="it-IT"/>
        </w:rPr>
      </w:pPr>
      <w:r w:rsidRPr="00F74B9E">
        <w:rPr>
          <w:b/>
          <w:bCs/>
          <w:i/>
          <w:iCs/>
          <w:lang w:val="it-IT"/>
        </w:rPr>
        <w:t>Clauze specifice</w:t>
      </w:r>
    </w:p>
    <w:p w14:paraId="661A1358" w14:textId="092370F2" w:rsidR="00B31D61" w:rsidRDefault="00B31D61" w:rsidP="00F74B9E">
      <w:pPr>
        <w:pStyle w:val="DefaultText"/>
        <w:jc w:val="both"/>
        <w:rPr>
          <w:b/>
          <w:bCs/>
          <w:lang w:val="it-IT"/>
        </w:rPr>
      </w:pPr>
    </w:p>
    <w:p w14:paraId="2FB0988E" w14:textId="77777777" w:rsidR="00D81D92" w:rsidRPr="00F74B9E" w:rsidRDefault="00D81D92" w:rsidP="00F74B9E">
      <w:pPr>
        <w:pStyle w:val="DefaultText"/>
        <w:jc w:val="both"/>
        <w:rPr>
          <w:b/>
          <w:bCs/>
          <w:lang w:val="it-IT"/>
        </w:rPr>
      </w:pPr>
    </w:p>
    <w:p w14:paraId="1164F156" w14:textId="77777777" w:rsidR="00B31D61" w:rsidRDefault="00B31D61" w:rsidP="00F74B9E">
      <w:pPr>
        <w:pStyle w:val="DefaultText"/>
        <w:jc w:val="both"/>
        <w:rPr>
          <w:b/>
          <w:bCs/>
          <w:lang w:val="it-IT"/>
        </w:rPr>
      </w:pPr>
      <w:r w:rsidRPr="00F74B9E">
        <w:rPr>
          <w:b/>
          <w:bCs/>
          <w:lang w:val="it-IT"/>
        </w:rPr>
        <w:t>12. Alte resposabilităţi ale prestatorului</w:t>
      </w:r>
    </w:p>
    <w:p w14:paraId="688B25F7" w14:textId="77777777" w:rsidR="00B31D61" w:rsidRPr="00F74B9E" w:rsidRDefault="00B31D61" w:rsidP="00F74B9E">
      <w:pPr>
        <w:pStyle w:val="DefaultText"/>
        <w:jc w:val="both"/>
        <w:rPr>
          <w:b/>
          <w:bCs/>
          <w:lang w:val="it-IT"/>
        </w:rPr>
      </w:pPr>
    </w:p>
    <w:p w14:paraId="3D3C57A3" w14:textId="77777777" w:rsidR="00B31D61" w:rsidRPr="00F74B9E" w:rsidRDefault="00B31D61" w:rsidP="00F74B9E">
      <w:pPr>
        <w:pStyle w:val="DefaultText"/>
        <w:jc w:val="both"/>
        <w:rPr>
          <w:lang w:val="it-IT"/>
        </w:rPr>
      </w:pPr>
      <w:r w:rsidRPr="00F74B9E">
        <w:rPr>
          <w:b/>
          <w:bCs/>
          <w:lang w:val="it-IT"/>
        </w:rPr>
        <w:t xml:space="preserve">12.1 </w:t>
      </w:r>
      <w:r w:rsidRPr="00F609B7">
        <w:rPr>
          <w:lang w:val="it-IT"/>
        </w:rPr>
        <w:t xml:space="preserve">– </w:t>
      </w:r>
      <w:r w:rsidRPr="00F74B9E">
        <w:rPr>
          <w:lang w:val="it-IT"/>
        </w:rPr>
        <w:t xml:space="preserve">(1) Prestatorul are obligația de a executa serviciile prevăzute în contract cu profesionalismul și promtitudinea cuvenite angajamentului asumat și în conformitate cu prevederile ofertei tehnice și </w:t>
      </w:r>
      <w:r>
        <w:rPr>
          <w:lang w:val="it-IT"/>
        </w:rPr>
        <w:t xml:space="preserve">financiare </w:t>
      </w:r>
      <w:r w:rsidRPr="00373BC8">
        <w:rPr>
          <w:lang w:val="it-IT"/>
        </w:rPr>
        <w:t>anexă la</w:t>
      </w:r>
      <w:r w:rsidRPr="00F74B9E">
        <w:rPr>
          <w:lang w:val="it-IT"/>
        </w:rPr>
        <w:t xml:space="preserve"> prezentul contract.</w:t>
      </w:r>
    </w:p>
    <w:p w14:paraId="4EFAD910" w14:textId="77777777" w:rsidR="00B31D61" w:rsidRPr="00F74B9E" w:rsidRDefault="00B31D61" w:rsidP="00F74B9E">
      <w:pPr>
        <w:pStyle w:val="DefaultText"/>
        <w:ind w:firstLine="708"/>
        <w:jc w:val="both"/>
        <w:rPr>
          <w:lang w:val="it-IT"/>
        </w:rPr>
      </w:pPr>
      <w:r>
        <w:rPr>
          <w:lang w:val="it-IT"/>
        </w:rPr>
        <w:t xml:space="preserve">  </w:t>
      </w:r>
      <w:r w:rsidRPr="00F74B9E">
        <w:rPr>
          <w:lang w:val="it-IT"/>
        </w:rPr>
        <w:t xml:space="preserve">(2) Prestatorul se obligă să supravegheze prestarea serviciilor, să asigure resursele umane, materialele, instalațiile, echipamentele și orice alte asemenea, fie de natură provizorie, fie definitivă cerute de și pentru </w:t>
      </w:r>
      <w:r w:rsidRPr="00F74B9E">
        <w:rPr>
          <w:lang w:val="it-IT"/>
        </w:rPr>
        <w:lastRenderedPageBreak/>
        <w:t>contract, în măsura în care necesitatea asigurării acestora este prevăzută în contract sau se poate deduce în mod rezonabil din contract.</w:t>
      </w:r>
    </w:p>
    <w:p w14:paraId="08661448" w14:textId="77777777" w:rsidR="00B31D61" w:rsidRPr="00F74B9E" w:rsidRDefault="00B31D61" w:rsidP="00F74B9E">
      <w:pPr>
        <w:pStyle w:val="DefaultText"/>
        <w:jc w:val="both"/>
        <w:rPr>
          <w:lang w:val="it-IT"/>
        </w:rPr>
      </w:pPr>
      <w:r w:rsidRPr="00F74B9E">
        <w:rPr>
          <w:b/>
          <w:bCs/>
          <w:lang w:val="it-IT"/>
        </w:rPr>
        <w:t>12.2</w:t>
      </w:r>
      <w:r>
        <w:rPr>
          <w:b/>
          <w:bCs/>
          <w:lang w:val="it-IT"/>
        </w:rPr>
        <w:t xml:space="preserve"> </w:t>
      </w:r>
      <w:r w:rsidRPr="00F74B9E">
        <w:rPr>
          <w:lang w:val="es-ES"/>
        </w:rPr>
        <w:t>–</w:t>
      </w:r>
      <w:r w:rsidRPr="00F74B9E">
        <w:rPr>
          <w:lang w:val="it-IT"/>
        </w:rPr>
        <w:t xml:space="preserve"> Prestatorul este pe deplin responsabil pentru execuția serviciilor înlăuntrul termenelor stabilite prin prezentul contract. Totodată, este răspunzător atât de siguranța tuturor operațiunilor și metodelor de prestare utilizate, cât și de calificarea personalului folosit pe toată durata contractului.</w:t>
      </w:r>
    </w:p>
    <w:p w14:paraId="4F24BCFC" w14:textId="77777777" w:rsidR="00B31D61" w:rsidRPr="00F74B9E" w:rsidRDefault="00B31D61" w:rsidP="00F74B9E">
      <w:pPr>
        <w:pStyle w:val="DefaultText"/>
        <w:jc w:val="both"/>
        <w:rPr>
          <w:b/>
          <w:bCs/>
          <w:lang w:val="it-IT"/>
        </w:rPr>
      </w:pPr>
    </w:p>
    <w:p w14:paraId="4F72FD8A" w14:textId="77777777" w:rsidR="00B31D61" w:rsidRDefault="00B31D61" w:rsidP="00F74B9E">
      <w:pPr>
        <w:pStyle w:val="DefaultText"/>
        <w:jc w:val="both"/>
        <w:rPr>
          <w:b/>
          <w:bCs/>
          <w:lang w:val="it-IT"/>
        </w:rPr>
      </w:pPr>
      <w:r w:rsidRPr="00F74B9E">
        <w:rPr>
          <w:b/>
          <w:bCs/>
          <w:lang w:val="it-IT"/>
        </w:rPr>
        <w:t>13. Alte responsabilităţi ale achizitorului</w:t>
      </w:r>
    </w:p>
    <w:p w14:paraId="097589DA" w14:textId="77777777" w:rsidR="00B31D61" w:rsidRPr="00F74B9E" w:rsidRDefault="00B31D61" w:rsidP="00F74B9E">
      <w:pPr>
        <w:pStyle w:val="DefaultText"/>
        <w:jc w:val="both"/>
        <w:rPr>
          <w:b/>
          <w:bCs/>
          <w:lang w:val="it-IT"/>
        </w:rPr>
      </w:pPr>
    </w:p>
    <w:p w14:paraId="7D362730" w14:textId="77777777" w:rsidR="00B31D61" w:rsidRPr="00F74B9E" w:rsidRDefault="00B31D61" w:rsidP="00F74B9E">
      <w:pPr>
        <w:pStyle w:val="DefaultText"/>
        <w:jc w:val="both"/>
        <w:rPr>
          <w:lang w:val="it-IT"/>
        </w:rPr>
      </w:pPr>
      <w:r w:rsidRPr="00F74B9E">
        <w:rPr>
          <w:b/>
          <w:bCs/>
          <w:lang w:val="it-IT"/>
        </w:rPr>
        <w:t xml:space="preserve">13.1 </w:t>
      </w:r>
      <w:r w:rsidRPr="00F74B9E">
        <w:rPr>
          <w:lang w:val="it-IT"/>
        </w:rPr>
        <w:t>– Achizitorul se obligă să pună la dispoziție documente și alte informații relevante considerate de către prestator suficiente pentru realizarea serviciilor. În acest sens achizitorul se obligă să pună la dispoziția prestatorului, la solicitarea acestuia, toate informațiile în scopul realizării obiectului prezentului contract.</w:t>
      </w:r>
    </w:p>
    <w:p w14:paraId="218A6915" w14:textId="77777777" w:rsidR="00B31D61" w:rsidRPr="00F74B9E" w:rsidRDefault="00B31D61" w:rsidP="00F74B9E">
      <w:pPr>
        <w:pStyle w:val="DefaultText"/>
        <w:jc w:val="both"/>
        <w:rPr>
          <w:b/>
          <w:bCs/>
          <w:lang w:val="it-IT"/>
        </w:rPr>
      </w:pPr>
    </w:p>
    <w:p w14:paraId="55EDFBDB" w14:textId="77777777" w:rsidR="00B31D61" w:rsidRDefault="00B31D61" w:rsidP="00F74B9E">
      <w:pPr>
        <w:pStyle w:val="DefaultText"/>
        <w:jc w:val="both"/>
        <w:rPr>
          <w:b/>
          <w:bCs/>
          <w:lang w:val="es-ES"/>
        </w:rPr>
      </w:pPr>
      <w:r w:rsidRPr="00F74B9E">
        <w:rPr>
          <w:b/>
          <w:bCs/>
          <w:lang w:val="es-ES"/>
        </w:rPr>
        <w:t xml:space="preserve">14. Recepție și verificări  </w:t>
      </w:r>
    </w:p>
    <w:p w14:paraId="25E3E75D" w14:textId="77777777" w:rsidR="00B31D61" w:rsidRPr="00F74B9E" w:rsidRDefault="00B31D61" w:rsidP="00F74B9E">
      <w:pPr>
        <w:pStyle w:val="DefaultText"/>
        <w:jc w:val="both"/>
        <w:rPr>
          <w:b/>
          <w:bCs/>
          <w:lang w:val="es-ES"/>
        </w:rPr>
      </w:pPr>
    </w:p>
    <w:p w14:paraId="332F965B" w14:textId="77777777" w:rsidR="00B31D61" w:rsidRPr="00F74B9E" w:rsidRDefault="00B31D61" w:rsidP="00F74B9E">
      <w:pPr>
        <w:pStyle w:val="DefaultText"/>
        <w:jc w:val="both"/>
        <w:rPr>
          <w:lang w:val="it-IT"/>
        </w:rPr>
      </w:pPr>
      <w:r w:rsidRPr="00F74B9E">
        <w:rPr>
          <w:b/>
          <w:bCs/>
          <w:lang w:val="it-IT"/>
        </w:rPr>
        <w:t>14.1</w:t>
      </w:r>
      <w:r w:rsidRPr="00F74B9E">
        <w:rPr>
          <w:lang w:val="it-IT"/>
        </w:rPr>
        <w:t xml:space="preserve"> – Achizitorul are dreptul de a a verifica modul de prestarea a serviciilor pentru a stabili conformitatea lor cu prevederile </w:t>
      </w:r>
      <w:r>
        <w:rPr>
          <w:lang w:val="it-IT"/>
        </w:rPr>
        <w:t xml:space="preserve">caietului de sarcini, ale propunrii tehnico - financiare și </w:t>
      </w:r>
      <w:r w:rsidRPr="00F74B9E">
        <w:rPr>
          <w:lang w:val="it-IT"/>
        </w:rPr>
        <w:t>în conformitate cu prevederile MIV POR 2014 - 2020 în vigoare.</w:t>
      </w:r>
    </w:p>
    <w:p w14:paraId="43A7E40B" w14:textId="77777777" w:rsidR="00B31D61" w:rsidRPr="00F74B9E" w:rsidRDefault="00B31D61" w:rsidP="00F74B9E">
      <w:pPr>
        <w:pStyle w:val="DefaultText"/>
        <w:jc w:val="both"/>
        <w:rPr>
          <w:lang w:val="it-IT"/>
        </w:rPr>
      </w:pPr>
      <w:r w:rsidRPr="00F74B9E">
        <w:rPr>
          <w:b/>
          <w:bCs/>
          <w:lang w:val="it-IT"/>
        </w:rPr>
        <w:t>14.2</w:t>
      </w:r>
      <w:r w:rsidRPr="00F74B9E">
        <w:rPr>
          <w:lang w:val="it-IT"/>
        </w:rPr>
        <w:t xml:space="preserve"> – Verificările vor fi efectuate în conformitate cu prevederile din prezentul contract. Achizitorul are obligația de a notifica, în scris, prestatorului identitatea reprezentanților săi împuterniciți pentru acest scop.</w:t>
      </w:r>
    </w:p>
    <w:p w14:paraId="1AE462AC" w14:textId="77777777" w:rsidR="00B31D61" w:rsidRPr="00F74B9E" w:rsidRDefault="00B31D61" w:rsidP="00F74B9E">
      <w:pPr>
        <w:pStyle w:val="DefaultText"/>
        <w:jc w:val="both"/>
        <w:rPr>
          <w:lang w:val="it-IT"/>
        </w:rPr>
      </w:pPr>
      <w:r w:rsidRPr="006C3761">
        <w:rPr>
          <w:b/>
          <w:bCs/>
          <w:lang w:val="it-IT"/>
        </w:rPr>
        <w:t>14.3</w:t>
      </w:r>
      <w:r w:rsidRPr="006C3761">
        <w:rPr>
          <w:lang w:val="it-IT"/>
        </w:rPr>
        <w:t xml:space="preserve"> – Serviciile prestate vor fi recepționate prin  proces - verbal</w:t>
      </w:r>
      <w:r w:rsidRPr="00F74B9E">
        <w:rPr>
          <w:color w:val="FF0000"/>
          <w:lang w:val="it-IT"/>
        </w:rPr>
        <w:t xml:space="preserve"> </w:t>
      </w:r>
      <w:r w:rsidRPr="00F74B9E">
        <w:rPr>
          <w:lang w:val="it-IT"/>
        </w:rPr>
        <w:t xml:space="preserve">care va fi semnat de către achizitor și prestator. </w:t>
      </w:r>
    </w:p>
    <w:p w14:paraId="46AA30CF" w14:textId="77777777" w:rsidR="00B31D61" w:rsidRPr="00F74B9E" w:rsidRDefault="00B31D61" w:rsidP="00F74B9E">
      <w:pPr>
        <w:pStyle w:val="DefaultText"/>
        <w:jc w:val="both"/>
        <w:rPr>
          <w:lang w:val="it-IT"/>
        </w:rPr>
      </w:pPr>
      <w:r w:rsidRPr="00F74B9E">
        <w:rPr>
          <w:b/>
          <w:bCs/>
          <w:lang w:val="it-IT"/>
        </w:rPr>
        <w:t>14.4</w:t>
      </w:r>
      <w:r w:rsidRPr="00373BC8">
        <w:rPr>
          <w:lang w:val="it-IT"/>
        </w:rPr>
        <w:t xml:space="preserve"> –</w:t>
      </w:r>
      <w:r w:rsidRPr="00F74B9E">
        <w:rPr>
          <w:color w:val="FF0000"/>
          <w:lang w:val="it-IT"/>
        </w:rPr>
        <w:t xml:space="preserve"> </w:t>
      </w:r>
      <w:r w:rsidRPr="00F74B9E">
        <w:rPr>
          <w:lang w:val="it-IT"/>
        </w:rPr>
        <w:t>Dacă vreunul din serviciile prestate nu corespunde specificațiilor tehnice stabilite în cadrul contractului și anexelor sale, achizitorul are dreptul să îl respingă, iar prestatorul, fără a modifica prețul contractului, are obligația de a remedia neconformitatea constatată, în termen de maxim 3 zile de la constatarea necorespunderii sau de a face toate modificările și/sau demersurile necesare pentru a realiza corespondenta serviciului respectiv cu specificațiile tehnice, în termen de maxim 3 zile de la constatare.</w:t>
      </w:r>
    </w:p>
    <w:p w14:paraId="0A1F4441" w14:textId="77777777" w:rsidR="00B31D61" w:rsidRPr="00F74B9E" w:rsidRDefault="00B31D61" w:rsidP="00F74B9E">
      <w:pPr>
        <w:pStyle w:val="DefaultText"/>
        <w:jc w:val="both"/>
        <w:rPr>
          <w:lang w:val="it-IT"/>
        </w:rPr>
      </w:pPr>
    </w:p>
    <w:p w14:paraId="6C8A16ED" w14:textId="77777777" w:rsidR="00B31D61" w:rsidRDefault="00B31D61" w:rsidP="00F74B9E">
      <w:pPr>
        <w:pStyle w:val="DefaultText"/>
        <w:jc w:val="both"/>
        <w:rPr>
          <w:b/>
          <w:bCs/>
          <w:lang w:val="it-IT"/>
        </w:rPr>
      </w:pPr>
      <w:r w:rsidRPr="00F74B9E">
        <w:rPr>
          <w:b/>
          <w:bCs/>
          <w:lang w:val="it-IT"/>
        </w:rPr>
        <w:t>15. Începere, finalizare, întârzieri, sistare</w:t>
      </w:r>
    </w:p>
    <w:p w14:paraId="089E6D79" w14:textId="77777777" w:rsidR="00B31D61" w:rsidRPr="00F74B9E" w:rsidRDefault="00B31D61" w:rsidP="00F74B9E">
      <w:pPr>
        <w:pStyle w:val="DefaultText"/>
        <w:jc w:val="both"/>
        <w:rPr>
          <w:b/>
          <w:bCs/>
          <w:lang w:val="it-IT"/>
        </w:rPr>
      </w:pPr>
    </w:p>
    <w:p w14:paraId="40DA79AC" w14:textId="77777777" w:rsidR="00B31D61" w:rsidRPr="00373BC8" w:rsidRDefault="00B31D61" w:rsidP="00F74B9E">
      <w:pPr>
        <w:pStyle w:val="DefaultText"/>
        <w:jc w:val="both"/>
        <w:rPr>
          <w:lang w:val="it-IT"/>
        </w:rPr>
      </w:pPr>
      <w:r w:rsidRPr="00F74B9E">
        <w:rPr>
          <w:b/>
          <w:bCs/>
          <w:lang w:val="it-IT"/>
        </w:rPr>
        <w:t>15.1</w:t>
      </w:r>
      <w:r w:rsidRPr="00F74B9E">
        <w:rPr>
          <w:lang w:val="it-IT"/>
        </w:rPr>
        <w:t xml:space="preserve"> – (1) Prestatorul are obligația de a începe prestarea serviciilor în timpul cel mai scurt posibil de la </w:t>
      </w:r>
      <w:r w:rsidRPr="00373BC8">
        <w:rPr>
          <w:lang w:val="it-IT"/>
        </w:rPr>
        <w:t>primirea notelor de comandă în conformitate cu graficul asumat în cadrul ofertei depuse.</w:t>
      </w:r>
    </w:p>
    <w:p w14:paraId="68EC1A2E" w14:textId="650D14AC" w:rsidR="00B31D61" w:rsidRPr="00373BC8" w:rsidRDefault="00B31D61" w:rsidP="00C7656F">
      <w:pPr>
        <w:pStyle w:val="DefaultText"/>
        <w:jc w:val="both"/>
        <w:rPr>
          <w:lang w:val="it-IT"/>
        </w:rPr>
      </w:pPr>
      <w:r w:rsidRPr="00373BC8">
        <w:rPr>
          <w:lang w:val="it-IT"/>
        </w:rPr>
        <w:t xml:space="preserve">            (2) În cazul în care prestatorul suferă întârzieri, datorate în exclusivitate achizitorului, părţile vor stabili de comun acord</w:t>
      </w:r>
      <w:r w:rsidR="00C7656F" w:rsidRPr="00373BC8">
        <w:rPr>
          <w:lang w:val="it-IT"/>
        </w:rPr>
        <w:t xml:space="preserve"> </w:t>
      </w:r>
      <w:r w:rsidRPr="00373BC8">
        <w:rPr>
          <w:lang w:val="it-IT"/>
        </w:rPr>
        <w:t>prelungirea perioadei de prestare a serviciului.</w:t>
      </w:r>
    </w:p>
    <w:p w14:paraId="44B551AB" w14:textId="77777777" w:rsidR="00B31D61" w:rsidRPr="00F74B9E" w:rsidRDefault="00B31D61" w:rsidP="00F74B9E">
      <w:pPr>
        <w:pStyle w:val="DefaultText"/>
        <w:jc w:val="both"/>
        <w:rPr>
          <w:lang w:val="it-IT"/>
        </w:rPr>
      </w:pPr>
      <w:r w:rsidRPr="00F74B9E">
        <w:rPr>
          <w:b/>
          <w:bCs/>
          <w:lang w:val="it-IT"/>
        </w:rPr>
        <w:t>15.2</w:t>
      </w:r>
      <w:r w:rsidRPr="00F74B9E">
        <w:rPr>
          <w:lang w:val="it-IT"/>
        </w:rPr>
        <w:t xml:space="preserve"> – (1) Serviciile prestate în baza contractului sau, dacă este cazul, oricare fază a acestora prevazută a fi terminată într-o perioadă stabilită în contract, trebuie finalizate în termenul convenit de părţi, termen care se calculează de la data </w:t>
      </w:r>
      <w:r>
        <w:rPr>
          <w:lang w:val="it-IT"/>
        </w:rPr>
        <w:t>primirii notelor de comandă</w:t>
      </w:r>
      <w:r w:rsidRPr="00F74B9E">
        <w:rPr>
          <w:lang w:val="it-IT"/>
        </w:rPr>
        <w:t>.</w:t>
      </w:r>
    </w:p>
    <w:p w14:paraId="7B0AE9BB" w14:textId="77777777" w:rsidR="00B31D61" w:rsidRPr="00F74B9E" w:rsidRDefault="00B31D61" w:rsidP="00F74B9E">
      <w:pPr>
        <w:pStyle w:val="DefaultText"/>
        <w:ind w:firstLine="567"/>
        <w:jc w:val="both"/>
        <w:rPr>
          <w:lang w:val="it-IT"/>
        </w:rPr>
      </w:pPr>
      <w:r>
        <w:rPr>
          <w:lang w:val="it-IT"/>
        </w:rPr>
        <w:t xml:space="preserve">   </w:t>
      </w:r>
      <w:r w:rsidRPr="00F74B9E">
        <w:rPr>
          <w:lang w:val="it-IT"/>
        </w:rPr>
        <w:t xml:space="preserve">(2) În cazul în care: </w:t>
      </w:r>
    </w:p>
    <w:p w14:paraId="6CB59840" w14:textId="77777777" w:rsidR="00B31D61" w:rsidRPr="00F74B9E" w:rsidRDefault="00B31D61" w:rsidP="00F74B9E">
      <w:pPr>
        <w:pStyle w:val="DefaultText"/>
        <w:numPr>
          <w:ilvl w:val="0"/>
          <w:numId w:val="2"/>
        </w:numPr>
        <w:tabs>
          <w:tab w:val="num" w:pos="540"/>
        </w:tabs>
        <w:ind w:left="567" w:firstLine="513"/>
        <w:jc w:val="both"/>
        <w:rPr>
          <w:lang w:val="fr-FR"/>
        </w:rPr>
      </w:pPr>
      <w:r w:rsidRPr="00F74B9E">
        <w:rPr>
          <w:lang w:val="fr-FR"/>
        </w:rPr>
        <w:t>orice motive de întârziere, ce nu se datorează  prestatorului, sau</w:t>
      </w:r>
    </w:p>
    <w:p w14:paraId="0D9ED00E" w14:textId="7662A136" w:rsidR="00B31D61" w:rsidRPr="00F74B9E" w:rsidRDefault="00B31D61" w:rsidP="00F74B9E">
      <w:pPr>
        <w:pStyle w:val="DefaultText"/>
        <w:numPr>
          <w:ilvl w:val="0"/>
          <w:numId w:val="2"/>
        </w:numPr>
        <w:ind w:left="0" w:firstLine="1080"/>
        <w:jc w:val="both"/>
        <w:rPr>
          <w:lang w:val="fr-FR"/>
        </w:rPr>
      </w:pPr>
      <w:r w:rsidRPr="00F74B9E">
        <w:rPr>
          <w:lang w:val="es-MX"/>
        </w:rPr>
        <w:t>alte circumstanțe neobișnuite susceptibile de a surveni, altfel decât prin încălcarea contractului de către prestator, îndreptățesc prestatorul de a solicita prelungirea perioadei de prestare a serviciilor sau a oricărei faze a acestora, atunci părțile vor revizui, de comun acord, perioada de prestare și vor semna un act adițional.</w:t>
      </w:r>
    </w:p>
    <w:p w14:paraId="20A065DB" w14:textId="77777777" w:rsidR="00B31D61" w:rsidRPr="00F74B9E" w:rsidRDefault="00B31D61" w:rsidP="00F74B9E">
      <w:pPr>
        <w:pStyle w:val="DefaultText"/>
        <w:jc w:val="both"/>
        <w:rPr>
          <w:lang w:val="es-ES"/>
        </w:rPr>
      </w:pPr>
      <w:r w:rsidRPr="00F74B9E">
        <w:rPr>
          <w:b/>
          <w:bCs/>
          <w:lang w:val="es-ES"/>
        </w:rPr>
        <w:t>15.3</w:t>
      </w:r>
      <w:r w:rsidRPr="00F74B9E">
        <w:rPr>
          <w:lang w:val="es-ES"/>
        </w:rPr>
        <w:t xml:space="preserve"> – Dacă pe parcursul îndeplinirii contractului, prestatorul nu respectă termenele de prestare, acesta are obligaţia de a notifica acest lucru, în timp util, achizitorului. Modificarea datei/perioadelor de prestare asumate în graficul de prestare se face cu acordul părților, prin act adițional.</w:t>
      </w:r>
    </w:p>
    <w:p w14:paraId="447041F3" w14:textId="77777777" w:rsidR="00B31D61" w:rsidRPr="00F74B9E" w:rsidRDefault="00B31D61" w:rsidP="00F74B9E">
      <w:pPr>
        <w:pStyle w:val="DefaultText"/>
        <w:jc w:val="both"/>
        <w:rPr>
          <w:lang w:val="es-ES"/>
        </w:rPr>
      </w:pPr>
      <w:r w:rsidRPr="00F74B9E">
        <w:rPr>
          <w:b/>
          <w:bCs/>
          <w:lang w:val="es-ES"/>
        </w:rPr>
        <w:t>15.4</w:t>
      </w:r>
      <w:r w:rsidRPr="00F74B9E">
        <w:rPr>
          <w:lang w:val="es-ES"/>
        </w:rPr>
        <w:t xml:space="preserve"> – În afara cazului în care achizitorul este de acord cu o prelungire a termenului de prestare, orice întârziere în îndeplinirea contractului dă dreptul achizitorului de a solicita penalităţi și daune</w:t>
      </w:r>
      <w:r>
        <w:rPr>
          <w:lang w:val="es-ES"/>
        </w:rPr>
        <w:t xml:space="preserve"> </w:t>
      </w:r>
      <w:r w:rsidRPr="00F74B9E">
        <w:rPr>
          <w:lang w:val="es-ES"/>
        </w:rPr>
        <w:t>-</w:t>
      </w:r>
      <w:r>
        <w:rPr>
          <w:lang w:val="es-ES"/>
        </w:rPr>
        <w:t xml:space="preserve"> </w:t>
      </w:r>
      <w:r w:rsidRPr="00F74B9E">
        <w:rPr>
          <w:lang w:val="es-ES"/>
        </w:rPr>
        <w:t xml:space="preserve">interese prestatorului. </w:t>
      </w:r>
    </w:p>
    <w:p w14:paraId="219ED461" w14:textId="77777777" w:rsidR="00B31D61" w:rsidRPr="00F74B9E" w:rsidRDefault="00B31D61" w:rsidP="00F74B9E">
      <w:pPr>
        <w:pStyle w:val="DefaultText"/>
        <w:jc w:val="both"/>
        <w:rPr>
          <w:lang w:val="es-ES"/>
        </w:rPr>
      </w:pPr>
    </w:p>
    <w:p w14:paraId="6546638E" w14:textId="24D9529C" w:rsidR="00B31D61" w:rsidRDefault="00B31D61" w:rsidP="00F74B9E">
      <w:pPr>
        <w:pStyle w:val="DefaultText"/>
        <w:jc w:val="both"/>
        <w:rPr>
          <w:b/>
          <w:bCs/>
          <w:lang w:val="es-ES"/>
        </w:rPr>
      </w:pPr>
      <w:r w:rsidRPr="006C3761">
        <w:rPr>
          <w:b/>
          <w:bCs/>
          <w:lang w:val="es-ES"/>
        </w:rPr>
        <w:t>16. Ajustarea preţului contractului</w:t>
      </w:r>
    </w:p>
    <w:p w14:paraId="4042E80A" w14:textId="77777777" w:rsidR="00D81D92" w:rsidRPr="006C3761" w:rsidRDefault="00D81D92" w:rsidP="00F74B9E">
      <w:pPr>
        <w:pStyle w:val="DefaultText"/>
        <w:jc w:val="both"/>
        <w:rPr>
          <w:b/>
          <w:bCs/>
          <w:lang w:val="es-ES"/>
        </w:rPr>
      </w:pPr>
    </w:p>
    <w:p w14:paraId="58662204" w14:textId="77777777" w:rsidR="00B31D61" w:rsidRPr="006C3761" w:rsidRDefault="00B31D61" w:rsidP="00F74B9E">
      <w:pPr>
        <w:pStyle w:val="DefaultText"/>
        <w:jc w:val="both"/>
        <w:rPr>
          <w:lang w:val="es-ES"/>
        </w:rPr>
      </w:pPr>
      <w:r w:rsidRPr="006C3761">
        <w:rPr>
          <w:b/>
          <w:bCs/>
          <w:lang w:val="es-ES"/>
        </w:rPr>
        <w:lastRenderedPageBreak/>
        <w:t>16.1</w:t>
      </w:r>
      <w:r w:rsidRPr="006C3761">
        <w:rPr>
          <w:lang w:val="es-ES"/>
        </w:rPr>
        <w:t xml:space="preserve"> – Pentru serviciile prestate, plățile datorate de achizitor prestatorului sunt menționate la art. 5 din prezentul contract.</w:t>
      </w:r>
    </w:p>
    <w:p w14:paraId="6133CEB7" w14:textId="77777777" w:rsidR="00B31D61" w:rsidRPr="006C3761" w:rsidRDefault="00B31D61" w:rsidP="00F74B9E">
      <w:pPr>
        <w:pStyle w:val="DefaultText"/>
        <w:jc w:val="both"/>
        <w:rPr>
          <w:lang w:val="pt-BR"/>
        </w:rPr>
      </w:pPr>
      <w:r w:rsidRPr="006C3761">
        <w:rPr>
          <w:b/>
          <w:bCs/>
          <w:lang w:val="pt-BR"/>
        </w:rPr>
        <w:t>16.2</w:t>
      </w:r>
      <w:r w:rsidRPr="006C3761">
        <w:rPr>
          <w:lang w:val="pt-BR"/>
        </w:rPr>
        <w:t xml:space="preserve"> – Preţul contractului este ferm şi nu se actualizează.</w:t>
      </w:r>
    </w:p>
    <w:p w14:paraId="1B8E2577" w14:textId="77777777" w:rsidR="00B31D61" w:rsidRPr="006C3761" w:rsidRDefault="00B31D61" w:rsidP="00F74B9E">
      <w:pPr>
        <w:pStyle w:val="DefaultText"/>
        <w:jc w:val="both"/>
        <w:rPr>
          <w:b/>
          <w:bCs/>
          <w:lang w:val="it-IT"/>
        </w:rPr>
      </w:pPr>
    </w:p>
    <w:p w14:paraId="373FF7AF" w14:textId="77777777" w:rsidR="00B31D61" w:rsidRPr="00F74B9E" w:rsidRDefault="00B31D61" w:rsidP="00F74B9E">
      <w:pPr>
        <w:pStyle w:val="DefaultText"/>
        <w:jc w:val="both"/>
        <w:rPr>
          <w:b/>
          <w:bCs/>
          <w:lang w:val="pt-BR"/>
        </w:rPr>
      </w:pPr>
      <w:r w:rsidRPr="00F74B9E">
        <w:rPr>
          <w:b/>
          <w:bCs/>
          <w:lang w:val="pt-BR"/>
        </w:rPr>
        <w:t>17. Subcontractanţi</w:t>
      </w:r>
    </w:p>
    <w:p w14:paraId="2C0DC9EB" w14:textId="77777777" w:rsidR="00B31D61" w:rsidRPr="00F74B9E" w:rsidRDefault="00B31D61" w:rsidP="00F74B9E">
      <w:pPr>
        <w:pStyle w:val="DefaultText"/>
        <w:jc w:val="both"/>
        <w:rPr>
          <w:b/>
          <w:bCs/>
          <w:lang w:val="pt-BR"/>
        </w:rPr>
      </w:pPr>
    </w:p>
    <w:p w14:paraId="280811F1" w14:textId="77777777" w:rsidR="00B31D61" w:rsidRPr="00F74B9E" w:rsidRDefault="00B31D61" w:rsidP="00F74B9E">
      <w:pPr>
        <w:pStyle w:val="DefaultText"/>
        <w:jc w:val="both"/>
        <w:rPr>
          <w:noProof w:val="0"/>
          <w:lang w:val="ro-RO"/>
        </w:rPr>
      </w:pPr>
      <w:r w:rsidRPr="00F74B9E">
        <w:rPr>
          <w:b/>
          <w:bCs/>
          <w:noProof w:val="0"/>
          <w:lang w:val="ro-RO"/>
        </w:rPr>
        <w:t>17.1</w:t>
      </w:r>
      <w:r w:rsidRPr="00F74B9E">
        <w:rPr>
          <w:noProof w:val="0"/>
          <w:lang w:val="ro-RO"/>
        </w:rPr>
        <w:t xml:space="preserve"> – Prestatorul are obligația, în cazul în care subcontractează părți din contract, de a încheia contracte de subcontractare cu subcontractanții desemnați, în aceleași condiții în care el a semnat contractul cu achizitorul.</w:t>
      </w:r>
    </w:p>
    <w:p w14:paraId="58A50EA9" w14:textId="77777777" w:rsidR="00B31D61" w:rsidRPr="00F74B9E" w:rsidRDefault="00B31D61" w:rsidP="00F74B9E">
      <w:pPr>
        <w:pStyle w:val="DefaultText"/>
        <w:jc w:val="both"/>
        <w:rPr>
          <w:noProof w:val="0"/>
          <w:lang w:val="ro-RO"/>
        </w:rPr>
      </w:pPr>
      <w:r w:rsidRPr="00F74B9E">
        <w:rPr>
          <w:b/>
          <w:bCs/>
          <w:noProof w:val="0"/>
          <w:lang w:val="ro-RO"/>
        </w:rPr>
        <w:t>17.2</w:t>
      </w:r>
      <w:r w:rsidRPr="00F74B9E">
        <w:rPr>
          <w:noProof w:val="0"/>
          <w:lang w:val="ro-RO"/>
        </w:rPr>
        <w:t xml:space="preserve"> – (1) Prestatorul are obligația de a prezenta la încheierea contractului toate contractele încheiate cu subcontractanții desemnați.</w:t>
      </w:r>
    </w:p>
    <w:p w14:paraId="4F304781" w14:textId="77777777" w:rsidR="00B31D61" w:rsidRPr="00F74B9E" w:rsidRDefault="00B31D61" w:rsidP="00F74B9E">
      <w:pPr>
        <w:pStyle w:val="DefaultText"/>
        <w:jc w:val="both"/>
        <w:rPr>
          <w:noProof w:val="0"/>
          <w:lang w:val="ro-RO"/>
        </w:rPr>
      </w:pPr>
      <w:r>
        <w:rPr>
          <w:noProof w:val="0"/>
          <w:lang w:val="ro-RO"/>
        </w:rPr>
        <w:t xml:space="preserve">             </w:t>
      </w:r>
      <w:r w:rsidRPr="00F74B9E">
        <w:rPr>
          <w:noProof w:val="0"/>
          <w:lang w:val="ro-RO"/>
        </w:rPr>
        <w:t>(2) Lista subcontractanților cu datele de recunoaștere ale acestora, cat și contractele încheiate cu aceștia se constituie în anexe la contract.</w:t>
      </w:r>
    </w:p>
    <w:p w14:paraId="0A33FF1A" w14:textId="77777777" w:rsidR="00B31D61" w:rsidRPr="00F74B9E" w:rsidRDefault="00B31D61" w:rsidP="00F74B9E">
      <w:pPr>
        <w:pStyle w:val="DefaultText"/>
        <w:jc w:val="both"/>
        <w:rPr>
          <w:noProof w:val="0"/>
          <w:lang w:val="ro-RO"/>
        </w:rPr>
      </w:pPr>
      <w:r w:rsidRPr="00F74B9E">
        <w:rPr>
          <w:b/>
          <w:bCs/>
          <w:noProof w:val="0"/>
          <w:lang w:val="ro-RO"/>
        </w:rPr>
        <w:t>17.3</w:t>
      </w:r>
      <w:r w:rsidRPr="00F74B9E">
        <w:rPr>
          <w:noProof w:val="0"/>
          <w:lang w:val="ro-RO"/>
        </w:rPr>
        <w:t xml:space="preserve"> – (1) Prestatorul este pe deplin răspunzător față de achizitor de modul în care își îndeplinesc contractul subcontractanții.</w:t>
      </w:r>
    </w:p>
    <w:p w14:paraId="07CE36C1" w14:textId="77777777" w:rsidR="00B31D61" w:rsidRPr="00F74B9E" w:rsidRDefault="00B31D61" w:rsidP="00F74B9E">
      <w:pPr>
        <w:pStyle w:val="DefaultText"/>
        <w:jc w:val="both"/>
        <w:rPr>
          <w:noProof w:val="0"/>
          <w:lang w:val="ro-RO"/>
        </w:rPr>
      </w:pPr>
      <w:r>
        <w:rPr>
          <w:noProof w:val="0"/>
          <w:lang w:val="ro-RO"/>
        </w:rPr>
        <w:t xml:space="preserve">            </w:t>
      </w:r>
      <w:r w:rsidRPr="00F74B9E">
        <w:rPr>
          <w:noProof w:val="0"/>
          <w:lang w:val="ro-RO"/>
        </w:rPr>
        <w:t>(2) Subcontractantul este pe deplin răspunzător fată de prestator de modul în care îndeplinește contractul.</w:t>
      </w:r>
    </w:p>
    <w:p w14:paraId="0D174755" w14:textId="77777777" w:rsidR="00B31D61" w:rsidRPr="00F74B9E" w:rsidRDefault="00B31D61" w:rsidP="00F74B9E">
      <w:pPr>
        <w:pStyle w:val="DefaultText"/>
        <w:ind w:firstLine="708"/>
        <w:jc w:val="both"/>
        <w:rPr>
          <w:noProof w:val="0"/>
          <w:lang w:val="ro-RO"/>
        </w:rPr>
      </w:pPr>
      <w:r w:rsidRPr="00F74B9E">
        <w:rPr>
          <w:noProof w:val="0"/>
          <w:lang w:val="ro-RO"/>
        </w:rPr>
        <w:t>(3) Prestatorul are dreptul de a pretinde daune-interese subcontractanților dacă aceștia nu își îndeplinesc partea din contract.</w:t>
      </w:r>
    </w:p>
    <w:p w14:paraId="51184AB7" w14:textId="77777777" w:rsidR="00B31D61" w:rsidRPr="00F74B9E" w:rsidRDefault="00B31D61" w:rsidP="00F74B9E">
      <w:pPr>
        <w:pStyle w:val="DefaultText"/>
        <w:jc w:val="both"/>
        <w:rPr>
          <w:noProof w:val="0"/>
          <w:lang w:val="ro-RO"/>
        </w:rPr>
      </w:pPr>
      <w:r w:rsidRPr="00F74B9E">
        <w:rPr>
          <w:b/>
          <w:bCs/>
          <w:noProof w:val="0"/>
          <w:lang w:val="ro-RO"/>
        </w:rPr>
        <w:t>17.4</w:t>
      </w:r>
      <w:r w:rsidRPr="00F74B9E">
        <w:rPr>
          <w:noProof w:val="0"/>
          <w:lang w:val="ro-RO"/>
        </w:rPr>
        <w:t xml:space="preserve"> – Prestatorul poate schimba oricare subcontractant numai dacă acesta nu și-a îndeplinit partea sa din contract. Schimbarea subcontractantului nu va determina schimbarea prețului contractului și va fi notificată achizitorului.</w:t>
      </w:r>
    </w:p>
    <w:p w14:paraId="2BF72938" w14:textId="77777777" w:rsidR="00B31D61" w:rsidRPr="00F74B9E" w:rsidRDefault="00B31D61" w:rsidP="00F74B9E">
      <w:pPr>
        <w:pStyle w:val="DefaultText"/>
        <w:jc w:val="both"/>
        <w:rPr>
          <w:b/>
          <w:bCs/>
          <w:lang w:val="it-IT"/>
        </w:rPr>
      </w:pPr>
    </w:p>
    <w:p w14:paraId="43F521E9" w14:textId="77777777" w:rsidR="00B31D61" w:rsidRDefault="00B31D61" w:rsidP="00F74B9E">
      <w:pPr>
        <w:pStyle w:val="DefaultText"/>
        <w:jc w:val="both"/>
        <w:rPr>
          <w:b/>
          <w:bCs/>
          <w:lang w:val="es-ES"/>
        </w:rPr>
      </w:pPr>
      <w:r w:rsidRPr="00F74B9E">
        <w:rPr>
          <w:b/>
          <w:bCs/>
          <w:lang w:val="es-ES"/>
        </w:rPr>
        <w:t>18. Forţa majoră</w:t>
      </w:r>
    </w:p>
    <w:p w14:paraId="2E22B5F2" w14:textId="77777777" w:rsidR="00B31D61" w:rsidRPr="00F74B9E" w:rsidRDefault="00B31D61" w:rsidP="00F74B9E">
      <w:pPr>
        <w:pStyle w:val="DefaultText"/>
        <w:jc w:val="both"/>
        <w:rPr>
          <w:b/>
          <w:bCs/>
          <w:lang w:val="es-ES"/>
        </w:rPr>
      </w:pPr>
    </w:p>
    <w:p w14:paraId="04AAD7A4" w14:textId="77777777" w:rsidR="00B31D61" w:rsidRPr="00F74B9E" w:rsidRDefault="00B31D61" w:rsidP="00F74B9E">
      <w:pPr>
        <w:pStyle w:val="DefaultText"/>
        <w:jc w:val="both"/>
        <w:rPr>
          <w:lang w:val="es-ES"/>
        </w:rPr>
      </w:pPr>
      <w:r w:rsidRPr="00F74B9E">
        <w:rPr>
          <w:b/>
          <w:bCs/>
          <w:lang w:val="es-ES"/>
        </w:rPr>
        <w:t>18.1</w:t>
      </w:r>
      <w:r w:rsidRPr="00F74B9E">
        <w:rPr>
          <w:lang w:val="es-ES"/>
        </w:rPr>
        <w:t xml:space="preserve"> </w:t>
      </w:r>
      <w:r w:rsidRPr="00F74B9E">
        <w:rPr>
          <w:noProof w:val="0"/>
          <w:lang w:val="ro-RO"/>
        </w:rPr>
        <w:t>–</w:t>
      </w:r>
      <w:r w:rsidRPr="00F74B9E">
        <w:rPr>
          <w:lang w:val="es-ES"/>
        </w:rPr>
        <w:t xml:space="preserve"> Forţa majoră este constatată de o autoritate competentă.</w:t>
      </w:r>
    </w:p>
    <w:p w14:paraId="291F5013" w14:textId="77777777" w:rsidR="00B31D61" w:rsidRPr="00F74B9E" w:rsidRDefault="00B31D61" w:rsidP="00F74B9E">
      <w:pPr>
        <w:pStyle w:val="DefaultText"/>
        <w:jc w:val="both"/>
        <w:rPr>
          <w:lang w:val="es-ES"/>
        </w:rPr>
      </w:pPr>
      <w:r w:rsidRPr="00F74B9E">
        <w:rPr>
          <w:b/>
          <w:bCs/>
          <w:lang w:val="es-ES"/>
        </w:rPr>
        <w:t>18.2</w:t>
      </w:r>
      <w:r w:rsidRPr="00F74B9E">
        <w:rPr>
          <w:lang w:val="es-ES"/>
        </w:rPr>
        <w:t xml:space="preserve"> </w:t>
      </w:r>
      <w:r w:rsidRPr="00F74B9E">
        <w:rPr>
          <w:noProof w:val="0"/>
          <w:lang w:val="ro-RO"/>
        </w:rPr>
        <w:t>–</w:t>
      </w:r>
      <w:r w:rsidRPr="00F74B9E">
        <w:rPr>
          <w:lang w:val="es-ES"/>
        </w:rPr>
        <w:t xml:space="preserve"> Forţa majoră exonerează parţile contractante de îndeplinirea obligaţiilor asumate prin prezentul contract, pe toată perioada în care aceasta acţionează.</w:t>
      </w:r>
    </w:p>
    <w:p w14:paraId="314FA3CC" w14:textId="77777777" w:rsidR="00B31D61" w:rsidRPr="00F74B9E" w:rsidRDefault="00B31D61" w:rsidP="00F74B9E">
      <w:pPr>
        <w:pStyle w:val="DefaultText"/>
        <w:jc w:val="both"/>
        <w:rPr>
          <w:b/>
          <w:bCs/>
          <w:lang w:val="es-ES"/>
        </w:rPr>
      </w:pPr>
      <w:r w:rsidRPr="00F74B9E">
        <w:rPr>
          <w:b/>
          <w:bCs/>
          <w:lang w:val="es-ES"/>
        </w:rPr>
        <w:t>18.3</w:t>
      </w:r>
      <w:r w:rsidRPr="00F74B9E">
        <w:rPr>
          <w:lang w:val="es-ES"/>
        </w:rPr>
        <w:t xml:space="preserve"> </w:t>
      </w:r>
      <w:r w:rsidRPr="00F74B9E">
        <w:rPr>
          <w:noProof w:val="0"/>
          <w:lang w:val="ro-RO"/>
        </w:rPr>
        <w:t>–</w:t>
      </w:r>
      <w:r w:rsidRPr="00F74B9E">
        <w:rPr>
          <w:lang w:val="es-ES"/>
        </w:rPr>
        <w:t xml:space="preserve"> Îndeplinirea contractului va fi suspendată în perioada de acţiune a forţei majore, dar fără a prejudicia drepturile ce li se cuveneau părţilor până la apariţia acesteia.</w:t>
      </w:r>
    </w:p>
    <w:p w14:paraId="574B9A1B" w14:textId="77777777" w:rsidR="00B31D61" w:rsidRPr="00F74B9E" w:rsidRDefault="00B31D61" w:rsidP="00F74B9E">
      <w:pPr>
        <w:pStyle w:val="DefaultText"/>
        <w:jc w:val="both"/>
        <w:rPr>
          <w:lang w:val="es-ES"/>
        </w:rPr>
      </w:pPr>
      <w:r w:rsidRPr="00F74B9E">
        <w:rPr>
          <w:b/>
          <w:bCs/>
          <w:lang w:val="es-ES"/>
        </w:rPr>
        <w:t>18.4</w:t>
      </w:r>
      <w:r>
        <w:rPr>
          <w:lang w:val="es-ES"/>
        </w:rPr>
        <w:t xml:space="preserve"> </w:t>
      </w:r>
      <w:r w:rsidRPr="00F74B9E">
        <w:rPr>
          <w:noProof w:val="0"/>
          <w:lang w:val="ro-RO"/>
        </w:rPr>
        <w:t>–</w:t>
      </w:r>
      <w:r w:rsidRPr="00F74B9E">
        <w:rPr>
          <w:lang w:val="es-ES"/>
        </w:rPr>
        <w:t xml:space="preserve"> Partea contractantă care invocă forţa majoră are obligaţia de a notifica celeilalte părţi, imediat şi în mod complet, producerea acesteia şi să ia orice măsuri care îi stau la dispoziţie în vederea limitării consecinţelor.</w:t>
      </w:r>
    </w:p>
    <w:p w14:paraId="0A63E537" w14:textId="2F379A52" w:rsidR="00B31D61" w:rsidRPr="00F74B9E" w:rsidRDefault="00B31D61" w:rsidP="00F74B9E">
      <w:pPr>
        <w:pStyle w:val="DefaultText"/>
        <w:jc w:val="both"/>
        <w:rPr>
          <w:lang w:val="es-ES"/>
        </w:rPr>
      </w:pPr>
      <w:r w:rsidRPr="00F74B9E">
        <w:rPr>
          <w:b/>
          <w:bCs/>
          <w:lang w:val="es-ES"/>
        </w:rPr>
        <w:t xml:space="preserve">18.5 </w:t>
      </w:r>
      <w:r w:rsidRPr="00F74B9E">
        <w:rPr>
          <w:noProof w:val="0"/>
          <w:lang w:val="ro-RO"/>
        </w:rPr>
        <w:t>–</w:t>
      </w:r>
      <w:r w:rsidRPr="00F74B9E">
        <w:rPr>
          <w:lang w:val="es-ES"/>
        </w:rPr>
        <w:t xml:space="preserve"> Dacă forţa majoră acţionează sau se estimează ca va acţiona o perioadă mai mare de 6 luni, fiecare parte va avea dreptul să notifice celeilalte</w:t>
      </w:r>
      <w:r w:rsidR="00D81D92">
        <w:rPr>
          <w:lang w:val="es-ES"/>
        </w:rPr>
        <w:t xml:space="preserve"> </w:t>
      </w:r>
      <w:r w:rsidRPr="00F74B9E">
        <w:rPr>
          <w:lang w:val="es-ES"/>
        </w:rPr>
        <w:t>parţi încetarea de plin drept a prezentului contract, fără ca vreuna din parţi să poată pretindă celeilalte daune-interese.</w:t>
      </w:r>
    </w:p>
    <w:p w14:paraId="355D1592" w14:textId="77777777" w:rsidR="00B31D61" w:rsidRPr="00F74B9E" w:rsidRDefault="00B31D61" w:rsidP="00F74B9E">
      <w:pPr>
        <w:pStyle w:val="DefaultText"/>
        <w:jc w:val="both"/>
        <w:rPr>
          <w:b/>
          <w:bCs/>
          <w:lang w:val="it-IT"/>
        </w:rPr>
      </w:pPr>
    </w:p>
    <w:p w14:paraId="4F114A6B" w14:textId="77777777" w:rsidR="00B31D61" w:rsidRPr="00F609B7" w:rsidRDefault="00B31D61" w:rsidP="00F74B9E">
      <w:pPr>
        <w:pStyle w:val="DefaultText"/>
        <w:jc w:val="both"/>
        <w:rPr>
          <w:b/>
          <w:bCs/>
          <w:lang w:val="it-IT"/>
        </w:rPr>
      </w:pPr>
      <w:r w:rsidRPr="00F609B7">
        <w:rPr>
          <w:b/>
          <w:bCs/>
          <w:lang w:val="it-IT"/>
        </w:rPr>
        <w:t>19. Soluţionarea litigiilor</w:t>
      </w:r>
    </w:p>
    <w:p w14:paraId="6560D68B" w14:textId="77777777" w:rsidR="00B31D61" w:rsidRPr="00F609B7" w:rsidRDefault="00B31D61" w:rsidP="00F74B9E">
      <w:pPr>
        <w:pStyle w:val="DefaultText"/>
        <w:jc w:val="both"/>
        <w:rPr>
          <w:b/>
          <w:bCs/>
          <w:lang w:val="it-IT"/>
        </w:rPr>
      </w:pPr>
    </w:p>
    <w:p w14:paraId="4F136D02" w14:textId="77777777" w:rsidR="00B31D61" w:rsidRPr="00F609B7" w:rsidRDefault="00B31D61" w:rsidP="00F74B9E">
      <w:pPr>
        <w:pStyle w:val="DefaultText"/>
        <w:jc w:val="both"/>
        <w:rPr>
          <w:lang w:val="it-IT"/>
        </w:rPr>
      </w:pPr>
      <w:r w:rsidRPr="00F609B7">
        <w:rPr>
          <w:b/>
          <w:bCs/>
          <w:lang w:val="it-IT"/>
        </w:rPr>
        <w:t>19.1</w:t>
      </w:r>
      <w:r w:rsidRPr="00F609B7">
        <w:rPr>
          <w:lang w:val="it-IT"/>
        </w:rPr>
        <w:t xml:space="preserve"> </w:t>
      </w:r>
      <w:r w:rsidRPr="00F74B9E">
        <w:rPr>
          <w:noProof w:val="0"/>
          <w:lang w:val="ro-RO"/>
        </w:rPr>
        <w:t>–</w:t>
      </w:r>
      <w:r w:rsidRPr="00F609B7">
        <w:rPr>
          <w:lang w:val="it-IT"/>
        </w:rPr>
        <w:t xml:space="preserve"> Achizitorul şi  prestatorul vor face toate eforturile pentru a rezolva pe cale amiabilă, prin tratative directe, orice neînţelegere sau dispută care se poate ivi între ei în cadrul sau în legatură cu îndeplinirea contractului.</w:t>
      </w:r>
    </w:p>
    <w:p w14:paraId="3749CFC0" w14:textId="77777777" w:rsidR="00B31D61" w:rsidRPr="00F609B7" w:rsidRDefault="00B31D61" w:rsidP="00F74B9E">
      <w:pPr>
        <w:pStyle w:val="DefaultText"/>
        <w:jc w:val="both"/>
        <w:rPr>
          <w:lang w:val="it-IT"/>
        </w:rPr>
      </w:pPr>
      <w:r w:rsidRPr="00F609B7">
        <w:rPr>
          <w:b/>
          <w:bCs/>
          <w:lang w:val="it-IT"/>
        </w:rPr>
        <w:t>19.2</w:t>
      </w:r>
      <w:r w:rsidRPr="00F609B7">
        <w:rPr>
          <w:lang w:val="it-IT"/>
        </w:rPr>
        <w:t xml:space="preserve"> </w:t>
      </w:r>
      <w:r w:rsidRPr="00F74B9E">
        <w:rPr>
          <w:noProof w:val="0"/>
          <w:lang w:val="ro-RO"/>
        </w:rPr>
        <w:t>–</w:t>
      </w:r>
      <w:r w:rsidRPr="00F609B7">
        <w:rPr>
          <w:lang w:val="it-IT"/>
        </w:rPr>
        <w:t xml:space="preserve"> Dacă, după 15 de zile de la începerea acestor tratative, achizitorul şi prestatorul nu reuşesc să rezolve în mod amiabil o divergenţă contractuală, fiecare poate solicita ca disputa să se soluţioneze de către instanţele judecatoreşti din România. </w:t>
      </w:r>
    </w:p>
    <w:p w14:paraId="25B3D36A" w14:textId="77777777" w:rsidR="00B31D61" w:rsidRPr="00F609B7" w:rsidRDefault="00B31D61" w:rsidP="00F74B9E">
      <w:pPr>
        <w:pStyle w:val="DefaultText"/>
        <w:jc w:val="both"/>
        <w:rPr>
          <w:b/>
          <w:bCs/>
          <w:lang w:val="it-IT"/>
        </w:rPr>
      </w:pPr>
    </w:p>
    <w:p w14:paraId="7EC25B1A" w14:textId="77777777" w:rsidR="00B31D61" w:rsidRPr="00F609B7" w:rsidRDefault="00B31D61" w:rsidP="00F74B9E">
      <w:pPr>
        <w:pStyle w:val="DefaultText"/>
        <w:jc w:val="both"/>
        <w:rPr>
          <w:b/>
          <w:bCs/>
          <w:lang w:val="it-IT"/>
        </w:rPr>
      </w:pPr>
      <w:r w:rsidRPr="00F609B7">
        <w:rPr>
          <w:b/>
          <w:bCs/>
          <w:lang w:val="it-IT"/>
        </w:rPr>
        <w:t>20. Limba care guvernează contractul</w:t>
      </w:r>
    </w:p>
    <w:p w14:paraId="012DED3C" w14:textId="77777777" w:rsidR="00B31D61" w:rsidRPr="00F609B7" w:rsidRDefault="00B31D61" w:rsidP="00F74B9E">
      <w:pPr>
        <w:pStyle w:val="DefaultText"/>
        <w:jc w:val="both"/>
        <w:rPr>
          <w:lang w:val="it-IT"/>
        </w:rPr>
      </w:pPr>
    </w:p>
    <w:p w14:paraId="59F2C2C7" w14:textId="77777777" w:rsidR="00B31D61" w:rsidRPr="00F609B7" w:rsidRDefault="00B31D61" w:rsidP="00F74B9E">
      <w:pPr>
        <w:pStyle w:val="DefaultText"/>
        <w:jc w:val="both"/>
        <w:rPr>
          <w:lang w:val="it-IT"/>
        </w:rPr>
      </w:pPr>
      <w:r w:rsidRPr="00F609B7">
        <w:rPr>
          <w:b/>
          <w:bCs/>
          <w:lang w:val="it-IT"/>
        </w:rPr>
        <w:t>20.1</w:t>
      </w:r>
      <w:r w:rsidRPr="00F609B7">
        <w:rPr>
          <w:lang w:val="it-IT"/>
        </w:rPr>
        <w:t xml:space="preserve"> </w:t>
      </w:r>
      <w:r w:rsidRPr="00F74B9E">
        <w:rPr>
          <w:noProof w:val="0"/>
          <w:lang w:val="ro-RO"/>
        </w:rPr>
        <w:t>–</w:t>
      </w:r>
      <w:r w:rsidRPr="00F609B7">
        <w:rPr>
          <w:lang w:val="it-IT"/>
        </w:rPr>
        <w:t xml:space="preserve"> Limba care guvernează contractul este limba română.</w:t>
      </w:r>
    </w:p>
    <w:p w14:paraId="51273E09" w14:textId="77777777" w:rsidR="00B31D61" w:rsidRPr="00F74B9E" w:rsidRDefault="00B31D61" w:rsidP="00F74B9E">
      <w:pPr>
        <w:pStyle w:val="DefaultText"/>
        <w:jc w:val="both"/>
        <w:rPr>
          <w:b/>
          <w:bCs/>
          <w:lang w:val="it-IT"/>
        </w:rPr>
      </w:pPr>
    </w:p>
    <w:p w14:paraId="6983BA3B" w14:textId="77777777" w:rsidR="00B31D61" w:rsidRPr="00F609B7" w:rsidRDefault="00B31D61" w:rsidP="00F74B9E">
      <w:pPr>
        <w:pStyle w:val="DefaultText"/>
        <w:jc w:val="both"/>
        <w:rPr>
          <w:b/>
          <w:bCs/>
          <w:lang w:val="it-IT"/>
        </w:rPr>
      </w:pPr>
      <w:r w:rsidRPr="00F609B7">
        <w:rPr>
          <w:b/>
          <w:bCs/>
          <w:lang w:val="it-IT"/>
        </w:rPr>
        <w:t>21. Comunicări</w:t>
      </w:r>
    </w:p>
    <w:p w14:paraId="7D8C56E7" w14:textId="77777777" w:rsidR="00B31D61" w:rsidRPr="00F609B7" w:rsidRDefault="00B31D61" w:rsidP="00F74B9E">
      <w:pPr>
        <w:pStyle w:val="DefaultText"/>
        <w:jc w:val="both"/>
        <w:rPr>
          <w:b/>
          <w:bCs/>
          <w:lang w:val="it-IT"/>
        </w:rPr>
      </w:pPr>
    </w:p>
    <w:p w14:paraId="0BEEC439" w14:textId="77777777" w:rsidR="00B31D61" w:rsidRPr="00F609B7" w:rsidRDefault="00B31D61" w:rsidP="00F74B9E">
      <w:pPr>
        <w:pStyle w:val="DefaultText"/>
        <w:jc w:val="both"/>
        <w:rPr>
          <w:lang w:val="it-IT"/>
        </w:rPr>
      </w:pPr>
      <w:r w:rsidRPr="00F609B7">
        <w:rPr>
          <w:b/>
          <w:bCs/>
          <w:lang w:val="it-IT"/>
        </w:rPr>
        <w:t>21.1</w:t>
      </w:r>
      <w:r w:rsidRPr="00F609B7">
        <w:rPr>
          <w:lang w:val="it-IT"/>
        </w:rPr>
        <w:t xml:space="preserve"> </w:t>
      </w:r>
      <w:r w:rsidRPr="00F74B9E">
        <w:rPr>
          <w:noProof w:val="0"/>
          <w:lang w:val="ro-RO"/>
        </w:rPr>
        <w:t>–</w:t>
      </w:r>
      <w:r w:rsidRPr="00F609B7">
        <w:rPr>
          <w:lang w:val="it-IT"/>
        </w:rPr>
        <w:t xml:space="preserve"> (1) Orice comunicare între părţi, referitoare la îndeplinirea prezentului contract, trebuie să fie transmisă în scris.</w:t>
      </w:r>
    </w:p>
    <w:p w14:paraId="61EA6C30" w14:textId="77777777" w:rsidR="00B31D61" w:rsidRPr="00F609B7" w:rsidRDefault="00B31D61" w:rsidP="00F74B9E">
      <w:pPr>
        <w:pStyle w:val="DefaultText"/>
        <w:jc w:val="both"/>
        <w:rPr>
          <w:lang w:val="it-IT"/>
        </w:rPr>
      </w:pPr>
      <w:r w:rsidRPr="00F609B7">
        <w:rPr>
          <w:lang w:val="it-IT"/>
        </w:rPr>
        <w:lastRenderedPageBreak/>
        <w:t xml:space="preserve">           (2) Orice document scris trebuie înregistrat atât în momentul transmiterii cât şi în momentul primirii.</w:t>
      </w:r>
    </w:p>
    <w:p w14:paraId="79455117" w14:textId="77777777" w:rsidR="00B31D61" w:rsidRPr="00F609B7" w:rsidRDefault="00B31D61" w:rsidP="00F74B9E">
      <w:pPr>
        <w:pStyle w:val="DefaultText"/>
        <w:jc w:val="both"/>
        <w:rPr>
          <w:lang w:val="it-IT"/>
        </w:rPr>
      </w:pPr>
      <w:r w:rsidRPr="00F609B7">
        <w:rPr>
          <w:b/>
          <w:bCs/>
          <w:lang w:val="it-IT"/>
        </w:rPr>
        <w:t>21.2</w:t>
      </w:r>
      <w:r w:rsidRPr="00F609B7">
        <w:rPr>
          <w:lang w:val="it-IT"/>
        </w:rPr>
        <w:t xml:space="preserve"> </w:t>
      </w:r>
      <w:r w:rsidRPr="00F74B9E">
        <w:rPr>
          <w:noProof w:val="0"/>
          <w:lang w:val="ro-RO"/>
        </w:rPr>
        <w:t>–</w:t>
      </w:r>
      <w:r w:rsidRPr="00F609B7">
        <w:rPr>
          <w:lang w:val="it-IT"/>
        </w:rPr>
        <w:t xml:space="preserve"> Comunicările între părţi se pot face şi prin telefon, fax sau e-mail cu condiţia confirmării în scris a primirii comunicării.</w:t>
      </w:r>
    </w:p>
    <w:p w14:paraId="7344CF85" w14:textId="77777777" w:rsidR="00B31D61" w:rsidRPr="00F74B9E" w:rsidRDefault="00B31D61" w:rsidP="00F74B9E">
      <w:pPr>
        <w:pStyle w:val="DefaultText"/>
        <w:jc w:val="both"/>
        <w:rPr>
          <w:b/>
          <w:bCs/>
          <w:lang w:val="it-IT"/>
        </w:rPr>
      </w:pPr>
    </w:p>
    <w:p w14:paraId="31DA1E5F" w14:textId="77777777" w:rsidR="00B31D61" w:rsidRDefault="00B31D61" w:rsidP="00F74B9E">
      <w:pPr>
        <w:pStyle w:val="DefaultText"/>
        <w:jc w:val="both"/>
        <w:rPr>
          <w:b/>
          <w:bCs/>
          <w:lang w:val="es-ES"/>
        </w:rPr>
      </w:pPr>
      <w:r w:rsidRPr="00F74B9E">
        <w:rPr>
          <w:b/>
          <w:bCs/>
          <w:lang w:val="es-ES"/>
        </w:rPr>
        <w:t>22. Legea aplicabilă contractului</w:t>
      </w:r>
    </w:p>
    <w:p w14:paraId="17CC027F" w14:textId="77777777" w:rsidR="00B31D61" w:rsidRPr="00F74B9E" w:rsidRDefault="00B31D61" w:rsidP="00F74B9E">
      <w:pPr>
        <w:pStyle w:val="DefaultText"/>
        <w:jc w:val="both"/>
        <w:rPr>
          <w:b/>
          <w:bCs/>
          <w:lang w:val="es-ES"/>
        </w:rPr>
      </w:pPr>
    </w:p>
    <w:p w14:paraId="08888FC4" w14:textId="77777777" w:rsidR="00B31D61" w:rsidRPr="00F74B9E" w:rsidRDefault="00B31D61" w:rsidP="00F74B9E">
      <w:pPr>
        <w:pStyle w:val="DefaultText"/>
        <w:jc w:val="both"/>
        <w:rPr>
          <w:lang w:val="es-ES"/>
        </w:rPr>
      </w:pPr>
      <w:r w:rsidRPr="00F74B9E">
        <w:rPr>
          <w:b/>
          <w:bCs/>
          <w:lang w:val="es-ES"/>
        </w:rPr>
        <w:t>22.1</w:t>
      </w:r>
      <w:r>
        <w:rPr>
          <w:b/>
          <w:bCs/>
          <w:lang w:val="es-ES"/>
        </w:rPr>
        <w:t xml:space="preserve"> </w:t>
      </w:r>
      <w:r w:rsidRPr="00F74B9E">
        <w:rPr>
          <w:lang w:val="es-ES"/>
        </w:rPr>
        <w:t>–</w:t>
      </w:r>
      <w:r>
        <w:rPr>
          <w:lang w:val="es-ES"/>
        </w:rPr>
        <w:t xml:space="preserve"> </w:t>
      </w:r>
      <w:r w:rsidRPr="00F74B9E">
        <w:rPr>
          <w:lang w:val="es-ES"/>
        </w:rPr>
        <w:t>(1) Contractul va fi interpretat conform legilor din România.</w:t>
      </w:r>
    </w:p>
    <w:p w14:paraId="7A000C92" w14:textId="77777777" w:rsidR="00B31D61" w:rsidRPr="00F74B9E" w:rsidRDefault="00B31D61" w:rsidP="00F74B9E">
      <w:pPr>
        <w:pStyle w:val="DefaultText"/>
        <w:jc w:val="both"/>
        <w:rPr>
          <w:lang w:val="es-ES"/>
        </w:rPr>
      </w:pPr>
      <w:r>
        <w:rPr>
          <w:lang w:val="es-ES"/>
        </w:rPr>
        <w:t xml:space="preserve">           </w:t>
      </w:r>
      <w:r w:rsidRPr="00F74B9E">
        <w:rPr>
          <w:lang w:val="es-ES"/>
        </w:rPr>
        <w:t>(2) Prevederile contractului pot fi completate cu prevederile Codului Civil.</w:t>
      </w:r>
    </w:p>
    <w:p w14:paraId="6EEF29FB" w14:textId="77777777" w:rsidR="00B31D61" w:rsidRPr="00F74B9E" w:rsidRDefault="00B31D61" w:rsidP="00F74B9E">
      <w:pPr>
        <w:pStyle w:val="DefaultText"/>
        <w:jc w:val="both"/>
        <w:rPr>
          <w:lang w:val="es-ES"/>
        </w:rPr>
      </w:pPr>
    </w:p>
    <w:p w14:paraId="682A8694" w14:textId="2346528B" w:rsidR="00B31D61" w:rsidRPr="00F74B9E" w:rsidRDefault="00B31D61" w:rsidP="00F74B9E">
      <w:pPr>
        <w:pStyle w:val="DefaultText"/>
        <w:ind w:firstLine="708"/>
        <w:jc w:val="both"/>
        <w:rPr>
          <w:lang w:val="es-ES"/>
        </w:rPr>
      </w:pPr>
      <w:r w:rsidRPr="00F74B9E">
        <w:rPr>
          <w:lang w:val="es-ES"/>
        </w:rPr>
        <w:t xml:space="preserve">Părţile au înțeles să încheie astăzi, </w:t>
      </w:r>
      <w:r w:rsidR="00DE760D">
        <w:rPr>
          <w:lang w:val="es-ES"/>
        </w:rPr>
        <w:t>10.07.2020</w:t>
      </w:r>
      <w:r w:rsidRPr="00F74B9E">
        <w:rPr>
          <w:lang w:val="es-ES"/>
        </w:rPr>
        <w:t xml:space="preserve">, prezentul contract în </w:t>
      </w:r>
      <w:r w:rsidR="00024D55">
        <w:rPr>
          <w:lang w:val="es-ES"/>
        </w:rPr>
        <w:t>3</w:t>
      </w:r>
      <w:r w:rsidRPr="00F74B9E">
        <w:rPr>
          <w:lang w:val="es-ES"/>
        </w:rPr>
        <w:t xml:space="preserve"> (</w:t>
      </w:r>
      <w:r w:rsidR="00024D55">
        <w:rPr>
          <w:lang w:val="es-ES"/>
        </w:rPr>
        <w:t>trei</w:t>
      </w:r>
      <w:r w:rsidRPr="00F74B9E">
        <w:rPr>
          <w:lang w:val="es-ES"/>
        </w:rPr>
        <w:t xml:space="preserve">) exemplare de valoare juridică egală, din care </w:t>
      </w:r>
      <w:r w:rsidR="00024D55">
        <w:rPr>
          <w:lang w:val="es-ES"/>
        </w:rPr>
        <w:t>2</w:t>
      </w:r>
      <w:r w:rsidRPr="00F74B9E">
        <w:rPr>
          <w:lang w:val="es-ES"/>
        </w:rPr>
        <w:t xml:space="preserve"> (</w:t>
      </w:r>
      <w:r w:rsidR="00024D55">
        <w:rPr>
          <w:lang w:val="es-ES"/>
        </w:rPr>
        <w:t>două</w:t>
      </w:r>
      <w:r w:rsidRPr="00F74B9E">
        <w:rPr>
          <w:lang w:val="es-ES"/>
        </w:rPr>
        <w:t xml:space="preserve">) exemplare pentru achizitor și 1 (un) exemplar pentru prestator. </w:t>
      </w:r>
    </w:p>
    <w:p w14:paraId="4279DA78" w14:textId="491EAE05" w:rsidR="00B31D61" w:rsidRDefault="00B31D61" w:rsidP="00F74B9E">
      <w:pPr>
        <w:pStyle w:val="DefaultText"/>
        <w:jc w:val="both"/>
        <w:rPr>
          <w:lang w:val="es-ES"/>
        </w:rPr>
      </w:pPr>
    </w:p>
    <w:p w14:paraId="3906D05E" w14:textId="55748083" w:rsidR="008142D0" w:rsidRDefault="008142D0" w:rsidP="00F74B9E">
      <w:pPr>
        <w:pStyle w:val="DefaultText"/>
        <w:jc w:val="both"/>
        <w:rPr>
          <w:lang w:val="es-ES"/>
        </w:rPr>
      </w:pPr>
    </w:p>
    <w:p w14:paraId="7172FDAD" w14:textId="77777777" w:rsidR="008142D0" w:rsidRPr="00F74B9E" w:rsidRDefault="008142D0" w:rsidP="00F74B9E">
      <w:pPr>
        <w:pStyle w:val="DefaultText"/>
        <w:jc w:val="both"/>
        <w:rPr>
          <w:lang w:val="es-ES"/>
        </w:rPr>
      </w:pPr>
    </w:p>
    <w:p w14:paraId="57BF0D5A" w14:textId="3E9DBEE5" w:rsidR="00B31D61" w:rsidRPr="00F74B9E" w:rsidRDefault="00B31D61" w:rsidP="00F74B9E">
      <w:pPr>
        <w:pStyle w:val="DefaultText"/>
        <w:jc w:val="both"/>
        <w:rPr>
          <w:b/>
          <w:bCs/>
          <w:lang w:val="es-ES"/>
        </w:rPr>
      </w:pPr>
      <w:bookmarkStart w:id="0" w:name="_Hlk11846995"/>
      <w:r w:rsidRPr="00F74B9E">
        <w:rPr>
          <w:b/>
          <w:bCs/>
          <w:lang w:val="es-ES"/>
        </w:rPr>
        <w:t xml:space="preserve">                Achizitor,</w:t>
      </w:r>
      <w:r w:rsidRPr="00F74B9E">
        <w:rPr>
          <w:b/>
          <w:bCs/>
          <w:lang w:val="es-ES"/>
        </w:rPr>
        <w:tab/>
      </w:r>
      <w:r w:rsidRPr="00F74B9E">
        <w:rPr>
          <w:b/>
          <w:bCs/>
          <w:lang w:val="es-ES"/>
        </w:rPr>
        <w:tab/>
      </w:r>
      <w:r w:rsidRPr="00F74B9E">
        <w:rPr>
          <w:b/>
          <w:bCs/>
          <w:lang w:val="es-ES"/>
        </w:rPr>
        <w:tab/>
      </w:r>
      <w:r w:rsidRPr="00F74B9E">
        <w:rPr>
          <w:b/>
          <w:bCs/>
          <w:lang w:val="es-ES"/>
        </w:rPr>
        <w:tab/>
      </w:r>
      <w:r w:rsidRPr="00F74B9E">
        <w:rPr>
          <w:b/>
          <w:bCs/>
          <w:lang w:val="es-ES"/>
        </w:rPr>
        <w:tab/>
      </w:r>
      <w:r w:rsidRPr="00F74B9E">
        <w:rPr>
          <w:b/>
          <w:bCs/>
          <w:lang w:val="es-ES"/>
        </w:rPr>
        <w:tab/>
        <w:t xml:space="preserve">               </w:t>
      </w:r>
      <w:r w:rsidR="006C3761">
        <w:rPr>
          <w:b/>
          <w:bCs/>
          <w:lang w:val="es-ES"/>
        </w:rPr>
        <w:t xml:space="preserve">        </w:t>
      </w:r>
      <w:r w:rsidRPr="00F74B9E">
        <w:rPr>
          <w:b/>
          <w:bCs/>
          <w:lang w:val="es-ES"/>
        </w:rPr>
        <w:t xml:space="preserve"> Prestator,</w:t>
      </w:r>
    </w:p>
    <w:p w14:paraId="577014C7" w14:textId="77777777" w:rsidR="00B31D61" w:rsidRPr="00F74B9E" w:rsidRDefault="00B31D61" w:rsidP="00F74B9E">
      <w:pPr>
        <w:pStyle w:val="DefaultText"/>
        <w:jc w:val="both"/>
        <w:rPr>
          <w:lang w:val="es-ES"/>
        </w:rPr>
      </w:pPr>
    </w:p>
    <w:p w14:paraId="2E6E6607" w14:textId="77777777" w:rsidR="008142D0" w:rsidRPr="00F74B9E" w:rsidRDefault="00B31D61" w:rsidP="008142D0">
      <w:pPr>
        <w:pStyle w:val="DefaultText"/>
        <w:jc w:val="both"/>
        <w:rPr>
          <w:b/>
          <w:bCs/>
          <w:lang w:val="es-ES"/>
        </w:rPr>
      </w:pPr>
      <w:r w:rsidRPr="00F74B9E">
        <w:rPr>
          <w:b/>
          <w:bCs/>
          <w:lang w:val="es-ES"/>
        </w:rPr>
        <w:t xml:space="preserve">         D.G.A.P.I. Sector 2</w:t>
      </w:r>
      <w:r w:rsidRPr="00F74B9E">
        <w:rPr>
          <w:b/>
          <w:bCs/>
          <w:lang w:val="es-ES"/>
        </w:rPr>
        <w:tab/>
        <w:t xml:space="preserve">                                                </w:t>
      </w:r>
      <w:r>
        <w:rPr>
          <w:b/>
          <w:bCs/>
          <w:lang w:val="es-ES"/>
        </w:rPr>
        <w:t xml:space="preserve">                 </w:t>
      </w:r>
      <w:r w:rsidR="008142D0" w:rsidRPr="00F609B7">
        <w:rPr>
          <w:b/>
          <w:bCs/>
          <w:lang w:val="es-ES"/>
        </w:rPr>
        <w:t>Metropolitan Public Media S.R.L</w:t>
      </w:r>
    </w:p>
    <w:p w14:paraId="5C4CDE0D" w14:textId="77777777" w:rsidR="008142D0" w:rsidRPr="00F74B9E" w:rsidRDefault="008142D0" w:rsidP="008142D0">
      <w:pPr>
        <w:pStyle w:val="DefaultText"/>
        <w:jc w:val="both"/>
        <w:rPr>
          <w:lang w:val="es-ES"/>
        </w:rPr>
      </w:pPr>
      <w:r w:rsidRPr="00F74B9E">
        <w:rPr>
          <w:lang w:val="es-ES"/>
        </w:rPr>
        <w:tab/>
      </w:r>
      <w:r w:rsidRPr="00F74B9E">
        <w:rPr>
          <w:lang w:val="es-ES"/>
        </w:rPr>
        <w:tab/>
      </w:r>
      <w:r w:rsidRPr="00F74B9E">
        <w:rPr>
          <w:lang w:val="es-ES"/>
        </w:rPr>
        <w:tab/>
      </w:r>
      <w:r w:rsidRPr="00F74B9E">
        <w:rPr>
          <w:lang w:val="es-ES"/>
        </w:rPr>
        <w:tab/>
      </w:r>
    </w:p>
    <w:p w14:paraId="0BEF8BD1" w14:textId="77777777" w:rsidR="008142D0" w:rsidRPr="00F74B9E" w:rsidRDefault="008142D0" w:rsidP="008142D0">
      <w:pPr>
        <w:pStyle w:val="DefaultText"/>
        <w:jc w:val="both"/>
        <w:rPr>
          <w:lang w:val="es-ES"/>
        </w:rPr>
      </w:pPr>
      <w:r>
        <w:rPr>
          <w:b/>
          <w:bCs/>
          <w:lang w:val="es-ES"/>
        </w:rPr>
        <w:t xml:space="preserve">          </w:t>
      </w:r>
      <w:r w:rsidRPr="00F74B9E">
        <w:rPr>
          <w:b/>
          <w:bCs/>
          <w:lang w:val="es-ES"/>
        </w:rPr>
        <w:t xml:space="preserve">Director </w:t>
      </w:r>
      <w:r>
        <w:rPr>
          <w:b/>
          <w:bCs/>
          <w:lang w:val="es-ES"/>
        </w:rPr>
        <w:t>General</w:t>
      </w:r>
      <w:r w:rsidRPr="00F74B9E">
        <w:rPr>
          <w:b/>
          <w:bCs/>
          <w:lang w:val="es-ES"/>
        </w:rPr>
        <w:t>,</w:t>
      </w:r>
      <w:r w:rsidRPr="00F74B9E">
        <w:rPr>
          <w:b/>
          <w:bCs/>
          <w:lang w:val="es-ES"/>
        </w:rPr>
        <w:tab/>
      </w:r>
      <w:r w:rsidRPr="00F74B9E">
        <w:rPr>
          <w:lang w:val="es-ES"/>
        </w:rPr>
        <w:tab/>
      </w:r>
      <w:r w:rsidRPr="00F74B9E">
        <w:rPr>
          <w:lang w:val="es-ES"/>
        </w:rPr>
        <w:tab/>
      </w:r>
      <w:r w:rsidRPr="00F74B9E">
        <w:rPr>
          <w:lang w:val="es-ES"/>
        </w:rPr>
        <w:tab/>
      </w:r>
      <w:r w:rsidRPr="00F74B9E">
        <w:rPr>
          <w:lang w:val="es-ES"/>
        </w:rPr>
        <w:tab/>
      </w:r>
      <w:r w:rsidRPr="00F74B9E">
        <w:rPr>
          <w:lang w:val="es-ES"/>
        </w:rPr>
        <w:tab/>
      </w:r>
      <w:r>
        <w:rPr>
          <w:lang w:val="es-ES"/>
        </w:rPr>
        <w:tab/>
      </w:r>
      <w:r w:rsidRPr="00F74B9E">
        <w:rPr>
          <w:b/>
          <w:bCs/>
          <w:lang w:val="es-ES"/>
        </w:rPr>
        <w:t xml:space="preserve">Director </w:t>
      </w:r>
      <w:r>
        <w:rPr>
          <w:b/>
          <w:bCs/>
          <w:lang w:val="es-ES"/>
        </w:rPr>
        <w:t>General</w:t>
      </w:r>
      <w:r w:rsidRPr="00F74B9E">
        <w:rPr>
          <w:b/>
          <w:bCs/>
          <w:lang w:val="es-ES"/>
        </w:rPr>
        <w:t>,</w:t>
      </w:r>
    </w:p>
    <w:p w14:paraId="2FCDC723" w14:textId="1182E036" w:rsidR="00B31D61" w:rsidRPr="005A64CE" w:rsidRDefault="008142D0" w:rsidP="005A64CE">
      <w:pPr>
        <w:pStyle w:val="DefaultText"/>
        <w:jc w:val="both"/>
        <w:rPr>
          <w:b/>
          <w:bCs/>
          <w:lang w:val="es-ES"/>
        </w:rPr>
      </w:pPr>
      <w:r>
        <w:rPr>
          <w:lang w:val="es-ES"/>
        </w:rPr>
        <w:t xml:space="preserve">      </w:t>
      </w:r>
      <w:bookmarkEnd w:id="0"/>
    </w:p>
    <w:p w14:paraId="045D4A15" w14:textId="77777777" w:rsidR="00B31D61" w:rsidRPr="00F609B7" w:rsidRDefault="00B31D61" w:rsidP="00F74B9E">
      <w:pPr>
        <w:spacing w:line="240" w:lineRule="auto"/>
        <w:rPr>
          <w:rFonts w:ascii="Times New Roman" w:hAnsi="Times New Roman" w:cs="Times New Roman"/>
          <w:sz w:val="24"/>
          <w:szCs w:val="24"/>
          <w:lang w:val="es-ES"/>
        </w:rPr>
      </w:pPr>
    </w:p>
    <w:p w14:paraId="09EFBC3B" w14:textId="77777777" w:rsidR="00B31D61" w:rsidRDefault="00B31D61" w:rsidP="00F74B9E">
      <w:pPr>
        <w:spacing w:line="240" w:lineRule="auto"/>
        <w:rPr>
          <w:rFonts w:ascii="Times New Roman" w:hAnsi="Times New Roman" w:cs="Times New Roman"/>
          <w:sz w:val="24"/>
          <w:szCs w:val="24"/>
          <w:lang w:val="es-ES"/>
        </w:rPr>
      </w:pPr>
    </w:p>
    <w:p w14:paraId="2D7941BF" w14:textId="77777777" w:rsidR="00F609B7" w:rsidRDefault="00F609B7" w:rsidP="00F74B9E">
      <w:pPr>
        <w:spacing w:line="240" w:lineRule="auto"/>
        <w:rPr>
          <w:rFonts w:ascii="Times New Roman" w:hAnsi="Times New Roman" w:cs="Times New Roman"/>
          <w:sz w:val="24"/>
          <w:szCs w:val="24"/>
          <w:lang w:val="es-ES"/>
        </w:rPr>
      </w:pPr>
    </w:p>
    <w:p w14:paraId="1FDC0897" w14:textId="77777777" w:rsidR="00F609B7" w:rsidRDefault="00F609B7" w:rsidP="00F74B9E">
      <w:pPr>
        <w:spacing w:line="240" w:lineRule="auto"/>
        <w:rPr>
          <w:rFonts w:ascii="Times New Roman" w:hAnsi="Times New Roman" w:cs="Times New Roman"/>
          <w:sz w:val="24"/>
          <w:szCs w:val="24"/>
          <w:lang w:val="es-ES"/>
        </w:rPr>
      </w:pPr>
    </w:p>
    <w:p w14:paraId="57425847" w14:textId="77777777" w:rsidR="00F609B7" w:rsidRPr="00F609B7" w:rsidRDefault="00F609B7" w:rsidP="00F74B9E">
      <w:pPr>
        <w:spacing w:line="240" w:lineRule="auto"/>
        <w:rPr>
          <w:rFonts w:ascii="Times New Roman" w:hAnsi="Times New Roman" w:cs="Times New Roman"/>
          <w:sz w:val="24"/>
          <w:szCs w:val="24"/>
          <w:lang w:val="es-ES"/>
        </w:rPr>
      </w:pPr>
    </w:p>
    <w:p w14:paraId="64E02446" w14:textId="77777777" w:rsidR="005A64CE" w:rsidRDefault="005A64CE">
      <w:pPr>
        <w:rPr>
          <w:rFonts w:ascii="Times New Roman" w:hAnsi="Times New Roman" w:cs="Times New Roman"/>
          <w:b/>
          <w:bCs/>
          <w:lang w:val="es-ES"/>
        </w:rPr>
      </w:pPr>
    </w:p>
    <w:p w14:paraId="05DC752A" w14:textId="77777777" w:rsidR="005A64CE" w:rsidRDefault="005A64CE">
      <w:pPr>
        <w:rPr>
          <w:rFonts w:ascii="Times New Roman" w:hAnsi="Times New Roman" w:cs="Times New Roman"/>
          <w:b/>
          <w:bCs/>
          <w:lang w:val="es-ES"/>
        </w:rPr>
      </w:pPr>
    </w:p>
    <w:p w14:paraId="758776AA" w14:textId="77777777" w:rsidR="005A64CE" w:rsidRDefault="005A64CE">
      <w:pPr>
        <w:rPr>
          <w:rFonts w:ascii="Times New Roman" w:hAnsi="Times New Roman" w:cs="Times New Roman"/>
          <w:b/>
          <w:bCs/>
          <w:lang w:val="es-ES"/>
        </w:rPr>
      </w:pPr>
    </w:p>
    <w:p w14:paraId="68E0509D" w14:textId="77777777" w:rsidR="005A64CE" w:rsidRDefault="005A64CE">
      <w:pPr>
        <w:rPr>
          <w:rFonts w:ascii="Times New Roman" w:hAnsi="Times New Roman" w:cs="Times New Roman"/>
          <w:b/>
          <w:bCs/>
          <w:lang w:val="es-ES"/>
        </w:rPr>
      </w:pPr>
    </w:p>
    <w:p w14:paraId="008196CB" w14:textId="77777777" w:rsidR="005A64CE" w:rsidRDefault="005A64CE">
      <w:pPr>
        <w:rPr>
          <w:rFonts w:ascii="Times New Roman" w:hAnsi="Times New Roman" w:cs="Times New Roman"/>
          <w:b/>
          <w:bCs/>
          <w:lang w:val="es-ES"/>
        </w:rPr>
      </w:pPr>
    </w:p>
    <w:p w14:paraId="0682919D" w14:textId="77777777" w:rsidR="005A64CE" w:rsidRDefault="005A64CE">
      <w:pPr>
        <w:rPr>
          <w:rFonts w:ascii="Times New Roman" w:hAnsi="Times New Roman" w:cs="Times New Roman"/>
          <w:b/>
          <w:bCs/>
          <w:lang w:val="es-ES"/>
        </w:rPr>
      </w:pPr>
    </w:p>
    <w:p w14:paraId="5A18D96D" w14:textId="77777777" w:rsidR="005A64CE" w:rsidRDefault="005A64CE">
      <w:pPr>
        <w:rPr>
          <w:rFonts w:ascii="Times New Roman" w:hAnsi="Times New Roman" w:cs="Times New Roman"/>
          <w:b/>
          <w:bCs/>
          <w:lang w:val="es-ES"/>
        </w:rPr>
      </w:pPr>
    </w:p>
    <w:p w14:paraId="065A0213" w14:textId="77777777" w:rsidR="005A64CE" w:rsidRDefault="005A64CE">
      <w:pPr>
        <w:rPr>
          <w:rFonts w:ascii="Times New Roman" w:hAnsi="Times New Roman" w:cs="Times New Roman"/>
          <w:b/>
          <w:bCs/>
          <w:lang w:val="es-ES"/>
        </w:rPr>
      </w:pPr>
    </w:p>
    <w:p w14:paraId="460E5477" w14:textId="77777777" w:rsidR="005A64CE" w:rsidRDefault="005A64CE">
      <w:pPr>
        <w:rPr>
          <w:rFonts w:ascii="Times New Roman" w:hAnsi="Times New Roman" w:cs="Times New Roman"/>
          <w:b/>
          <w:bCs/>
          <w:lang w:val="es-ES"/>
        </w:rPr>
      </w:pPr>
    </w:p>
    <w:p w14:paraId="2ECB3099" w14:textId="77777777" w:rsidR="005A64CE" w:rsidRDefault="005A64CE">
      <w:pPr>
        <w:rPr>
          <w:rFonts w:ascii="Times New Roman" w:hAnsi="Times New Roman" w:cs="Times New Roman"/>
          <w:b/>
          <w:bCs/>
          <w:lang w:val="es-ES"/>
        </w:rPr>
      </w:pPr>
    </w:p>
    <w:p w14:paraId="44142F7B" w14:textId="77777777" w:rsidR="005A64CE" w:rsidRDefault="005A64CE">
      <w:pPr>
        <w:rPr>
          <w:rFonts w:ascii="Times New Roman" w:hAnsi="Times New Roman" w:cs="Times New Roman"/>
          <w:b/>
          <w:bCs/>
          <w:lang w:val="es-ES"/>
        </w:rPr>
      </w:pPr>
    </w:p>
    <w:p w14:paraId="556E499D" w14:textId="77777777" w:rsidR="005A64CE" w:rsidRDefault="005A64CE">
      <w:pPr>
        <w:rPr>
          <w:rFonts w:ascii="Times New Roman" w:hAnsi="Times New Roman" w:cs="Times New Roman"/>
          <w:b/>
          <w:bCs/>
          <w:lang w:val="es-ES"/>
        </w:rPr>
      </w:pPr>
    </w:p>
    <w:p w14:paraId="76235082" w14:textId="554F64E0" w:rsidR="00B31D61" w:rsidRPr="00F609B7" w:rsidRDefault="00B31D61">
      <w:pPr>
        <w:rPr>
          <w:rFonts w:ascii="Times New Roman" w:hAnsi="Times New Roman" w:cs="Times New Roman"/>
          <w:b/>
          <w:bCs/>
          <w:lang w:val="es-ES"/>
        </w:rPr>
      </w:pPr>
      <w:bookmarkStart w:id="1" w:name="_GoBack"/>
      <w:bookmarkEnd w:id="1"/>
      <w:r w:rsidRPr="00F609B7">
        <w:rPr>
          <w:rFonts w:ascii="Times New Roman" w:hAnsi="Times New Roman" w:cs="Times New Roman"/>
          <w:b/>
          <w:bCs/>
          <w:lang w:val="es-ES"/>
        </w:rPr>
        <w:lastRenderedPageBreak/>
        <w:t xml:space="preserve">ANEXA 1 la </w:t>
      </w:r>
      <w:proofErr w:type="spellStart"/>
      <w:r w:rsidRPr="00F609B7">
        <w:rPr>
          <w:rFonts w:ascii="Times New Roman" w:hAnsi="Times New Roman" w:cs="Times New Roman"/>
          <w:b/>
          <w:bCs/>
          <w:lang w:val="es-ES"/>
        </w:rPr>
        <w:t>Contractul</w:t>
      </w:r>
      <w:proofErr w:type="spellEnd"/>
      <w:r w:rsidRPr="00F609B7">
        <w:rPr>
          <w:rFonts w:ascii="Times New Roman" w:hAnsi="Times New Roman" w:cs="Times New Roman"/>
          <w:b/>
          <w:bCs/>
          <w:lang w:val="es-ES"/>
        </w:rPr>
        <w:t xml:space="preserve"> de </w:t>
      </w:r>
      <w:proofErr w:type="spellStart"/>
      <w:r w:rsidRPr="00F609B7">
        <w:rPr>
          <w:rFonts w:ascii="Times New Roman" w:hAnsi="Times New Roman" w:cs="Times New Roman"/>
          <w:b/>
          <w:bCs/>
          <w:lang w:val="es-ES"/>
        </w:rPr>
        <w:t>servicii</w:t>
      </w:r>
      <w:proofErr w:type="spellEnd"/>
      <w:r w:rsidRPr="00F609B7">
        <w:rPr>
          <w:rFonts w:ascii="Times New Roman" w:hAnsi="Times New Roman" w:cs="Times New Roman"/>
          <w:b/>
          <w:bCs/>
          <w:lang w:val="es-ES"/>
        </w:rPr>
        <w:t xml:space="preserve"> </w:t>
      </w:r>
      <w:proofErr w:type="spellStart"/>
      <w:r w:rsidRPr="00F609B7">
        <w:rPr>
          <w:rFonts w:ascii="Times New Roman" w:hAnsi="Times New Roman" w:cs="Times New Roman"/>
          <w:b/>
          <w:bCs/>
          <w:lang w:val="es-ES"/>
        </w:rPr>
        <w:t>nr</w:t>
      </w:r>
      <w:proofErr w:type="spellEnd"/>
      <w:r w:rsidRPr="00F609B7">
        <w:rPr>
          <w:rFonts w:ascii="Times New Roman" w:hAnsi="Times New Roman" w:cs="Times New Roman"/>
          <w:b/>
          <w:bCs/>
          <w:lang w:val="es-ES"/>
        </w:rPr>
        <w:t xml:space="preserve">. </w:t>
      </w:r>
      <w:r w:rsidR="00DE760D" w:rsidRPr="00F609B7">
        <w:rPr>
          <w:rFonts w:ascii="Times New Roman" w:hAnsi="Times New Roman" w:cs="Times New Roman"/>
          <w:b/>
          <w:bCs/>
          <w:lang w:val="es-ES"/>
        </w:rPr>
        <w:t>35</w:t>
      </w:r>
      <w:r w:rsidRPr="00F609B7">
        <w:rPr>
          <w:rFonts w:ascii="Times New Roman" w:hAnsi="Times New Roman" w:cs="Times New Roman"/>
          <w:b/>
          <w:bCs/>
          <w:lang w:val="es-ES"/>
        </w:rPr>
        <w:t>/</w:t>
      </w:r>
      <w:r w:rsidR="00DE760D" w:rsidRPr="00F609B7">
        <w:rPr>
          <w:rFonts w:ascii="Times New Roman" w:hAnsi="Times New Roman" w:cs="Times New Roman"/>
          <w:b/>
          <w:bCs/>
          <w:lang w:val="es-ES"/>
        </w:rPr>
        <w:t>10.07.2020</w:t>
      </w:r>
      <w:r w:rsidRPr="00F609B7">
        <w:rPr>
          <w:rFonts w:ascii="Times New Roman" w:hAnsi="Times New Roman" w:cs="Times New Roman"/>
          <w:b/>
          <w:bCs/>
          <w:lang w:val="es-ES"/>
        </w:rPr>
        <w:t xml:space="preserve"> – </w:t>
      </w:r>
      <w:proofErr w:type="spellStart"/>
      <w:r w:rsidRPr="00F609B7">
        <w:rPr>
          <w:rFonts w:ascii="Times New Roman" w:hAnsi="Times New Roman" w:cs="Times New Roman"/>
          <w:b/>
          <w:bCs/>
          <w:lang w:val="es-ES"/>
        </w:rPr>
        <w:t>Specificații</w:t>
      </w:r>
      <w:proofErr w:type="spellEnd"/>
      <w:r w:rsidR="00C07407" w:rsidRPr="00F609B7">
        <w:rPr>
          <w:rFonts w:ascii="Times New Roman" w:hAnsi="Times New Roman" w:cs="Times New Roman"/>
          <w:b/>
          <w:bCs/>
          <w:lang w:val="es-ES"/>
        </w:rPr>
        <w:t xml:space="preserve"> </w:t>
      </w:r>
      <w:proofErr w:type="spellStart"/>
      <w:r w:rsidRPr="00F609B7">
        <w:rPr>
          <w:rFonts w:ascii="Times New Roman" w:hAnsi="Times New Roman" w:cs="Times New Roman"/>
          <w:b/>
          <w:bCs/>
          <w:lang w:val="es-ES"/>
        </w:rPr>
        <w:t>tehnice</w:t>
      </w:r>
      <w:proofErr w:type="spellEnd"/>
    </w:p>
    <w:p w14:paraId="43D48609" w14:textId="23FE8EE8" w:rsidR="00B31D61" w:rsidRPr="00F609B7" w:rsidRDefault="00B31D61">
      <w:pPr>
        <w:rPr>
          <w:rFonts w:ascii="Times New Roman" w:hAnsi="Times New Roman" w:cs="Times New Roman"/>
          <w:lang w:val="es-ES"/>
        </w:rPr>
      </w:pPr>
      <w:proofErr w:type="spellStart"/>
      <w:r w:rsidRPr="00F609B7">
        <w:rPr>
          <w:rFonts w:ascii="Times New Roman" w:hAnsi="Times New Roman" w:cs="Times New Roman"/>
          <w:lang w:val="es-ES"/>
        </w:rPr>
        <w:t>În</w:t>
      </w:r>
      <w:proofErr w:type="spellEnd"/>
      <w:r w:rsidR="00C07407" w:rsidRPr="00F609B7">
        <w:rPr>
          <w:rFonts w:ascii="Times New Roman" w:hAnsi="Times New Roman" w:cs="Times New Roman"/>
          <w:lang w:val="es-ES"/>
        </w:rPr>
        <w:t xml:space="preserve"> </w:t>
      </w:r>
      <w:proofErr w:type="spellStart"/>
      <w:r w:rsidRPr="00F609B7">
        <w:rPr>
          <w:rFonts w:ascii="Times New Roman" w:hAnsi="Times New Roman" w:cs="Times New Roman"/>
          <w:lang w:val="es-ES"/>
        </w:rPr>
        <w:t>elaborarea</w:t>
      </w:r>
      <w:proofErr w:type="spellEnd"/>
      <w:r w:rsidR="00C07407" w:rsidRPr="00F609B7">
        <w:rPr>
          <w:rFonts w:ascii="Times New Roman" w:hAnsi="Times New Roman" w:cs="Times New Roman"/>
          <w:lang w:val="es-ES"/>
        </w:rPr>
        <w:t xml:space="preserve"> </w:t>
      </w:r>
      <w:proofErr w:type="spellStart"/>
      <w:r w:rsidRPr="00F609B7">
        <w:rPr>
          <w:rFonts w:ascii="Times New Roman" w:hAnsi="Times New Roman" w:cs="Times New Roman"/>
          <w:lang w:val="es-ES"/>
        </w:rPr>
        <w:t>materialelor</w:t>
      </w:r>
      <w:proofErr w:type="spellEnd"/>
      <w:r w:rsidRPr="00F609B7">
        <w:rPr>
          <w:rFonts w:ascii="Times New Roman" w:hAnsi="Times New Roman" w:cs="Times New Roman"/>
          <w:lang w:val="es-ES"/>
        </w:rPr>
        <w:t xml:space="preserve"> de </w:t>
      </w:r>
      <w:proofErr w:type="spellStart"/>
      <w:r w:rsidRPr="00F609B7">
        <w:rPr>
          <w:rFonts w:ascii="Times New Roman" w:hAnsi="Times New Roman" w:cs="Times New Roman"/>
          <w:lang w:val="es-ES"/>
        </w:rPr>
        <w:t>promovare</w:t>
      </w:r>
      <w:proofErr w:type="spellEnd"/>
      <w:r w:rsidR="00C07407" w:rsidRPr="00F609B7">
        <w:rPr>
          <w:rFonts w:ascii="Times New Roman" w:hAnsi="Times New Roman" w:cs="Times New Roman"/>
          <w:lang w:val="es-ES"/>
        </w:rPr>
        <w:t xml:space="preserve"> </w:t>
      </w:r>
      <w:proofErr w:type="spellStart"/>
      <w:r w:rsidRPr="00F609B7">
        <w:rPr>
          <w:rFonts w:ascii="Times New Roman" w:hAnsi="Times New Roman" w:cs="Times New Roman"/>
          <w:lang w:val="es-ES"/>
        </w:rPr>
        <w:t>și</w:t>
      </w:r>
      <w:proofErr w:type="spellEnd"/>
      <w:r w:rsidR="00C07407" w:rsidRPr="00F609B7">
        <w:rPr>
          <w:rFonts w:ascii="Times New Roman" w:hAnsi="Times New Roman" w:cs="Times New Roman"/>
          <w:lang w:val="es-ES"/>
        </w:rPr>
        <w:t xml:space="preserve"> </w:t>
      </w:r>
      <w:proofErr w:type="spellStart"/>
      <w:r w:rsidRPr="00F609B7">
        <w:rPr>
          <w:rFonts w:ascii="Times New Roman" w:hAnsi="Times New Roman" w:cs="Times New Roman"/>
          <w:lang w:val="es-ES"/>
        </w:rPr>
        <w:t>publicitate</w:t>
      </w:r>
      <w:proofErr w:type="spellEnd"/>
      <w:r w:rsidR="00C07407" w:rsidRPr="00F609B7">
        <w:rPr>
          <w:rFonts w:ascii="Times New Roman" w:hAnsi="Times New Roman" w:cs="Times New Roman"/>
          <w:lang w:val="es-ES"/>
        </w:rPr>
        <w:t xml:space="preserve"> </w:t>
      </w:r>
      <w:proofErr w:type="spellStart"/>
      <w:r w:rsidRPr="00F609B7">
        <w:rPr>
          <w:rFonts w:ascii="Times New Roman" w:hAnsi="Times New Roman" w:cs="Times New Roman"/>
          <w:lang w:val="es-ES"/>
        </w:rPr>
        <w:t>prestatorul</w:t>
      </w:r>
      <w:proofErr w:type="spellEnd"/>
      <w:r w:rsidR="00C07407" w:rsidRPr="00F609B7">
        <w:rPr>
          <w:rFonts w:ascii="Times New Roman" w:hAnsi="Times New Roman" w:cs="Times New Roman"/>
          <w:lang w:val="es-ES"/>
        </w:rPr>
        <w:t xml:space="preserve"> </w:t>
      </w:r>
      <w:r w:rsidRPr="00F609B7">
        <w:rPr>
          <w:rFonts w:ascii="Times New Roman" w:hAnsi="Times New Roman" w:cs="Times New Roman"/>
          <w:lang w:val="es-ES"/>
        </w:rPr>
        <w:t>va</w:t>
      </w:r>
      <w:r w:rsidR="00C07407" w:rsidRPr="00F609B7">
        <w:rPr>
          <w:rFonts w:ascii="Times New Roman" w:hAnsi="Times New Roman" w:cs="Times New Roman"/>
          <w:lang w:val="es-ES"/>
        </w:rPr>
        <w:t xml:space="preserve"> </w:t>
      </w:r>
      <w:r w:rsidRPr="00F609B7">
        <w:rPr>
          <w:rFonts w:ascii="Times New Roman" w:hAnsi="Times New Roman" w:cs="Times New Roman"/>
          <w:lang w:val="es-ES"/>
        </w:rPr>
        <w:t>respecta</w:t>
      </w:r>
      <w:r w:rsidR="00C07407" w:rsidRPr="00F609B7">
        <w:rPr>
          <w:rFonts w:ascii="Times New Roman" w:hAnsi="Times New Roman" w:cs="Times New Roman"/>
          <w:lang w:val="es-ES"/>
        </w:rPr>
        <w:t xml:space="preserve"> </w:t>
      </w:r>
      <w:proofErr w:type="spellStart"/>
      <w:r w:rsidRPr="00F609B7">
        <w:rPr>
          <w:rFonts w:ascii="Times New Roman" w:hAnsi="Times New Roman" w:cs="Times New Roman"/>
          <w:lang w:val="es-ES"/>
        </w:rPr>
        <w:t>instrucțiunile</w:t>
      </w:r>
      <w:proofErr w:type="spellEnd"/>
      <w:r w:rsidRPr="00F609B7">
        <w:rPr>
          <w:rFonts w:ascii="Times New Roman" w:hAnsi="Times New Roman" w:cs="Times New Roman"/>
          <w:lang w:val="es-ES"/>
        </w:rPr>
        <w:t xml:space="preserve"> MIV POR 2014 - 2020 </w:t>
      </w:r>
      <w:proofErr w:type="spellStart"/>
      <w:r w:rsidRPr="00F609B7">
        <w:rPr>
          <w:rFonts w:ascii="Times New Roman" w:hAnsi="Times New Roman" w:cs="Times New Roman"/>
          <w:lang w:val="es-ES"/>
        </w:rPr>
        <w:t>în</w:t>
      </w:r>
      <w:proofErr w:type="spellEnd"/>
      <w:r w:rsidR="00C07407" w:rsidRPr="00F609B7">
        <w:rPr>
          <w:rFonts w:ascii="Times New Roman" w:hAnsi="Times New Roman" w:cs="Times New Roman"/>
          <w:lang w:val="es-ES"/>
        </w:rPr>
        <w:t xml:space="preserve"> </w:t>
      </w:r>
      <w:proofErr w:type="spellStart"/>
      <w:r w:rsidRPr="00F609B7">
        <w:rPr>
          <w:rFonts w:ascii="Times New Roman" w:hAnsi="Times New Roman" w:cs="Times New Roman"/>
          <w:lang w:val="es-ES"/>
        </w:rPr>
        <w:t>vigoare</w:t>
      </w:r>
      <w:proofErr w:type="spellEnd"/>
      <w:r w:rsidR="00C07407" w:rsidRPr="00F609B7">
        <w:rPr>
          <w:rFonts w:ascii="Times New Roman" w:hAnsi="Times New Roman" w:cs="Times New Roman"/>
          <w:lang w:val="es-ES"/>
        </w:rPr>
        <w:t xml:space="preserve"> </w:t>
      </w:r>
      <w:proofErr w:type="spellStart"/>
      <w:r w:rsidRPr="00F609B7">
        <w:rPr>
          <w:rFonts w:ascii="Times New Roman" w:hAnsi="Times New Roman" w:cs="Times New Roman"/>
          <w:lang w:val="es-ES"/>
        </w:rPr>
        <w:t>și</w:t>
      </w:r>
      <w:proofErr w:type="spellEnd"/>
      <w:r w:rsidR="00C07407" w:rsidRPr="00F609B7">
        <w:rPr>
          <w:rFonts w:ascii="Times New Roman" w:hAnsi="Times New Roman" w:cs="Times New Roman"/>
          <w:lang w:val="es-ES"/>
        </w:rPr>
        <w:t xml:space="preserve"> </w:t>
      </w:r>
      <w:proofErr w:type="spellStart"/>
      <w:r w:rsidRPr="00F609B7">
        <w:rPr>
          <w:rFonts w:ascii="Times New Roman" w:hAnsi="Times New Roman" w:cs="Times New Roman"/>
          <w:lang w:val="es-ES"/>
        </w:rPr>
        <w:t>specificațiile</w:t>
      </w:r>
      <w:proofErr w:type="spellEnd"/>
      <w:r w:rsidR="00C07407" w:rsidRPr="00F609B7">
        <w:rPr>
          <w:rFonts w:ascii="Times New Roman" w:hAnsi="Times New Roman" w:cs="Times New Roman"/>
          <w:lang w:val="es-ES"/>
        </w:rPr>
        <w:t xml:space="preserve"> </w:t>
      </w:r>
      <w:proofErr w:type="spellStart"/>
      <w:r w:rsidRPr="00F609B7">
        <w:rPr>
          <w:rFonts w:ascii="Times New Roman" w:hAnsi="Times New Roman" w:cs="Times New Roman"/>
          <w:lang w:val="es-ES"/>
        </w:rPr>
        <w:t>tehnice</w:t>
      </w:r>
      <w:proofErr w:type="spellEnd"/>
      <w:r w:rsidR="00C07407" w:rsidRPr="00F609B7">
        <w:rPr>
          <w:rFonts w:ascii="Times New Roman" w:hAnsi="Times New Roman" w:cs="Times New Roman"/>
          <w:lang w:val="es-ES"/>
        </w:rPr>
        <w:t xml:space="preserve"> </w:t>
      </w:r>
      <w:proofErr w:type="spellStart"/>
      <w:r w:rsidRPr="00F609B7">
        <w:rPr>
          <w:rFonts w:ascii="Times New Roman" w:hAnsi="Times New Roman" w:cs="Times New Roman"/>
          <w:lang w:val="es-ES"/>
        </w:rPr>
        <w:t>prezentate</w:t>
      </w:r>
      <w:proofErr w:type="spellEnd"/>
      <w:r w:rsidR="00C07407" w:rsidRPr="00F609B7">
        <w:rPr>
          <w:rFonts w:ascii="Times New Roman" w:hAnsi="Times New Roman" w:cs="Times New Roman"/>
          <w:lang w:val="es-ES"/>
        </w:rPr>
        <w:t xml:space="preserve"> </w:t>
      </w:r>
      <w:proofErr w:type="spellStart"/>
      <w:r w:rsidRPr="00F609B7">
        <w:rPr>
          <w:rFonts w:ascii="Times New Roman" w:hAnsi="Times New Roman" w:cs="Times New Roman"/>
          <w:lang w:val="es-ES"/>
        </w:rPr>
        <w:t>în</w:t>
      </w:r>
      <w:proofErr w:type="spellEnd"/>
      <w:r w:rsidR="00C07407" w:rsidRPr="00F609B7">
        <w:rPr>
          <w:rFonts w:ascii="Times New Roman" w:hAnsi="Times New Roman" w:cs="Times New Roman"/>
          <w:lang w:val="es-ES"/>
        </w:rPr>
        <w:t xml:space="preserve"> </w:t>
      </w:r>
      <w:r w:rsidRPr="00F609B7">
        <w:rPr>
          <w:rFonts w:ascii="Times New Roman" w:hAnsi="Times New Roman" w:cs="Times New Roman"/>
          <w:lang w:val="es-ES"/>
        </w:rPr>
        <w:t>continuare:</w:t>
      </w:r>
    </w:p>
    <w:tbl>
      <w:tblPr>
        <w:tblW w:w="1097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gridCol w:w="2183"/>
        <w:gridCol w:w="697"/>
        <w:gridCol w:w="1440"/>
        <w:gridCol w:w="3060"/>
        <w:gridCol w:w="2945"/>
      </w:tblGrid>
      <w:tr w:rsidR="00B31D61" w:rsidRPr="00A82423" w14:paraId="3512AD1F" w14:textId="77777777">
        <w:tc>
          <w:tcPr>
            <w:tcW w:w="648" w:type="dxa"/>
          </w:tcPr>
          <w:p w14:paraId="4B26D605" w14:textId="77777777" w:rsidR="00B31D61" w:rsidRPr="00A82423" w:rsidRDefault="00B31D61" w:rsidP="00B60AEA">
            <w:pPr>
              <w:jc w:val="center"/>
              <w:rPr>
                <w:rFonts w:ascii="Times New Roman" w:hAnsi="Times New Roman" w:cs="Times New Roman"/>
                <w:b/>
                <w:bCs/>
              </w:rPr>
            </w:pPr>
            <w:proofErr w:type="spellStart"/>
            <w:r w:rsidRPr="00A82423">
              <w:rPr>
                <w:rFonts w:ascii="Times New Roman" w:hAnsi="Times New Roman" w:cs="Times New Roman"/>
                <w:b/>
                <w:bCs/>
              </w:rPr>
              <w:t>Nr</w:t>
            </w:r>
            <w:proofErr w:type="spellEnd"/>
            <w:r w:rsidRPr="00A82423">
              <w:rPr>
                <w:rFonts w:ascii="Times New Roman" w:hAnsi="Times New Roman" w:cs="Times New Roman"/>
                <w:b/>
                <w:bCs/>
              </w:rPr>
              <w:t xml:space="preserve">. </w:t>
            </w:r>
            <w:proofErr w:type="spellStart"/>
            <w:r w:rsidRPr="00A82423">
              <w:rPr>
                <w:rFonts w:ascii="Times New Roman" w:hAnsi="Times New Roman" w:cs="Times New Roman"/>
                <w:b/>
                <w:bCs/>
              </w:rPr>
              <w:t>crt</w:t>
            </w:r>
            <w:proofErr w:type="spellEnd"/>
            <w:r w:rsidRPr="00A82423">
              <w:rPr>
                <w:rFonts w:ascii="Times New Roman" w:hAnsi="Times New Roman" w:cs="Times New Roman"/>
                <w:b/>
                <w:bCs/>
              </w:rPr>
              <w:t>.</w:t>
            </w:r>
          </w:p>
        </w:tc>
        <w:tc>
          <w:tcPr>
            <w:tcW w:w="2183" w:type="dxa"/>
          </w:tcPr>
          <w:p w14:paraId="2BED53FC" w14:textId="77BD26B4" w:rsidR="00B31D61" w:rsidRPr="00A82423" w:rsidRDefault="00B31D61" w:rsidP="00B60AEA">
            <w:pPr>
              <w:jc w:val="center"/>
              <w:rPr>
                <w:rFonts w:ascii="Times New Roman" w:hAnsi="Times New Roman" w:cs="Times New Roman"/>
                <w:b/>
                <w:bCs/>
              </w:rPr>
            </w:pPr>
            <w:proofErr w:type="spellStart"/>
            <w:r w:rsidRPr="00A82423">
              <w:rPr>
                <w:rFonts w:ascii="Times New Roman" w:hAnsi="Times New Roman" w:cs="Times New Roman"/>
                <w:b/>
                <w:bCs/>
              </w:rPr>
              <w:t>Denumire</w:t>
            </w:r>
            <w:proofErr w:type="spellEnd"/>
            <w:r w:rsidR="00C07407">
              <w:rPr>
                <w:rFonts w:ascii="Times New Roman" w:hAnsi="Times New Roman" w:cs="Times New Roman"/>
                <w:b/>
                <w:bCs/>
              </w:rPr>
              <w:t xml:space="preserve"> </w:t>
            </w:r>
            <w:proofErr w:type="spellStart"/>
            <w:r w:rsidRPr="00A82423">
              <w:rPr>
                <w:rFonts w:ascii="Times New Roman" w:hAnsi="Times New Roman" w:cs="Times New Roman"/>
                <w:b/>
                <w:bCs/>
              </w:rPr>
              <w:t>produs</w:t>
            </w:r>
            <w:proofErr w:type="spellEnd"/>
            <w:r w:rsidRPr="00A82423">
              <w:rPr>
                <w:rFonts w:ascii="Times New Roman" w:hAnsi="Times New Roman" w:cs="Times New Roman"/>
                <w:b/>
                <w:bCs/>
              </w:rPr>
              <w:t>/</w:t>
            </w:r>
            <w:proofErr w:type="spellStart"/>
            <w:r w:rsidRPr="00A82423">
              <w:rPr>
                <w:rFonts w:ascii="Times New Roman" w:hAnsi="Times New Roman" w:cs="Times New Roman"/>
                <w:b/>
                <w:bCs/>
              </w:rPr>
              <w:t>serviciu</w:t>
            </w:r>
            <w:proofErr w:type="spellEnd"/>
          </w:p>
        </w:tc>
        <w:tc>
          <w:tcPr>
            <w:tcW w:w="697" w:type="dxa"/>
          </w:tcPr>
          <w:p w14:paraId="4ABBC00A" w14:textId="77777777" w:rsidR="00B31D61" w:rsidRPr="00A82423" w:rsidRDefault="00B31D61" w:rsidP="00B60AEA">
            <w:pPr>
              <w:jc w:val="center"/>
              <w:rPr>
                <w:rFonts w:ascii="Times New Roman" w:hAnsi="Times New Roman" w:cs="Times New Roman"/>
                <w:b/>
                <w:bCs/>
              </w:rPr>
            </w:pPr>
            <w:r w:rsidRPr="00A82423">
              <w:rPr>
                <w:rFonts w:ascii="Times New Roman" w:hAnsi="Times New Roman" w:cs="Times New Roman"/>
                <w:b/>
                <w:bCs/>
              </w:rPr>
              <w:t>Buc.</w:t>
            </w:r>
          </w:p>
        </w:tc>
        <w:tc>
          <w:tcPr>
            <w:tcW w:w="1440" w:type="dxa"/>
          </w:tcPr>
          <w:p w14:paraId="1FC32324" w14:textId="77777777" w:rsidR="00B31D61" w:rsidRPr="00A82423" w:rsidRDefault="00B31D61" w:rsidP="00B60AEA">
            <w:pPr>
              <w:jc w:val="center"/>
              <w:rPr>
                <w:rFonts w:ascii="Times New Roman" w:hAnsi="Times New Roman" w:cs="Times New Roman"/>
                <w:b/>
                <w:bCs/>
              </w:rPr>
            </w:pPr>
            <w:r w:rsidRPr="00A82423">
              <w:rPr>
                <w:rFonts w:ascii="Times New Roman" w:hAnsi="Times New Roman" w:cs="Times New Roman"/>
                <w:b/>
                <w:bCs/>
              </w:rPr>
              <w:t>Cod CPV</w:t>
            </w:r>
          </w:p>
        </w:tc>
        <w:tc>
          <w:tcPr>
            <w:tcW w:w="3060" w:type="dxa"/>
          </w:tcPr>
          <w:p w14:paraId="1C27D7F3" w14:textId="2E82D216" w:rsidR="00B31D61" w:rsidRPr="00A82423" w:rsidRDefault="00B31D61" w:rsidP="00B60AEA">
            <w:pPr>
              <w:jc w:val="center"/>
              <w:rPr>
                <w:rFonts w:ascii="Times New Roman" w:hAnsi="Times New Roman" w:cs="Times New Roman"/>
                <w:b/>
                <w:bCs/>
              </w:rPr>
            </w:pPr>
            <w:proofErr w:type="spellStart"/>
            <w:r w:rsidRPr="00A82423">
              <w:rPr>
                <w:rFonts w:ascii="Times New Roman" w:hAnsi="Times New Roman" w:cs="Times New Roman"/>
                <w:b/>
                <w:bCs/>
              </w:rPr>
              <w:t>Caracteristici</w:t>
            </w:r>
            <w:proofErr w:type="spellEnd"/>
            <w:r w:rsidR="00C07407">
              <w:rPr>
                <w:rFonts w:ascii="Times New Roman" w:hAnsi="Times New Roman" w:cs="Times New Roman"/>
                <w:b/>
                <w:bCs/>
              </w:rPr>
              <w:t xml:space="preserve"> </w:t>
            </w:r>
            <w:proofErr w:type="spellStart"/>
            <w:r w:rsidRPr="00A82423">
              <w:rPr>
                <w:rFonts w:ascii="Times New Roman" w:hAnsi="Times New Roman" w:cs="Times New Roman"/>
                <w:b/>
                <w:bCs/>
              </w:rPr>
              <w:t>tehnice</w:t>
            </w:r>
            <w:proofErr w:type="spellEnd"/>
          </w:p>
        </w:tc>
        <w:tc>
          <w:tcPr>
            <w:tcW w:w="2945" w:type="dxa"/>
          </w:tcPr>
          <w:p w14:paraId="3F943DC6" w14:textId="77777777" w:rsidR="00B31D61" w:rsidRPr="00A82423" w:rsidRDefault="00B31D61" w:rsidP="00B60AEA">
            <w:pPr>
              <w:jc w:val="center"/>
              <w:rPr>
                <w:rFonts w:ascii="Times New Roman" w:hAnsi="Times New Roman" w:cs="Times New Roman"/>
                <w:b/>
                <w:bCs/>
              </w:rPr>
            </w:pPr>
            <w:proofErr w:type="spellStart"/>
            <w:r w:rsidRPr="00A82423">
              <w:rPr>
                <w:rFonts w:ascii="Times New Roman" w:hAnsi="Times New Roman" w:cs="Times New Roman"/>
                <w:b/>
                <w:bCs/>
              </w:rPr>
              <w:t>Servicii</w:t>
            </w:r>
            <w:proofErr w:type="spellEnd"/>
          </w:p>
        </w:tc>
      </w:tr>
      <w:tr w:rsidR="00B31D61" w:rsidRPr="00A82423" w14:paraId="0CBFCD16" w14:textId="77777777">
        <w:tc>
          <w:tcPr>
            <w:tcW w:w="648" w:type="dxa"/>
          </w:tcPr>
          <w:p w14:paraId="28885016" w14:textId="77777777" w:rsidR="00B31D61" w:rsidRPr="00A82423" w:rsidRDefault="00B31D61" w:rsidP="00B60AEA">
            <w:pPr>
              <w:spacing w:after="0"/>
              <w:rPr>
                <w:rFonts w:ascii="Times New Roman" w:hAnsi="Times New Roman" w:cs="Times New Roman"/>
              </w:rPr>
            </w:pPr>
            <w:r w:rsidRPr="00A82423">
              <w:rPr>
                <w:rFonts w:ascii="Times New Roman" w:hAnsi="Times New Roman" w:cs="Times New Roman"/>
              </w:rPr>
              <w:t>1</w:t>
            </w:r>
          </w:p>
        </w:tc>
        <w:tc>
          <w:tcPr>
            <w:tcW w:w="2183" w:type="dxa"/>
          </w:tcPr>
          <w:p w14:paraId="10751CF5" w14:textId="48F427FF" w:rsidR="00B31D61" w:rsidRPr="00F609B7" w:rsidRDefault="00B31D61" w:rsidP="00B60AEA">
            <w:pPr>
              <w:spacing w:after="0"/>
              <w:rPr>
                <w:rFonts w:ascii="Times New Roman" w:hAnsi="Times New Roman" w:cs="Times New Roman"/>
                <w:lang w:val="es-ES"/>
              </w:rPr>
            </w:pPr>
            <w:proofErr w:type="spellStart"/>
            <w:r w:rsidRPr="00F609B7">
              <w:rPr>
                <w:rFonts w:ascii="Times New Roman" w:hAnsi="Times New Roman" w:cs="Times New Roman"/>
                <w:lang w:val="es-ES"/>
              </w:rPr>
              <w:t>Comunicat</w:t>
            </w:r>
            <w:proofErr w:type="spellEnd"/>
            <w:r w:rsidRPr="00F609B7">
              <w:rPr>
                <w:rFonts w:ascii="Times New Roman" w:hAnsi="Times New Roman" w:cs="Times New Roman"/>
                <w:lang w:val="es-ES"/>
              </w:rPr>
              <w:t xml:space="preserve"> de </w:t>
            </w:r>
            <w:proofErr w:type="spellStart"/>
            <w:r w:rsidRPr="00F609B7">
              <w:rPr>
                <w:rFonts w:ascii="Times New Roman" w:hAnsi="Times New Roman" w:cs="Times New Roman"/>
                <w:lang w:val="es-ES"/>
              </w:rPr>
              <w:t>presă</w:t>
            </w:r>
            <w:proofErr w:type="spellEnd"/>
            <w:r w:rsidR="00C07407" w:rsidRPr="00F609B7">
              <w:rPr>
                <w:rFonts w:ascii="Times New Roman" w:hAnsi="Times New Roman" w:cs="Times New Roman"/>
                <w:lang w:val="es-ES"/>
              </w:rPr>
              <w:t xml:space="preserve"> </w:t>
            </w:r>
            <w:r w:rsidRPr="00F609B7">
              <w:rPr>
                <w:rFonts w:ascii="Times New Roman" w:hAnsi="Times New Roman" w:cs="Times New Roman"/>
                <w:lang w:val="es-ES"/>
              </w:rPr>
              <w:t>de</w:t>
            </w:r>
            <w:r w:rsidR="00C07407" w:rsidRPr="00F609B7">
              <w:rPr>
                <w:rFonts w:ascii="Times New Roman" w:hAnsi="Times New Roman" w:cs="Times New Roman"/>
                <w:lang w:val="es-ES"/>
              </w:rPr>
              <w:t xml:space="preserve"> </w:t>
            </w:r>
            <w:proofErr w:type="spellStart"/>
            <w:r w:rsidRPr="00F609B7">
              <w:rPr>
                <w:rFonts w:ascii="Times New Roman" w:hAnsi="Times New Roman" w:cs="Times New Roman"/>
                <w:lang w:val="es-ES"/>
              </w:rPr>
              <w:t>începere</w:t>
            </w:r>
            <w:proofErr w:type="spellEnd"/>
            <w:r w:rsidRPr="00F609B7">
              <w:rPr>
                <w:rFonts w:ascii="Times New Roman" w:hAnsi="Times New Roman" w:cs="Times New Roman"/>
                <w:lang w:val="es-ES"/>
              </w:rPr>
              <w:t xml:space="preserve"> a</w:t>
            </w:r>
            <w:r w:rsidR="00C07407" w:rsidRPr="00F609B7">
              <w:rPr>
                <w:rFonts w:ascii="Times New Roman" w:hAnsi="Times New Roman" w:cs="Times New Roman"/>
                <w:lang w:val="es-ES"/>
              </w:rPr>
              <w:t xml:space="preserve"> </w:t>
            </w:r>
            <w:proofErr w:type="spellStart"/>
            <w:r w:rsidRPr="00F609B7">
              <w:rPr>
                <w:rFonts w:ascii="Times New Roman" w:hAnsi="Times New Roman" w:cs="Times New Roman"/>
                <w:lang w:val="es-ES"/>
              </w:rPr>
              <w:t>proiectului</w:t>
            </w:r>
            <w:proofErr w:type="spellEnd"/>
          </w:p>
        </w:tc>
        <w:tc>
          <w:tcPr>
            <w:tcW w:w="697" w:type="dxa"/>
          </w:tcPr>
          <w:p w14:paraId="77E4A8FC" w14:textId="77777777" w:rsidR="00B31D61" w:rsidRPr="00A82423" w:rsidRDefault="00B31D61" w:rsidP="00B60AEA">
            <w:pPr>
              <w:spacing w:after="0"/>
              <w:rPr>
                <w:rFonts w:ascii="Times New Roman" w:hAnsi="Times New Roman" w:cs="Times New Roman"/>
              </w:rPr>
            </w:pPr>
            <w:r w:rsidRPr="00A82423">
              <w:rPr>
                <w:rFonts w:ascii="Times New Roman" w:hAnsi="Times New Roman" w:cs="Times New Roman"/>
              </w:rPr>
              <w:t>1</w:t>
            </w:r>
          </w:p>
        </w:tc>
        <w:tc>
          <w:tcPr>
            <w:tcW w:w="1440" w:type="dxa"/>
          </w:tcPr>
          <w:p w14:paraId="1A33BE6A" w14:textId="77777777" w:rsidR="00B31D61" w:rsidRPr="00A82423" w:rsidRDefault="00B31D61" w:rsidP="00B60AEA">
            <w:pPr>
              <w:spacing w:after="0"/>
              <w:rPr>
                <w:rFonts w:ascii="Times New Roman" w:hAnsi="Times New Roman" w:cs="Times New Roman"/>
              </w:rPr>
            </w:pPr>
            <w:r w:rsidRPr="00A82423">
              <w:rPr>
                <w:rFonts w:ascii="Times New Roman" w:hAnsi="Times New Roman" w:cs="Times New Roman"/>
              </w:rPr>
              <w:t>79341000-6</w:t>
            </w:r>
          </w:p>
        </w:tc>
        <w:tc>
          <w:tcPr>
            <w:tcW w:w="3060" w:type="dxa"/>
          </w:tcPr>
          <w:p w14:paraId="4E1CAD84" w14:textId="59AF4165" w:rsidR="00B31D61" w:rsidRPr="00F609B7" w:rsidRDefault="00B31D61" w:rsidP="00B60AEA">
            <w:pPr>
              <w:spacing w:after="0"/>
              <w:rPr>
                <w:rFonts w:ascii="Times New Roman" w:hAnsi="Times New Roman" w:cs="Times New Roman"/>
                <w:lang w:val="es-ES"/>
              </w:rPr>
            </w:pPr>
            <w:proofErr w:type="spellStart"/>
            <w:r w:rsidRPr="00F609B7">
              <w:rPr>
                <w:rFonts w:ascii="Times New Roman" w:hAnsi="Times New Roman" w:cs="Times New Roman"/>
                <w:lang w:val="es-ES"/>
              </w:rPr>
              <w:t>Respectarea</w:t>
            </w:r>
            <w:proofErr w:type="spellEnd"/>
            <w:r w:rsidR="00C07407" w:rsidRPr="00F609B7">
              <w:rPr>
                <w:rFonts w:ascii="Times New Roman" w:hAnsi="Times New Roman" w:cs="Times New Roman"/>
                <w:lang w:val="es-ES"/>
              </w:rPr>
              <w:t xml:space="preserve"> </w:t>
            </w:r>
            <w:proofErr w:type="spellStart"/>
            <w:r w:rsidRPr="00F609B7">
              <w:rPr>
                <w:rFonts w:ascii="Times New Roman" w:hAnsi="Times New Roman" w:cs="Times New Roman"/>
                <w:lang w:val="es-ES"/>
              </w:rPr>
              <w:t>cerințelor</w:t>
            </w:r>
            <w:proofErr w:type="spellEnd"/>
            <w:r w:rsidRPr="00F609B7">
              <w:rPr>
                <w:rFonts w:ascii="Times New Roman" w:hAnsi="Times New Roman" w:cs="Times New Roman"/>
                <w:lang w:val="es-ES"/>
              </w:rPr>
              <w:t xml:space="preserve"> </w:t>
            </w:r>
            <w:proofErr w:type="spellStart"/>
            <w:r w:rsidRPr="00F609B7">
              <w:rPr>
                <w:rFonts w:ascii="Times New Roman" w:hAnsi="Times New Roman" w:cs="Times New Roman"/>
                <w:lang w:val="es-ES"/>
              </w:rPr>
              <w:t>din</w:t>
            </w:r>
            <w:proofErr w:type="spellEnd"/>
            <w:r w:rsidRPr="00F609B7">
              <w:rPr>
                <w:rFonts w:ascii="Times New Roman" w:hAnsi="Times New Roman" w:cs="Times New Roman"/>
                <w:lang w:val="es-ES"/>
              </w:rPr>
              <w:t xml:space="preserve"> MIV POR 2014 - 2020 </w:t>
            </w:r>
            <w:proofErr w:type="spellStart"/>
            <w:r w:rsidRPr="00F609B7">
              <w:rPr>
                <w:rFonts w:ascii="Times New Roman" w:hAnsi="Times New Roman" w:cs="Times New Roman"/>
                <w:lang w:val="es-ES"/>
              </w:rPr>
              <w:t>învigoare</w:t>
            </w:r>
            <w:proofErr w:type="spellEnd"/>
          </w:p>
        </w:tc>
        <w:tc>
          <w:tcPr>
            <w:tcW w:w="2945" w:type="dxa"/>
          </w:tcPr>
          <w:p w14:paraId="3D3985F5" w14:textId="39811CCE" w:rsidR="00B31D61" w:rsidRPr="00A82423" w:rsidRDefault="00B31D61" w:rsidP="00B60AEA">
            <w:pPr>
              <w:spacing w:after="0" w:line="240" w:lineRule="auto"/>
              <w:rPr>
                <w:rFonts w:ascii="Times New Roman" w:hAnsi="Times New Roman" w:cs="Times New Roman"/>
              </w:rPr>
            </w:pPr>
            <w:r w:rsidRPr="00A82423">
              <w:rPr>
                <w:rFonts w:ascii="Times New Roman" w:hAnsi="Times New Roman" w:cs="Times New Roman"/>
              </w:rPr>
              <w:t xml:space="preserve">Se </w:t>
            </w:r>
            <w:r w:rsidR="00C07407">
              <w:rPr>
                <w:rFonts w:ascii="Times New Roman" w:hAnsi="Times New Roman" w:cs="Times New Roman"/>
              </w:rPr>
              <w:t xml:space="preserve">solicit </w:t>
            </w:r>
            <w:proofErr w:type="spellStart"/>
            <w:r w:rsidRPr="00A82423">
              <w:rPr>
                <w:rFonts w:ascii="Times New Roman" w:hAnsi="Times New Roman" w:cs="Times New Roman"/>
              </w:rPr>
              <w:t>urmatoarele</w:t>
            </w:r>
            <w:proofErr w:type="spellEnd"/>
            <w:r w:rsidR="00C07407">
              <w:rPr>
                <w:rFonts w:ascii="Times New Roman" w:hAnsi="Times New Roman" w:cs="Times New Roman"/>
              </w:rPr>
              <w:t xml:space="preserve"> </w:t>
            </w:r>
            <w:proofErr w:type="spellStart"/>
            <w:r w:rsidRPr="00A82423">
              <w:rPr>
                <w:rFonts w:ascii="Times New Roman" w:hAnsi="Times New Roman" w:cs="Times New Roman"/>
              </w:rPr>
              <w:t>servicii</w:t>
            </w:r>
            <w:proofErr w:type="spellEnd"/>
            <w:r w:rsidRPr="00A82423">
              <w:rPr>
                <w:rFonts w:ascii="Times New Roman" w:hAnsi="Times New Roman" w:cs="Times New Roman"/>
              </w:rPr>
              <w:t>:</w:t>
            </w:r>
          </w:p>
          <w:p w14:paraId="62D4DC26" w14:textId="680C435C" w:rsidR="00B31D61" w:rsidRPr="00A82423" w:rsidRDefault="00B31D61" w:rsidP="00B60AEA">
            <w:pPr>
              <w:pStyle w:val="ListParagraph"/>
              <w:numPr>
                <w:ilvl w:val="0"/>
                <w:numId w:val="6"/>
              </w:numPr>
              <w:spacing w:after="0" w:line="240" w:lineRule="auto"/>
              <w:rPr>
                <w:rFonts w:ascii="Times New Roman" w:hAnsi="Times New Roman" w:cs="Times New Roman"/>
              </w:rPr>
            </w:pPr>
            <w:proofErr w:type="spellStart"/>
            <w:r w:rsidRPr="00A82423">
              <w:rPr>
                <w:rFonts w:ascii="Times New Roman" w:hAnsi="Times New Roman" w:cs="Times New Roman"/>
              </w:rPr>
              <w:t>Concepție</w:t>
            </w:r>
            <w:proofErr w:type="spellEnd"/>
            <w:r w:rsidR="00C07407">
              <w:rPr>
                <w:rFonts w:ascii="Times New Roman" w:hAnsi="Times New Roman" w:cs="Times New Roman"/>
              </w:rPr>
              <w:t xml:space="preserve"> </w:t>
            </w:r>
            <w:proofErr w:type="spellStart"/>
            <w:r w:rsidRPr="00A82423">
              <w:rPr>
                <w:rFonts w:ascii="Times New Roman" w:hAnsi="Times New Roman" w:cs="Times New Roman"/>
              </w:rPr>
              <w:t>și</w:t>
            </w:r>
            <w:proofErr w:type="spellEnd"/>
            <w:r w:rsidR="00C07407">
              <w:rPr>
                <w:rFonts w:ascii="Times New Roman" w:hAnsi="Times New Roman" w:cs="Times New Roman"/>
              </w:rPr>
              <w:t xml:space="preserve"> </w:t>
            </w:r>
            <w:proofErr w:type="spellStart"/>
            <w:r w:rsidRPr="00A82423">
              <w:rPr>
                <w:rFonts w:ascii="Times New Roman" w:hAnsi="Times New Roman" w:cs="Times New Roman"/>
              </w:rPr>
              <w:t>execuție</w:t>
            </w:r>
            <w:proofErr w:type="spellEnd"/>
            <w:r w:rsidR="00C07407">
              <w:rPr>
                <w:rFonts w:ascii="Times New Roman" w:hAnsi="Times New Roman" w:cs="Times New Roman"/>
              </w:rPr>
              <w:t xml:space="preserve"> </w:t>
            </w:r>
            <w:proofErr w:type="spellStart"/>
            <w:r w:rsidRPr="00A82423">
              <w:rPr>
                <w:rFonts w:ascii="Times New Roman" w:hAnsi="Times New Roman" w:cs="Times New Roman"/>
              </w:rPr>
              <w:t>grafică</w:t>
            </w:r>
            <w:proofErr w:type="spellEnd"/>
          </w:p>
          <w:p w14:paraId="1B0E76F9" w14:textId="77777777" w:rsidR="00B31D61" w:rsidRPr="00A82423" w:rsidRDefault="00B31D61" w:rsidP="00B60AEA">
            <w:pPr>
              <w:pStyle w:val="ListParagraph"/>
              <w:numPr>
                <w:ilvl w:val="0"/>
                <w:numId w:val="6"/>
              </w:numPr>
              <w:spacing w:after="0" w:line="240" w:lineRule="auto"/>
              <w:rPr>
                <w:rFonts w:ascii="Times New Roman" w:hAnsi="Times New Roman" w:cs="Times New Roman"/>
              </w:rPr>
            </w:pPr>
            <w:proofErr w:type="spellStart"/>
            <w:r w:rsidRPr="00A82423">
              <w:rPr>
                <w:rFonts w:ascii="Times New Roman" w:hAnsi="Times New Roman" w:cs="Times New Roman"/>
              </w:rPr>
              <w:t>Prelucrare</w:t>
            </w:r>
            <w:proofErr w:type="spellEnd"/>
            <w:r w:rsidRPr="00A82423">
              <w:rPr>
                <w:rFonts w:ascii="Times New Roman" w:hAnsi="Times New Roman" w:cs="Times New Roman"/>
              </w:rPr>
              <w:t xml:space="preserve"> imagine</w:t>
            </w:r>
          </w:p>
          <w:p w14:paraId="14F6E7C8" w14:textId="77777777" w:rsidR="00B31D61" w:rsidRPr="00A82423" w:rsidRDefault="00B31D61" w:rsidP="00B60AEA">
            <w:pPr>
              <w:pStyle w:val="ListParagraph"/>
              <w:numPr>
                <w:ilvl w:val="0"/>
                <w:numId w:val="6"/>
              </w:numPr>
              <w:spacing w:after="0" w:line="240" w:lineRule="auto"/>
              <w:rPr>
                <w:rFonts w:ascii="Times New Roman" w:hAnsi="Times New Roman" w:cs="Times New Roman"/>
              </w:rPr>
            </w:pPr>
            <w:proofErr w:type="spellStart"/>
            <w:r w:rsidRPr="00A82423">
              <w:rPr>
                <w:rFonts w:ascii="Times New Roman" w:hAnsi="Times New Roman" w:cs="Times New Roman"/>
              </w:rPr>
              <w:t>Machetare</w:t>
            </w:r>
            <w:proofErr w:type="spellEnd"/>
          </w:p>
          <w:p w14:paraId="5F269568" w14:textId="77777777" w:rsidR="00B31D61" w:rsidRPr="00A82423" w:rsidRDefault="00B31D61" w:rsidP="00B60AEA">
            <w:pPr>
              <w:pStyle w:val="ListParagraph"/>
              <w:numPr>
                <w:ilvl w:val="0"/>
                <w:numId w:val="6"/>
              </w:numPr>
              <w:spacing w:after="0" w:line="240" w:lineRule="auto"/>
              <w:rPr>
                <w:rFonts w:ascii="Times New Roman" w:hAnsi="Times New Roman" w:cs="Times New Roman"/>
              </w:rPr>
            </w:pPr>
            <w:proofErr w:type="spellStart"/>
            <w:r w:rsidRPr="00A82423">
              <w:rPr>
                <w:rFonts w:ascii="Times New Roman" w:hAnsi="Times New Roman" w:cs="Times New Roman"/>
              </w:rPr>
              <w:t>Avizare</w:t>
            </w:r>
            <w:proofErr w:type="spellEnd"/>
            <w:r w:rsidRPr="00A82423">
              <w:rPr>
                <w:rFonts w:ascii="Times New Roman" w:hAnsi="Times New Roman" w:cs="Times New Roman"/>
              </w:rPr>
              <w:t xml:space="preserve"> minister</w:t>
            </w:r>
          </w:p>
          <w:p w14:paraId="663EA7FF" w14:textId="50A63213" w:rsidR="00B31D61" w:rsidRPr="00A82423" w:rsidRDefault="00B31D61" w:rsidP="00B60AEA">
            <w:pPr>
              <w:pStyle w:val="ListParagraph"/>
              <w:numPr>
                <w:ilvl w:val="0"/>
                <w:numId w:val="6"/>
              </w:numPr>
              <w:spacing w:after="0" w:line="240" w:lineRule="auto"/>
              <w:rPr>
                <w:rFonts w:ascii="Times New Roman" w:hAnsi="Times New Roman" w:cs="Times New Roman"/>
              </w:rPr>
            </w:pPr>
            <w:proofErr w:type="spellStart"/>
            <w:r w:rsidRPr="00A82423">
              <w:rPr>
                <w:rFonts w:ascii="Times New Roman" w:hAnsi="Times New Roman" w:cs="Times New Roman"/>
              </w:rPr>
              <w:t>Publicare</w:t>
            </w:r>
            <w:proofErr w:type="spellEnd"/>
            <w:r w:rsidR="00C07407">
              <w:rPr>
                <w:rFonts w:ascii="Times New Roman" w:hAnsi="Times New Roman" w:cs="Times New Roman"/>
              </w:rPr>
              <w:t xml:space="preserve"> </w:t>
            </w:r>
            <w:proofErr w:type="spellStart"/>
            <w:r w:rsidRPr="00A82423">
              <w:rPr>
                <w:rFonts w:ascii="Times New Roman" w:hAnsi="Times New Roman" w:cs="Times New Roman"/>
              </w:rPr>
              <w:t>în</w:t>
            </w:r>
            <w:proofErr w:type="spellEnd"/>
            <w:r w:rsidR="00C07407">
              <w:rPr>
                <w:rFonts w:ascii="Times New Roman" w:hAnsi="Times New Roman" w:cs="Times New Roman"/>
              </w:rPr>
              <w:t xml:space="preserve"> </w:t>
            </w:r>
            <w:proofErr w:type="spellStart"/>
            <w:r w:rsidRPr="00A82423">
              <w:rPr>
                <w:rFonts w:ascii="Times New Roman" w:hAnsi="Times New Roman" w:cs="Times New Roman"/>
              </w:rPr>
              <w:t>presă</w:t>
            </w:r>
            <w:proofErr w:type="spellEnd"/>
          </w:p>
        </w:tc>
      </w:tr>
      <w:tr w:rsidR="00B31D61" w:rsidRPr="00A82423" w14:paraId="0E10037A" w14:textId="77777777">
        <w:tc>
          <w:tcPr>
            <w:tcW w:w="648" w:type="dxa"/>
          </w:tcPr>
          <w:p w14:paraId="352B8A9A" w14:textId="77777777" w:rsidR="00B31D61" w:rsidRPr="00A82423" w:rsidRDefault="00B31D61" w:rsidP="00B60AEA">
            <w:pPr>
              <w:spacing w:after="0"/>
              <w:rPr>
                <w:rFonts w:ascii="Times New Roman" w:hAnsi="Times New Roman" w:cs="Times New Roman"/>
              </w:rPr>
            </w:pPr>
            <w:r w:rsidRPr="00A82423">
              <w:rPr>
                <w:rFonts w:ascii="Times New Roman" w:hAnsi="Times New Roman" w:cs="Times New Roman"/>
              </w:rPr>
              <w:t>2</w:t>
            </w:r>
          </w:p>
        </w:tc>
        <w:tc>
          <w:tcPr>
            <w:tcW w:w="2183" w:type="dxa"/>
          </w:tcPr>
          <w:p w14:paraId="627105F8" w14:textId="77777777" w:rsidR="00B31D61" w:rsidRPr="00F609B7" w:rsidRDefault="00B31D61" w:rsidP="00B60AEA">
            <w:pPr>
              <w:spacing w:after="0"/>
              <w:rPr>
                <w:rFonts w:ascii="Times New Roman" w:hAnsi="Times New Roman" w:cs="Times New Roman"/>
                <w:lang w:val="es-ES"/>
              </w:rPr>
            </w:pPr>
            <w:proofErr w:type="spellStart"/>
            <w:r w:rsidRPr="00F609B7">
              <w:rPr>
                <w:rFonts w:ascii="Times New Roman" w:hAnsi="Times New Roman" w:cs="Times New Roman"/>
                <w:lang w:val="es-ES"/>
              </w:rPr>
              <w:t>Comunicat</w:t>
            </w:r>
            <w:proofErr w:type="spellEnd"/>
            <w:r w:rsidRPr="00F609B7">
              <w:rPr>
                <w:rFonts w:ascii="Times New Roman" w:hAnsi="Times New Roman" w:cs="Times New Roman"/>
                <w:lang w:val="es-ES"/>
              </w:rPr>
              <w:t xml:space="preserve"> de </w:t>
            </w:r>
            <w:proofErr w:type="spellStart"/>
            <w:r w:rsidRPr="00F609B7">
              <w:rPr>
                <w:rFonts w:ascii="Times New Roman" w:hAnsi="Times New Roman" w:cs="Times New Roman"/>
                <w:lang w:val="es-ES"/>
              </w:rPr>
              <w:t>presă</w:t>
            </w:r>
            <w:proofErr w:type="spellEnd"/>
            <w:r w:rsidRPr="00F609B7">
              <w:rPr>
                <w:rFonts w:ascii="Times New Roman" w:hAnsi="Times New Roman" w:cs="Times New Roman"/>
                <w:lang w:val="es-ES"/>
              </w:rPr>
              <w:t xml:space="preserve"> de finalizare a </w:t>
            </w:r>
            <w:proofErr w:type="spellStart"/>
            <w:r w:rsidRPr="00F609B7">
              <w:rPr>
                <w:rFonts w:ascii="Times New Roman" w:hAnsi="Times New Roman" w:cs="Times New Roman"/>
                <w:lang w:val="es-ES"/>
              </w:rPr>
              <w:t>proiectului</w:t>
            </w:r>
            <w:proofErr w:type="spellEnd"/>
          </w:p>
        </w:tc>
        <w:tc>
          <w:tcPr>
            <w:tcW w:w="697" w:type="dxa"/>
          </w:tcPr>
          <w:p w14:paraId="24FED4A3" w14:textId="77777777" w:rsidR="00B31D61" w:rsidRPr="00A82423" w:rsidRDefault="00B31D61" w:rsidP="00B60AEA">
            <w:pPr>
              <w:spacing w:after="0"/>
              <w:rPr>
                <w:rFonts w:ascii="Times New Roman" w:hAnsi="Times New Roman" w:cs="Times New Roman"/>
              </w:rPr>
            </w:pPr>
            <w:r w:rsidRPr="00A82423">
              <w:rPr>
                <w:rFonts w:ascii="Times New Roman" w:hAnsi="Times New Roman" w:cs="Times New Roman"/>
              </w:rPr>
              <w:t>1</w:t>
            </w:r>
          </w:p>
        </w:tc>
        <w:tc>
          <w:tcPr>
            <w:tcW w:w="1440" w:type="dxa"/>
          </w:tcPr>
          <w:p w14:paraId="5F302703" w14:textId="77777777" w:rsidR="00B31D61" w:rsidRPr="00A82423" w:rsidRDefault="00B31D61" w:rsidP="00B60AEA">
            <w:pPr>
              <w:spacing w:after="0"/>
              <w:rPr>
                <w:rFonts w:ascii="Times New Roman" w:hAnsi="Times New Roman" w:cs="Times New Roman"/>
              </w:rPr>
            </w:pPr>
            <w:r w:rsidRPr="00A82423">
              <w:rPr>
                <w:rFonts w:ascii="Times New Roman" w:hAnsi="Times New Roman" w:cs="Times New Roman"/>
              </w:rPr>
              <w:t>79341000-6</w:t>
            </w:r>
          </w:p>
        </w:tc>
        <w:tc>
          <w:tcPr>
            <w:tcW w:w="3060" w:type="dxa"/>
          </w:tcPr>
          <w:p w14:paraId="555587F6" w14:textId="12DBE463" w:rsidR="00B31D61" w:rsidRPr="00F609B7" w:rsidRDefault="00B31D61" w:rsidP="00B60AEA">
            <w:pPr>
              <w:spacing w:after="0"/>
              <w:rPr>
                <w:rFonts w:ascii="Times New Roman" w:hAnsi="Times New Roman" w:cs="Times New Roman"/>
                <w:lang w:val="es-ES"/>
              </w:rPr>
            </w:pPr>
            <w:proofErr w:type="spellStart"/>
            <w:r w:rsidRPr="00F609B7">
              <w:rPr>
                <w:rFonts w:ascii="Times New Roman" w:hAnsi="Times New Roman" w:cs="Times New Roman"/>
                <w:lang w:val="es-ES"/>
              </w:rPr>
              <w:t>Respectarea</w:t>
            </w:r>
            <w:proofErr w:type="spellEnd"/>
            <w:r w:rsidR="00C07407" w:rsidRPr="00F609B7">
              <w:rPr>
                <w:rFonts w:ascii="Times New Roman" w:hAnsi="Times New Roman" w:cs="Times New Roman"/>
                <w:lang w:val="es-ES"/>
              </w:rPr>
              <w:t xml:space="preserve"> </w:t>
            </w:r>
            <w:proofErr w:type="spellStart"/>
            <w:r w:rsidRPr="00F609B7">
              <w:rPr>
                <w:rFonts w:ascii="Times New Roman" w:hAnsi="Times New Roman" w:cs="Times New Roman"/>
                <w:lang w:val="es-ES"/>
              </w:rPr>
              <w:t>cerințelor</w:t>
            </w:r>
            <w:proofErr w:type="spellEnd"/>
            <w:r w:rsidRPr="00F609B7">
              <w:rPr>
                <w:rFonts w:ascii="Times New Roman" w:hAnsi="Times New Roman" w:cs="Times New Roman"/>
                <w:lang w:val="es-ES"/>
              </w:rPr>
              <w:t xml:space="preserve"> </w:t>
            </w:r>
            <w:proofErr w:type="spellStart"/>
            <w:r w:rsidRPr="00F609B7">
              <w:rPr>
                <w:rFonts w:ascii="Times New Roman" w:hAnsi="Times New Roman" w:cs="Times New Roman"/>
                <w:lang w:val="es-ES"/>
              </w:rPr>
              <w:t>din</w:t>
            </w:r>
            <w:proofErr w:type="spellEnd"/>
            <w:r w:rsidRPr="00F609B7">
              <w:rPr>
                <w:rFonts w:ascii="Times New Roman" w:hAnsi="Times New Roman" w:cs="Times New Roman"/>
                <w:lang w:val="es-ES"/>
              </w:rPr>
              <w:t xml:space="preserve"> MIV POR 2014 - 2020 </w:t>
            </w:r>
            <w:proofErr w:type="spellStart"/>
            <w:r w:rsidRPr="00F609B7">
              <w:rPr>
                <w:rFonts w:ascii="Times New Roman" w:hAnsi="Times New Roman" w:cs="Times New Roman"/>
                <w:lang w:val="es-ES"/>
              </w:rPr>
              <w:t>învigoare</w:t>
            </w:r>
            <w:proofErr w:type="spellEnd"/>
          </w:p>
        </w:tc>
        <w:tc>
          <w:tcPr>
            <w:tcW w:w="2945" w:type="dxa"/>
          </w:tcPr>
          <w:p w14:paraId="4D4DDB75" w14:textId="6679C773" w:rsidR="00B31D61" w:rsidRPr="00A82423" w:rsidRDefault="00B31D61" w:rsidP="001933C2">
            <w:pPr>
              <w:spacing w:after="0" w:line="240" w:lineRule="auto"/>
              <w:rPr>
                <w:rFonts w:ascii="Times New Roman" w:hAnsi="Times New Roman" w:cs="Times New Roman"/>
              </w:rPr>
            </w:pPr>
            <w:r w:rsidRPr="00A82423">
              <w:rPr>
                <w:rFonts w:ascii="Times New Roman" w:hAnsi="Times New Roman" w:cs="Times New Roman"/>
              </w:rPr>
              <w:t xml:space="preserve">Se </w:t>
            </w:r>
            <w:r w:rsidR="00C07407">
              <w:rPr>
                <w:rFonts w:ascii="Times New Roman" w:hAnsi="Times New Roman" w:cs="Times New Roman"/>
              </w:rPr>
              <w:t xml:space="preserve">solicit </w:t>
            </w:r>
            <w:proofErr w:type="spellStart"/>
            <w:r w:rsidRPr="00A82423">
              <w:rPr>
                <w:rFonts w:ascii="Times New Roman" w:hAnsi="Times New Roman" w:cs="Times New Roman"/>
              </w:rPr>
              <w:t>urmatoarele</w:t>
            </w:r>
            <w:proofErr w:type="spellEnd"/>
            <w:r w:rsidR="00C07407">
              <w:rPr>
                <w:rFonts w:ascii="Times New Roman" w:hAnsi="Times New Roman" w:cs="Times New Roman"/>
              </w:rPr>
              <w:t xml:space="preserve"> </w:t>
            </w:r>
            <w:proofErr w:type="spellStart"/>
            <w:r w:rsidRPr="00A82423">
              <w:rPr>
                <w:rFonts w:ascii="Times New Roman" w:hAnsi="Times New Roman" w:cs="Times New Roman"/>
              </w:rPr>
              <w:t>servicii</w:t>
            </w:r>
            <w:proofErr w:type="spellEnd"/>
            <w:r w:rsidRPr="00A82423">
              <w:rPr>
                <w:rFonts w:ascii="Times New Roman" w:hAnsi="Times New Roman" w:cs="Times New Roman"/>
              </w:rPr>
              <w:t>:</w:t>
            </w:r>
          </w:p>
          <w:p w14:paraId="3EE8F158" w14:textId="7456D125" w:rsidR="00B31D61" w:rsidRPr="00A82423" w:rsidRDefault="00B31D61" w:rsidP="001933C2">
            <w:pPr>
              <w:pStyle w:val="ListParagraph"/>
              <w:numPr>
                <w:ilvl w:val="0"/>
                <w:numId w:val="6"/>
              </w:numPr>
              <w:spacing w:after="0" w:line="240" w:lineRule="auto"/>
              <w:rPr>
                <w:rFonts w:ascii="Times New Roman" w:hAnsi="Times New Roman" w:cs="Times New Roman"/>
              </w:rPr>
            </w:pPr>
            <w:proofErr w:type="spellStart"/>
            <w:r w:rsidRPr="00A82423">
              <w:rPr>
                <w:rFonts w:ascii="Times New Roman" w:hAnsi="Times New Roman" w:cs="Times New Roman"/>
              </w:rPr>
              <w:t>Concepție</w:t>
            </w:r>
            <w:proofErr w:type="spellEnd"/>
            <w:r w:rsidR="00C07407">
              <w:rPr>
                <w:rFonts w:ascii="Times New Roman" w:hAnsi="Times New Roman" w:cs="Times New Roman"/>
              </w:rPr>
              <w:t xml:space="preserve"> </w:t>
            </w:r>
            <w:proofErr w:type="spellStart"/>
            <w:r w:rsidRPr="00A82423">
              <w:rPr>
                <w:rFonts w:ascii="Times New Roman" w:hAnsi="Times New Roman" w:cs="Times New Roman"/>
              </w:rPr>
              <w:t>și</w:t>
            </w:r>
            <w:proofErr w:type="spellEnd"/>
            <w:r w:rsidR="00C07407">
              <w:rPr>
                <w:rFonts w:ascii="Times New Roman" w:hAnsi="Times New Roman" w:cs="Times New Roman"/>
              </w:rPr>
              <w:t xml:space="preserve"> </w:t>
            </w:r>
            <w:proofErr w:type="spellStart"/>
            <w:r w:rsidRPr="00A82423">
              <w:rPr>
                <w:rFonts w:ascii="Times New Roman" w:hAnsi="Times New Roman" w:cs="Times New Roman"/>
              </w:rPr>
              <w:t>execuție</w:t>
            </w:r>
            <w:proofErr w:type="spellEnd"/>
            <w:r w:rsidR="00C07407">
              <w:rPr>
                <w:rFonts w:ascii="Times New Roman" w:hAnsi="Times New Roman" w:cs="Times New Roman"/>
              </w:rPr>
              <w:t xml:space="preserve"> </w:t>
            </w:r>
            <w:proofErr w:type="spellStart"/>
            <w:r w:rsidRPr="00A82423">
              <w:rPr>
                <w:rFonts w:ascii="Times New Roman" w:hAnsi="Times New Roman" w:cs="Times New Roman"/>
              </w:rPr>
              <w:t>grafică</w:t>
            </w:r>
            <w:proofErr w:type="spellEnd"/>
          </w:p>
          <w:p w14:paraId="097F8EA5" w14:textId="77777777" w:rsidR="00B31D61" w:rsidRPr="00A82423" w:rsidRDefault="00B31D61" w:rsidP="001933C2">
            <w:pPr>
              <w:pStyle w:val="ListParagraph"/>
              <w:numPr>
                <w:ilvl w:val="0"/>
                <w:numId w:val="6"/>
              </w:numPr>
              <w:spacing w:after="0" w:line="240" w:lineRule="auto"/>
              <w:rPr>
                <w:rFonts w:ascii="Times New Roman" w:hAnsi="Times New Roman" w:cs="Times New Roman"/>
              </w:rPr>
            </w:pPr>
            <w:proofErr w:type="spellStart"/>
            <w:r w:rsidRPr="00A82423">
              <w:rPr>
                <w:rFonts w:ascii="Times New Roman" w:hAnsi="Times New Roman" w:cs="Times New Roman"/>
              </w:rPr>
              <w:t>Prelucrare</w:t>
            </w:r>
            <w:proofErr w:type="spellEnd"/>
            <w:r w:rsidRPr="00A82423">
              <w:rPr>
                <w:rFonts w:ascii="Times New Roman" w:hAnsi="Times New Roman" w:cs="Times New Roman"/>
              </w:rPr>
              <w:t xml:space="preserve"> imagine</w:t>
            </w:r>
          </w:p>
          <w:p w14:paraId="7D9002F7" w14:textId="77777777" w:rsidR="00B31D61" w:rsidRPr="00A82423" w:rsidRDefault="00B31D61" w:rsidP="001933C2">
            <w:pPr>
              <w:pStyle w:val="ListParagraph"/>
              <w:numPr>
                <w:ilvl w:val="0"/>
                <w:numId w:val="6"/>
              </w:numPr>
              <w:spacing w:after="0" w:line="240" w:lineRule="auto"/>
              <w:rPr>
                <w:rFonts w:ascii="Times New Roman" w:hAnsi="Times New Roman" w:cs="Times New Roman"/>
              </w:rPr>
            </w:pPr>
            <w:proofErr w:type="spellStart"/>
            <w:r w:rsidRPr="00A82423">
              <w:rPr>
                <w:rFonts w:ascii="Times New Roman" w:hAnsi="Times New Roman" w:cs="Times New Roman"/>
              </w:rPr>
              <w:t>Machetare</w:t>
            </w:r>
            <w:proofErr w:type="spellEnd"/>
          </w:p>
          <w:p w14:paraId="18CEB252" w14:textId="77777777" w:rsidR="00B31D61" w:rsidRPr="00A82423" w:rsidRDefault="00B31D61" w:rsidP="001933C2">
            <w:pPr>
              <w:pStyle w:val="ListParagraph"/>
              <w:numPr>
                <w:ilvl w:val="0"/>
                <w:numId w:val="6"/>
              </w:numPr>
              <w:spacing w:after="0" w:line="240" w:lineRule="auto"/>
              <w:rPr>
                <w:rFonts w:ascii="Times New Roman" w:hAnsi="Times New Roman" w:cs="Times New Roman"/>
              </w:rPr>
            </w:pPr>
            <w:proofErr w:type="spellStart"/>
            <w:r w:rsidRPr="00A82423">
              <w:rPr>
                <w:rFonts w:ascii="Times New Roman" w:hAnsi="Times New Roman" w:cs="Times New Roman"/>
              </w:rPr>
              <w:t>Avizare</w:t>
            </w:r>
            <w:proofErr w:type="spellEnd"/>
            <w:r w:rsidRPr="00A82423">
              <w:rPr>
                <w:rFonts w:ascii="Times New Roman" w:hAnsi="Times New Roman" w:cs="Times New Roman"/>
              </w:rPr>
              <w:t xml:space="preserve"> minister</w:t>
            </w:r>
          </w:p>
          <w:p w14:paraId="4C9BBF8B" w14:textId="10C76605" w:rsidR="00B31D61" w:rsidRPr="00A82423" w:rsidRDefault="00B31D61" w:rsidP="00CE173B">
            <w:pPr>
              <w:numPr>
                <w:ilvl w:val="0"/>
                <w:numId w:val="6"/>
              </w:numPr>
              <w:spacing w:after="0" w:line="240" w:lineRule="auto"/>
              <w:rPr>
                <w:rFonts w:ascii="Times New Roman" w:hAnsi="Times New Roman" w:cs="Times New Roman"/>
              </w:rPr>
            </w:pPr>
            <w:proofErr w:type="spellStart"/>
            <w:r w:rsidRPr="00A82423">
              <w:rPr>
                <w:rFonts w:ascii="Times New Roman" w:hAnsi="Times New Roman" w:cs="Times New Roman"/>
              </w:rPr>
              <w:t>Publicare</w:t>
            </w:r>
            <w:proofErr w:type="spellEnd"/>
            <w:r w:rsidR="00C07407">
              <w:rPr>
                <w:rFonts w:ascii="Times New Roman" w:hAnsi="Times New Roman" w:cs="Times New Roman"/>
              </w:rPr>
              <w:t xml:space="preserve"> </w:t>
            </w:r>
            <w:proofErr w:type="spellStart"/>
            <w:r w:rsidRPr="00A82423">
              <w:rPr>
                <w:rFonts w:ascii="Times New Roman" w:hAnsi="Times New Roman" w:cs="Times New Roman"/>
              </w:rPr>
              <w:t>în</w:t>
            </w:r>
            <w:proofErr w:type="spellEnd"/>
            <w:r w:rsidR="00C07407">
              <w:rPr>
                <w:rFonts w:ascii="Times New Roman" w:hAnsi="Times New Roman" w:cs="Times New Roman"/>
              </w:rPr>
              <w:t xml:space="preserve"> </w:t>
            </w:r>
            <w:proofErr w:type="spellStart"/>
            <w:r w:rsidRPr="00A82423">
              <w:rPr>
                <w:rFonts w:ascii="Times New Roman" w:hAnsi="Times New Roman" w:cs="Times New Roman"/>
              </w:rPr>
              <w:t>presă</w:t>
            </w:r>
            <w:proofErr w:type="spellEnd"/>
          </w:p>
        </w:tc>
      </w:tr>
      <w:tr w:rsidR="00B31D61" w:rsidRPr="00A82423" w14:paraId="5123FCF3" w14:textId="77777777">
        <w:tc>
          <w:tcPr>
            <w:tcW w:w="648" w:type="dxa"/>
          </w:tcPr>
          <w:p w14:paraId="176219D8" w14:textId="77777777" w:rsidR="00B31D61" w:rsidRPr="00A82423" w:rsidRDefault="00B31D61" w:rsidP="00672824">
            <w:pPr>
              <w:rPr>
                <w:rFonts w:ascii="Times New Roman" w:hAnsi="Times New Roman" w:cs="Times New Roman"/>
              </w:rPr>
            </w:pPr>
            <w:r w:rsidRPr="00A82423">
              <w:rPr>
                <w:rFonts w:ascii="Times New Roman" w:hAnsi="Times New Roman" w:cs="Times New Roman"/>
              </w:rPr>
              <w:t>3</w:t>
            </w:r>
          </w:p>
        </w:tc>
        <w:tc>
          <w:tcPr>
            <w:tcW w:w="2183" w:type="dxa"/>
          </w:tcPr>
          <w:p w14:paraId="298621A0" w14:textId="3C2D822F" w:rsidR="00B31D61" w:rsidRPr="00F609B7" w:rsidRDefault="00B31D61" w:rsidP="00672824">
            <w:pPr>
              <w:rPr>
                <w:rFonts w:ascii="Times New Roman" w:hAnsi="Times New Roman" w:cs="Times New Roman"/>
                <w:lang w:val="es-ES"/>
              </w:rPr>
            </w:pPr>
            <w:proofErr w:type="spellStart"/>
            <w:r w:rsidRPr="00F609B7">
              <w:rPr>
                <w:rFonts w:ascii="Times New Roman" w:hAnsi="Times New Roman" w:cs="Times New Roman"/>
                <w:lang w:val="es-ES"/>
              </w:rPr>
              <w:t>Afișe</w:t>
            </w:r>
            <w:proofErr w:type="spellEnd"/>
            <w:r w:rsidRPr="00F609B7">
              <w:rPr>
                <w:rFonts w:ascii="Times New Roman" w:hAnsi="Times New Roman" w:cs="Times New Roman"/>
                <w:lang w:val="es-ES"/>
              </w:rPr>
              <w:t xml:space="preserve"> A3 </w:t>
            </w:r>
            <w:r w:rsidR="00C07407" w:rsidRPr="00F609B7">
              <w:rPr>
                <w:rFonts w:ascii="Times New Roman" w:hAnsi="Times New Roman" w:cs="Times New Roman"/>
                <w:lang w:val="es-ES"/>
              </w:rPr>
              <w:t>–</w:t>
            </w:r>
            <w:r w:rsidRPr="00F609B7">
              <w:rPr>
                <w:rFonts w:ascii="Times New Roman" w:hAnsi="Times New Roman" w:cs="Times New Roman"/>
                <w:lang w:val="es-ES"/>
              </w:rPr>
              <w:t xml:space="preserve"> </w:t>
            </w:r>
            <w:proofErr w:type="spellStart"/>
            <w:r w:rsidRPr="00F609B7">
              <w:rPr>
                <w:rFonts w:ascii="Times New Roman" w:hAnsi="Times New Roman" w:cs="Times New Roman"/>
                <w:lang w:val="es-ES"/>
              </w:rPr>
              <w:t>Materiale</w:t>
            </w:r>
            <w:proofErr w:type="spellEnd"/>
            <w:r w:rsidR="00C07407" w:rsidRPr="00F609B7">
              <w:rPr>
                <w:rFonts w:ascii="Times New Roman" w:hAnsi="Times New Roman" w:cs="Times New Roman"/>
                <w:lang w:val="es-ES"/>
              </w:rPr>
              <w:t xml:space="preserve"> </w:t>
            </w:r>
            <w:proofErr w:type="spellStart"/>
            <w:r w:rsidR="00C07407" w:rsidRPr="00F609B7">
              <w:rPr>
                <w:rFonts w:ascii="Times New Roman" w:hAnsi="Times New Roman" w:cs="Times New Roman"/>
                <w:lang w:val="es-ES"/>
              </w:rPr>
              <w:t>suport</w:t>
            </w:r>
            <w:proofErr w:type="spellEnd"/>
            <w:r w:rsidR="00C07407" w:rsidRPr="00F609B7">
              <w:rPr>
                <w:rFonts w:ascii="Times New Roman" w:hAnsi="Times New Roman" w:cs="Times New Roman"/>
                <w:lang w:val="es-ES"/>
              </w:rPr>
              <w:t xml:space="preserve"> </w:t>
            </w:r>
            <w:r w:rsidRPr="00F609B7">
              <w:rPr>
                <w:rFonts w:ascii="Times New Roman" w:hAnsi="Times New Roman" w:cs="Times New Roman"/>
                <w:lang w:val="es-ES"/>
              </w:rPr>
              <w:t>ce</w:t>
            </w:r>
            <w:r w:rsidR="00C07407" w:rsidRPr="00F609B7">
              <w:rPr>
                <w:rFonts w:ascii="Times New Roman" w:hAnsi="Times New Roman" w:cs="Times New Roman"/>
                <w:lang w:val="es-ES"/>
              </w:rPr>
              <w:t xml:space="preserve"> </w:t>
            </w:r>
            <w:proofErr w:type="spellStart"/>
            <w:r w:rsidRPr="00F609B7">
              <w:rPr>
                <w:rFonts w:ascii="Times New Roman" w:hAnsi="Times New Roman" w:cs="Times New Roman"/>
                <w:lang w:val="es-ES"/>
              </w:rPr>
              <w:t>vor</w:t>
            </w:r>
            <w:proofErr w:type="spellEnd"/>
            <w:r w:rsidRPr="00F609B7">
              <w:rPr>
                <w:rFonts w:ascii="Times New Roman" w:hAnsi="Times New Roman" w:cs="Times New Roman"/>
                <w:lang w:val="es-ES"/>
              </w:rPr>
              <w:t xml:space="preserve"> fi </w:t>
            </w:r>
            <w:proofErr w:type="spellStart"/>
            <w:r w:rsidRPr="00F609B7">
              <w:rPr>
                <w:rFonts w:ascii="Times New Roman" w:hAnsi="Times New Roman" w:cs="Times New Roman"/>
                <w:lang w:val="es-ES"/>
              </w:rPr>
              <w:t>utilizate</w:t>
            </w:r>
            <w:proofErr w:type="spellEnd"/>
            <w:r w:rsidR="00C07407" w:rsidRPr="00F609B7">
              <w:rPr>
                <w:rFonts w:ascii="Times New Roman" w:hAnsi="Times New Roman" w:cs="Times New Roman"/>
                <w:lang w:val="es-ES"/>
              </w:rPr>
              <w:t xml:space="preserve"> </w:t>
            </w:r>
            <w:proofErr w:type="spellStart"/>
            <w:r w:rsidRPr="00F609B7">
              <w:rPr>
                <w:rFonts w:ascii="Times New Roman" w:hAnsi="Times New Roman" w:cs="Times New Roman"/>
                <w:lang w:val="es-ES"/>
              </w:rPr>
              <w:t>înderularea</w:t>
            </w:r>
            <w:proofErr w:type="spellEnd"/>
            <w:r w:rsidR="00C07407" w:rsidRPr="00F609B7">
              <w:rPr>
                <w:rFonts w:ascii="Times New Roman" w:hAnsi="Times New Roman" w:cs="Times New Roman"/>
                <w:lang w:val="es-ES"/>
              </w:rPr>
              <w:t xml:space="preserve"> </w:t>
            </w:r>
            <w:proofErr w:type="spellStart"/>
            <w:r w:rsidRPr="00F609B7">
              <w:rPr>
                <w:rFonts w:ascii="Times New Roman" w:hAnsi="Times New Roman" w:cs="Times New Roman"/>
                <w:lang w:val="es-ES"/>
              </w:rPr>
              <w:t>proiectului</w:t>
            </w:r>
            <w:proofErr w:type="spellEnd"/>
            <w:r w:rsidR="00C07407" w:rsidRPr="00F609B7">
              <w:rPr>
                <w:rFonts w:ascii="Times New Roman" w:hAnsi="Times New Roman" w:cs="Times New Roman"/>
                <w:lang w:val="es-ES"/>
              </w:rPr>
              <w:t xml:space="preserve"> </w:t>
            </w:r>
            <w:proofErr w:type="spellStart"/>
            <w:r w:rsidRPr="00F609B7">
              <w:rPr>
                <w:rFonts w:ascii="Times New Roman" w:hAnsi="Times New Roman" w:cs="Times New Roman"/>
                <w:lang w:val="es-ES"/>
              </w:rPr>
              <w:t>și</w:t>
            </w:r>
            <w:proofErr w:type="spellEnd"/>
            <w:r w:rsidR="00C07407" w:rsidRPr="00F609B7">
              <w:rPr>
                <w:rFonts w:ascii="Times New Roman" w:hAnsi="Times New Roman" w:cs="Times New Roman"/>
                <w:lang w:val="es-ES"/>
              </w:rPr>
              <w:t xml:space="preserve"> </w:t>
            </w:r>
            <w:proofErr w:type="spellStart"/>
            <w:r w:rsidRPr="00F609B7">
              <w:rPr>
                <w:rFonts w:ascii="Times New Roman" w:hAnsi="Times New Roman" w:cs="Times New Roman"/>
                <w:lang w:val="es-ES"/>
              </w:rPr>
              <w:t>încadrul</w:t>
            </w:r>
            <w:proofErr w:type="spellEnd"/>
            <w:r w:rsidR="00C07407" w:rsidRPr="00F609B7">
              <w:rPr>
                <w:rFonts w:ascii="Times New Roman" w:hAnsi="Times New Roman" w:cs="Times New Roman"/>
                <w:lang w:val="es-ES"/>
              </w:rPr>
              <w:t xml:space="preserve"> </w:t>
            </w:r>
            <w:proofErr w:type="spellStart"/>
            <w:r w:rsidRPr="00F609B7">
              <w:rPr>
                <w:rFonts w:ascii="Times New Roman" w:hAnsi="Times New Roman" w:cs="Times New Roman"/>
                <w:lang w:val="es-ES"/>
              </w:rPr>
              <w:t>conferinței</w:t>
            </w:r>
            <w:proofErr w:type="spellEnd"/>
            <w:r w:rsidRPr="00F609B7">
              <w:rPr>
                <w:rFonts w:ascii="Times New Roman" w:hAnsi="Times New Roman" w:cs="Times New Roman"/>
                <w:lang w:val="es-ES"/>
              </w:rPr>
              <w:t xml:space="preserve"> de </w:t>
            </w:r>
            <w:proofErr w:type="spellStart"/>
            <w:r w:rsidRPr="00F609B7">
              <w:rPr>
                <w:rFonts w:ascii="Times New Roman" w:hAnsi="Times New Roman" w:cs="Times New Roman"/>
                <w:lang w:val="es-ES"/>
              </w:rPr>
              <w:t>presă</w:t>
            </w:r>
            <w:proofErr w:type="spellEnd"/>
          </w:p>
        </w:tc>
        <w:tc>
          <w:tcPr>
            <w:tcW w:w="697" w:type="dxa"/>
          </w:tcPr>
          <w:p w14:paraId="19C4CCC5" w14:textId="77777777" w:rsidR="00B31D61" w:rsidRPr="00A82423" w:rsidRDefault="00B31D61" w:rsidP="00672824">
            <w:pPr>
              <w:rPr>
                <w:rFonts w:ascii="Times New Roman" w:hAnsi="Times New Roman" w:cs="Times New Roman"/>
              </w:rPr>
            </w:pPr>
            <w:r w:rsidRPr="00A82423">
              <w:rPr>
                <w:rFonts w:ascii="Times New Roman" w:hAnsi="Times New Roman" w:cs="Times New Roman"/>
              </w:rPr>
              <w:t>5</w:t>
            </w:r>
          </w:p>
        </w:tc>
        <w:tc>
          <w:tcPr>
            <w:tcW w:w="1440" w:type="dxa"/>
          </w:tcPr>
          <w:p w14:paraId="2DF06CA5" w14:textId="77777777" w:rsidR="00B31D61" w:rsidRPr="00A82423" w:rsidRDefault="00B31D61" w:rsidP="00672824">
            <w:pPr>
              <w:rPr>
                <w:rFonts w:ascii="Times New Roman" w:hAnsi="Times New Roman" w:cs="Times New Roman"/>
              </w:rPr>
            </w:pPr>
            <w:r w:rsidRPr="00A82423">
              <w:rPr>
                <w:rFonts w:ascii="Times New Roman" w:hAnsi="Times New Roman" w:cs="Times New Roman"/>
              </w:rPr>
              <w:t xml:space="preserve">39294100-0 </w:t>
            </w:r>
          </w:p>
        </w:tc>
        <w:tc>
          <w:tcPr>
            <w:tcW w:w="3060" w:type="dxa"/>
          </w:tcPr>
          <w:p w14:paraId="7B84CFED" w14:textId="2578E303" w:rsidR="00B31D61" w:rsidRPr="00F609B7" w:rsidRDefault="00B31D61" w:rsidP="00672824">
            <w:pPr>
              <w:rPr>
                <w:rFonts w:ascii="Times New Roman" w:hAnsi="Times New Roman" w:cs="Times New Roman"/>
                <w:lang w:val="es-ES"/>
              </w:rPr>
            </w:pPr>
            <w:proofErr w:type="spellStart"/>
            <w:r w:rsidRPr="00F609B7">
              <w:rPr>
                <w:rFonts w:ascii="Times New Roman" w:hAnsi="Times New Roman" w:cs="Times New Roman"/>
                <w:lang w:val="es-ES"/>
              </w:rPr>
              <w:t>Respectarea</w:t>
            </w:r>
            <w:proofErr w:type="spellEnd"/>
            <w:r w:rsidR="00C07407" w:rsidRPr="00F609B7">
              <w:rPr>
                <w:rFonts w:ascii="Times New Roman" w:hAnsi="Times New Roman" w:cs="Times New Roman"/>
                <w:lang w:val="es-ES"/>
              </w:rPr>
              <w:t xml:space="preserve"> </w:t>
            </w:r>
            <w:proofErr w:type="spellStart"/>
            <w:r w:rsidRPr="00F609B7">
              <w:rPr>
                <w:rFonts w:ascii="Times New Roman" w:hAnsi="Times New Roman" w:cs="Times New Roman"/>
                <w:lang w:val="es-ES"/>
              </w:rPr>
              <w:t>cerințelor</w:t>
            </w:r>
            <w:proofErr w:type="spellEnd"/>
            <w:r w:rsidRPr="00F609B7">
              <w:rPr>
                <w:rFonts w:ascii="Times New Roman" w:hAnsi="Times New Roman" w:cs="Times New Roman"/>
                <w:lang w:val="es-ES"/>
              </w:rPr>
              <w:t xml:space="preserve"> </w:t>
            </w:r>
            <w:proofErr w:type="spellStart"/>
            <w:r w:rsidRPr="00F609B7">
              <w:rPr>
                <w:rFonts w:ascii="Times New Roman" w:hAnsi="Times New Roman" w:cs="Times New Roman"/>
                <w:lang w:val="es-ES"/>
              </w:rPr>
              <w:t>din</w:t>
            </w:r>
            <w:proofErr w:type="spellEnd"/>
            <w:r w:rsidRPr="00F609B7">
              <w:rPr>
                <w:rFonts w:ascii="Times New Roman" w:hAnsi="Times New Roman" w:cs="Times New Roman"/>
                <w:lang w:val="es-ES"/>
              </w:rPr>
              <w:t xml:space="preserve"> MIV POR 2014 - 2020 </w:t>
            </w:r>
            <w:proofErr w:type="spellStart"/>
            <w:r w:rsidRPr="00F609B7">
              <w:rPr>
                <w:rFonts w:ascii="Times New Roman" w:hAnsi="Times New Roman" w:cs="Times New Roman"/>
                <w:lang w:val="es-ES"/>
              </w:rPr>
              <w:t>învigoare</w:t>
            </w:r>
            <w:proofErr w:type="spellEnd"/>
          </w:p>
        </w:tc>
        <w:tc>
          <w:tcPr>
            <w:tcW w:w="2945" w:type="dxa"/>
          </w:tcPr>
          <w:p w14:paraId="3129BD12" w14:textId="457CAE38" w:rsidR="00B31D61" w:rsidRPr="00A82423" w:rsidRDefault="00B31D61" w:rsidP="00B60AEA">
            <w:pPr>
              <w:spacing w:after="0" w:line="240" w:lineRule="auto"/>
              <w:rPr>
                <w:rFonts w:ascii="Times New Roman" w:hAnsi="Times New Roman" w:cs="Times New Roman"/>
              </w:rPr>
            </w:pPr>
            <w:r w:rsidRPr="00A82423">
              <w:rPr>
                <w:rFonts w:ascii="Times New Roman" w:hAnsi="Times New Roman" w:cs="Times New Roman"/>
              </w:rPr>
              <w:t xml:space="preserve">Se </w:t>
            </w:r>
            <w:r w:rsidR="00C07407">
              <w:rPr>
                <w:rFonts w:ascii="Times New Roman" w:hAnsi="Times New Roman" w:cs="Times New Roman"/>
              </w:rPr>
              <w:t xml:space="preserve">solicit </w:t>
            </w:r>
            <w:proofErr w:type="spellStart"/>
            <w:r w:rsidRPr="00A82423">
              <w:rPr>
                <w:rFonts w:ascii="Times New Roman" w:hAnsi="Times New Roman" w:cs="Times New Roman"/>
              </w:rPr>
              <w:t>urmatoarele</w:t>
            </w:r>
            <w:proofErr w:type="spellEnd"/>
            <w:r w:rsidR="00C07407">
              <w:rPr>
                <w:rFonts w:ascii="Times New Roman" w:hAnsi="Times New Roman" w:cs="Times New Roman"/>
              </w:rPr>
              <w:t xml:space="preserve"> </w:t>
            </w:r>
            <w:proofErr w:type="spellStart"/>
            <w:r w:rsidRPr="00A82423">
              <w:rPr>
                <w:rFonts w:ascii="Times New Roman" w:hAnsi="Times New Roman" w:cs="Times New Roman"/>
              </w:rPr>
              <w:t>servicii</w:t>
            </w:r>
            <w:proofErr w:type="spellEnd"/>
            <w:r w:rsidRPr="00A82423">
              <w:rPr>
                <w:rFonts w:ascii="Times New Roman" w:hAnsi="Times New Roman" w:cs="Times New Roman"/>
              </w:rPr>
              <w:t>:</w:t>
            </w:r>
          </w:p>
          <w:p w14:paraId="29472CB0" w14:textId="521E9CE8" w:rsidR="00B31D61" w:rsidRPr="00A82423" w:rsidRDefault="00B31D61" w:rsidP="00B60AEA">
            <w:pPr>
              <w:pStyle w:val="ListParagraph"/>
              <w:numPr>
                <w:ilvl w:val="0"/>
                <w:numId w:val="6"/>
              </w:numPr>
              <w:spacing w:after="0" w:line="240" w:lineRule="auto"/>
              <w:rPr>
                <w:rFonts w:ascii="Times New Roman" w:hAnsi="Times New Roman" w:cs="Times New Roman"/>
              </w:rPr>
            </w:pPr>
            <w:proofErr w:type="spellStart"/>
            <w:r w:rsidRPr="00A82423">
              <w:rPr>
                <w:rFonts w:ascii="Times New Roman" w:hAnsi="Times New Roman" w:cs="Times New Roman"/>
              </w:rPr>
              <w:t>Concepție</w:t>
            </w:r>
            <w:proofErr w:type="spellEnd"/>
            <w:r w:rsidR="00C07407">
              <w:rPr>
                <w:rFonts w:ascii="Times New Roman" w:hAnsi="Times New Roman" w:cs="Times New Roman"/>
              </w:rPr>
              <w:t xml:space="preserve"> </w:t>
            </w:r>
            <w:proofErr w:type="spellStart"/>
            <w:r w:rsidRPr="00A82423">
              <w:rPr>
                <w:rFonts w:ascii="Times New Roman" w:hAnsi="Times New Roman" w:cs="Times New Roman"/>
              </w:rPr>
              <w:t>și</w:t>
            </w:r>
            <w:proofErr w:type="spellEnd"/>
            <w:r w:rsidR="00C07407">
              <w:rPr>
                <w:rFonts w:ascii="Times New Roman" w:hAnsi="Times New Roman" w:cs="Times New Roman"/>
              </w:rPr>
              <w:t xml:space="preserve"> </w:t>
            </w:r>
            <w:proofErr w:type="spellStart"/>
            <w:r w:rsidRPr="00A82423">
              <w:rPr>
                <w:rFonts w:ascii="Times New Roman" w:hAnsi="Times New Roman" w:cs="Times New Roman"/>
              </w:rPr>
              <w:t>execuție</w:t>
            </w:r>
            <w:proofErr w:type="spellEnd"/>
            <w:r w:rsidR="00C07407">
              <w:rPr>
                <w:rFonts w:ascii="Times New Roman" w:hAnsi="Times New Roman" w:cs="Times New Roman"/>
              </w:rPr>
              <w:t xml:space="preserve"> </w:t>
            </w:r>
            <w:proofErr w:type="spellStart"/>
            <w:r w:rsidRPr="00A82423">
              <w:rPr>
                <w:rFonts w:ascii="Times New Roman" w:hAnsi="Times New Roman" w:cs="Times New Roman"/>
              </w:rPr>
              <w:t>grafică</w:t>
            </w:r>
            <w:proofErr w:type="spellEnd"/>
          </w:p>
          <w:p w14:paraId="2A8A2AEA" w14:textId="77777777" w:rsidR="00B31D61" w:rsidRPr="00A82423" w:rsidRDefault="00B31D61" w:rsidP="00B60AEA">
            <w:pPr>
              <w:pStyle w:val="ListParagraph"/>
              <w:numPr>
                <w:ilvl w:val="0"/>
                <w:numId w:val="6"/>
              </w:numPr>
              <w:spacing w:after="0" w:line="240" w:lineRule="auto"/>
              <w:rPr>
                <w:rFonts w:ascii="Times New Roman" w:hAnsi="Times New Roman" w:cs="Times New Roman"/>
              </w:rPr>
            </w:pPr>
            <w:proofErr w:type="spellStart"/>
            <w:r w:rsidRPr="00A82423">
              <w:rPr>
                <w:rFonts w:ascii="Times New Roman" w:hAnsi="Times New Roman" w:cs="Times New Roman"/>
              </w:rPr>
              <w:t>Prelucrare</w:t>
            </w:r>
            <w:proofErr w:type="spellEnd"/>
            <w:r w:rsidRPr="00A82423">
              <w:rPr>
                <w:rFonts w:ascii="Times New Roman" w:hAnsi="Times New Roman" w:cs="Times New Roman"/>
              </w:rPr>
              <w:t xml:space="preserve"> imagine</w:t>
            </w:r>
          </w:p>
          <w:p w14:paraId="119D17B8" w14:textId="77777777" w:rsidR="00B31D61" w:rsidRPr="00A82423" w:rsidRDefault="00B31D61" w:rsidP="00B60AEA">
            <w:pPr>
              <w:pStyle w:val="ListParagraph"/>
              <w:numPr>
                <w:ilvl w:val="0"/>
                <w:numId w:val="6"/>
              </w:numPr>
              <w:spacing w:after="0" w:line="240" w:lineRule="auto"/>
              <w:rPr>
                <w:rFonts w:ascii="Times New Roman" w:hAnsi="Times New Roman" w:cs="Times New Roman"/>
              </w:rPr>
            </w:pPr>
            <w:proofErr w:type="spellStart"/>
            <w:r w:rsidRPr="00A82423">
              <w:rPr>
                <w:rFonts w:ascii="Times New Roman" w:hAnsi="Times New Roman" w:cs="Times New Roman"/>
              </w:rPr>
              <w:t>Machetare</w:t>
            </w:r>
            <w:proofErr w:type="spellEnd"/>
          </w:p>
          <w:p w14:paraId="52A3B6F9" w14:textId="77777777" w:rsidR="00B31D61" w:rsidRPr="00A82423" w:rsidRDefault="00B31D61" w:rsidP="00B60AEA">
            <w:pPr>
              <w:pStyle w:val="ListParagraph"/>
              <w:numPr>
                <w:ilvl w:val="0"/>
                <w:numId w:val="6"/>
              </w:numPr>
              <w:spacing w:after="0" w:line="240" w:lineRule="auto"/>
              <w:rPr>
                <w:rFonts w:ascii="Times New Roman" w:hAnsi="Times New Roman" w:cs="Times New Roman"/>
              </w:rPr>
            </w:pPr>
            <w:r w:rsidRPr="00A82423">
              <w:rPr>
                <w:rFonts w:ascii="Times New Roman" w:hAnsi="Times New Roman" w:cs="Times New Roman"/>
              </w:rPr>
              <w:t xml:space="preserve">Probe de </w:t>
            </w:r>
            <w:proofErr w:type="spellStart"/>
            <w:r w:rsidRPr="00A82423">
              <w:rPr>
                <w:rFonts w:ascii="Times New Roman" w:hAnsi="Times New Roman" w:cs="Times New Roman"/>
              </w:rPr>
              <w:t>tipar</w:t>
            </w:r>
            <w:proofErr w:type="spellEnd"/>
          </w:p>
          <w:p w14:paraId="6DAF5315" w14:textId="77777777" w:rsidR="00B31D61" w:rsidRPr="00A82423" w:rsidRDefault="00B31D61" w:rsidP="00B60AEA">
            <w:pPr>
              <w:pStyle w:val="ListParagraph"/>
              <w:numPr>
                <w:ilvl w:val="0"/>
                <w:numId w:val="6"/>
              </w:numPr>
              <w:spacing w:after="0" w:line="240" w:lineRule="auto"/>
              <w:rPr>
                <w:rFonts w:ascii="Times New Roman" w:hAnsi="Times New Roman" w:cs="Times New Roman"/>
              </w:rPr>
            </w:pPr>
            <w:proofErr w:type="spellStart"/>
            <w:r w:rsidRPr="00A82423">
              <w:rPr>
                <w:rFonts w:ascii="Times New Roman" w:hAnsi="Times New Roman" w:cs="Times New Roman"/>
              </w:rPr>
              <w:t>Avizare</w:t>
            </w:r>
            <w:proofErr w:type="spellEnd"/>
            <w:r w:rsidRPr="00A82423">
              <w:rPr>
                <w:rFonts w:ascii="Times New Roman" w:hAnsi="Times New Roman" w:cs="Times New Roman"/>
              </w:rPr>
              <w:t xml:space="preserve"> minister</w:t>
            </w:r>
          </w:p>
          <w:p w14:paraId="7A134AA8" w14:textId="77777777" w:rsidR="00B31D61" w:rsidRPr="00A82423" w:rsidRDefault="00B31D61" w:rsidP="00B60AEA">
            <w:pPr>
              <w:pStyle w:val="ListParagraph"/>
              <w:numPr>
                <w:ilvl w:val="0"/>
                <w:numId w:val="6"/>
              </w:numPr>
              <w:spacing w:after="0" w:line="240" w:lineRule="auto"/>
              <w:rPr>
                <w:rFonts w:ascii="Times New Roman" w:hAnsi="Times New Roman" w:cs="Times New Roman"/>
              </w:rPr>
            </w:pPr>
            <w:proofErr w:type="spellStart"/>
            <w:r w:rsidRPr="00A82423">
              <w:rPr>
                <w:rFonts w:ascii="Times New Roman" w:hAnsi="Times New Roman" w:cs="Times New Roman"/>
              </w:rPr>
              <w:t>Tipărire</w:t>
            </w:r>
            <w:proofErr w:type="spellEnd"/>
          </w:p>
        </w:tc>
      </w:tr>
      <w:tr w:rsidR="00B31D61" w:rsidRPr="00A82423" w14:paraId="2D7B5F77" w14:textId="77777777">
        <w:tc>
          <w:tcPr>
            <w:tcW w:w="648" w:type="dxa"/>
          </w:tcPr>
          <w:p w14:paraId="6CABE219" w14:textId="77777777" w:rsidR="00B31D61" w:rsidRPr="00A82423" w:rsidRDefault="00B31D61" w:rsidP="00672824">
            <w:pPr>
              <w:rPr>
                <w:rFonts w:ascii="Times New Roman" w:hAnsi="Times New Roman" w:cs="Times New Roman"/>
              </w:rPr>
            </w:pPr>
            <w:r w:rsidRPr="00A82423">
              <w:rPr>
                <w:rFonts w:ascii="Times New Roman" w:hAnsi="Times New Roman" w:cs="Times New Roman"/>
              </w:rPr>
              <w:t>4</w:t>
            </w:r>
          </w:p>
        </w:tc>
        <w:tc>
          <w:tcPr>
            <w:tcW w:w="2183" w:type="dxa"/>
          </w:tcPr>
          <w:p w14:paraId="190DC189" w14:textId="355C9784" w:rsidR="00B31D61" w:rsidRPr="00F609B7" w:rsidRDefault="00B31D61" w:rsidP="00672824">
            <w:pPr>
              <w:rPr>
                <w:rFonts w:ascii="Times New Roman" w:hAnsi="Times New Roman" w:cs="Times New Roman"/>
                <w:lang w:val="es-ES"/>
              </w:rPr>
            </w:pPr>
            <w:proofErr w:type="spellStart"/>
            <w:r w:rsidRPr="00F609B7">
              <w:rPr>
                <w:rFonts w:ascii="Times New Roman" w:hAnsi="Times New Roman" w:cs="Times New Roman"/>
                <w:lang w:val="es-ES"/>
              </w:rPr>
              <w:t>Etichete</w:t>
            </w:r>
            <w:proofErr w:type="spellEnd"/>
            <w:r w:rsidR="00C07407" w:rsidRPr="00F609B7">
              <w:rPr>
                <w:rFonts w:ascii="Times New Roman" w:hAnsi="Times New Roman" w:cs="Times New Roman"/>
                <w:lang w:val="es-ES"/>
              </w:rPr>
              <w:t xml:space="preserve"> </w:t>
            </w:r>
            <w:proofErr w:type="spellStart"/>
            <w:r w:rsidRPr="00F609B7">
              <w:rPr>
                <w:rFonts w:ascii="Times New Roman" w:hAnsi="Times New Roman" w:cs="Times New Roman"/>
                <w:lang w:val="es-ES"/>
              </w:rPr>
              <w:t>autocolante</w:t>
            </w:r>
            <w:proofErr w:type="spellEnd"/>
            <w:r w:rsidRPr="00F609B7">
              <w:rPr>
                <w:rFonts w:ascii="Times New Roman" w:hAnsi="Times New Roman" w:cs="Times New Roman"/>
                <w:lang w:val="es-ES"/>
              </w:rPr>
              <w:t xml:space="preserve"> - </w:t>
            </w:r>
            <w:proofErr w:type="spellStart"/>
            <w:r w:rsidRPr="00F609B7">
              <w:rPr>
                <w:rFonts w:ascii="Times New Roman" w:hAnsi="Times New Roman" w:cs="Times New Roman"/>
                <w:lang w:val="es-ES"/>
              </w:rPr>
              <w:t>Materiale</w:t>
            </w:r>
            <w:proofErr w:type="spellEnd"/>
            <w:r w:rsidRPr="00F609B7">
              <w:rPr>
                <w:rFonts w:ascii="Times New Roman" w:hAnsi="Times New Roman" w:cs="Times New Roman"/>
                <w:lang w:val="es-ES"/>
              </w:rPr>
              <w:t xml:space="preserve"> </w:t>
            </w:r>
            <w:proofErr w:type="spellStart"/>
            <w:r w:rsidRPr="00F609B7">
              <w:rPr>
                <w:rFonts w:ascii="Times New Roman" w:hAnsi="Times New Roman" w:cs="Times New Roman"/>
                <w:lang w:val="es-ES"/>
              </w:rPr>
              <w:t>suport</w:t>
            </w:r>
            <w:proofErr w:type="spellEnd"/>
            <w:r w:rsidRPr="00F609B7">
              <w:rPr>
                <w:rFonts w:ascii="Times New Roman" w:hAnsi="Times New Roman" w:cs="Times New Roman"/>
                <w:lang w:val="es-ES"/>
              </w:rPr>
              <w:t xml:space="preserve"> ce</w:t>
            </w:r>
            <w:r w:rsidR="00A26AC8" w:rsidRPr="00F609B7">
              <w:rPr>
                <w:rFonts w:ascii="Times New Roman" w:hAnsi="Times New Roman" w:cs="Times New Roman"/>
                <w:lang w:val="es-ES"/>
              </w:rPr>
              <w:t xml:space="preserve"> </w:t>
            </w:r>
            <w:proofErr w:type="spellStart"/>
            <w:r w:rsidRPr="00F609B7">
              <w:rPr>
                <w:rFonts w:ascii="Times New Roman" w:hAnsi="Times New Roman" w:cs="Times New Roman"/>
                <w:lang w:val="es-ES"/>
              </w:rPr>
              <w:t>vor</w:t>
            </w:r>
            <w:proofErr w:type="spellEnd"/>
            <w:r w:rsidRPr="00F609B7">
              <w:rPr>
                <w:rFonts w:ascii="Times New Roman" w:hAnsi="Times New Roman" w:cs="Times New Roman"/>
                <w:lang w:val="es-ES"/>
              </w:rPr>
              <w:t xml:space="preserve"> fi </w:t>
            </w:r>
            <w:proofErr w:type="spellStart"/>
            <w:r w:rsidRPr="00F609B7">
              <w:rPr>
                <w:rFonts w:ascii="Times New Roman" w:hAnsi="Times New Roman" w:cs="Times New Roman"/>
                <w:lang w:val="es-ES"/>
              </w:rPr>
              <w:t>utilizate</w:t>
            </w:r>
            <w:proofErr w:type="spellEnd"/>
            <w:r w:rsidR="00A26AC8" w:rsidRPr="00F609B7">
              <w:rPr>
                <w:rFonts w:ascii="Times New Roman" w:hAnsi="Times New Roman" w:cs="Times New Roman"/>
                <w:lang w:val="es-ES"/>
              </w:rPr>
              <w:t xml:space="preserve"> </w:t>
            </w:r>
            <w:proofErr w:type="spellStart"/>
            <w:r w:rsidRPr="00F609B7">
              <w:rPr>
                <w:rFonts w:ascii="Times New Roman" w:hAnsi="Times New Roman" w:cs="Times New Roman"/>
                <w:lang w:val="es-ES"/>
              </w:rPr>
              <w:t>în</w:t>
            </w:r>
            <w:proofErr w:type="spellEnd"/>
            <w:r w:rsidR="00A26AC8" w:rsidRPr="00F609B7">
              <w:rPr>
                <w:rFonts w:ascii="Times New Roman" w:hAnsi="Times New Roman" w:cs="Times New Roman"/>
                <w:lang w:val="es-ES"/>
              </w:rPr>
              <w:t xml:space="preserve"> </w:t>
            </w:r>
            <w:proofErr w:type="spellStart"/>
            <w:r w:rsidRPr="00F609B7">
              <w:rPr>
                <w:rFonts w:ascii="Times New Roman" w:hAnsi="Times New Roman" w:cs="Times New Roman"/>
                <w:lang w:val="es-ES"/>
              </w:rPr>
              <w:t>derularea</w:t>
            </w:r>
            <w:proofErr w:type="spellEnd"/>
            <w:r w:rsidR="00A26AC8" w:rsidRPr="00F609B7">
              <w:rPr>
                <w:rFonts w:ascii="Times New Roman" w:hAnsi="Times New Roman" w:cs="Times New Roman"/>
                <w:lang w:val="es-ES"/>
              </w:rPr>
              <w:t xml:space="preserve"> </w:t>
            </w:r>
            <w:proofErr w:type="spellStart"/>
            <w:r w:rsidRPr="00F609B7">
              <w:rPr>
                <w:rFonts w:ascii="Times New Roman" w:hAnsi="Times New Roman" w:cs="Times New Roman"/>
                <w:lang w:val="es-ES"/>
              </w:rPr>
              <w:t>proiectului</w:t>
            </w:r>
            <w:proofErr w:type="spellEnd"/>
            <w:r w:rsidR="00A26AC8" w:rsidRPr="00F609B7">
              <w:rPr>
                <w:rFonts w:ascii="Times New Roman" w:hAnsi="Times New Roman" w:cs="Times New Roman"/>
                <w:lang w:val="es-ES"/>
              </w:rPr>
              <w:t xml:space="preserve"> </w:t>
            </w:r>
            <w:proofErr w:type="spellStart"/>
            <w:r w:rsidRPr="00F609B7">
              <w:rPr>
                <w:rFonts w:ascii="Times New Roman" w:hAnsi="Times New Roman" w:cs="Times New Roman"/>
                <w:lang w:val="es-ES"/>
              </w:rPr>
              <w:t>și</w:t>
            </w:r>
            <w:proofErr w:type="spellEnd"/>
            <w:r w:rsidR="00A26AC8" w:rsidRPr="00F609B7">
              <w:rPr>
                <w:rFonts w:ascii="Times New Roman" w:hAnsi="Times New Roman" w:cs="Times New Roman"/>
                <w:lang w:val="es-ES"/>
              </w:rPr>
              <w:t xml:space="preserve"> </w:t>
            </w:r>
            <w:proofErr w:type="spellStart"/>
            <w:r w:rsidRPr="00F609B7">
              <w:rPr>
                <w:rFonts w:ascii="Times New Roman" w:hAnsi="Times New Roman" w:cs="Times New Roman"/>
                <w:lang w:val="es-ES"/>
              </w:rPr>
              <w:t>în</w:t>
            </w:r>
            <w:proofErr w:type="spellEnd"/>
            <w:r w:rsidR="00A26AC8" w:rsidRPr="00F609B7">
              <w:rPr>
                <w:rFonts w:ascii="Times New Roman" w:hAnsi="Times New Roman" w:cs="Times New Roman"/>
                <w:lang w:val="es-ES"/>
              </w:rPr>
              <w:t xml:space="preserve"> </w:t>
            </w:r>
            <w:proofErr w:type="spellStart"/>
            <w:r w:rsidRPr="00F609B7">
              <w:rPr>
                <w:rFonts w:ascii="Times New Roman" w:hAnsi="Times New Roman" w:cs="Times New Roman"/>
                <w:lang w:val="es-ES"/>
              </w:rPr>
              <w:t>cadrul</w:t>
            </w:r>
            <w:proofErr w:type="spellEnd"/>
            <w:r w:rsidR="00A26AC8" w:rsidRPr="00F609B7">
              <w:rPr>
                <w:rFonts w:ascii="Times New Roman" w:hAnsi="Times New Roman" w:cs="Times New Roman"/>
                <w:lang w:val="es-ES"/>
              </w:rPr>
              <w:t xml:space="preserve"> </w:t>
            </w:r>
            <w:proofErr w:type="spellStart"/>
            <w:r w:rsidRPr="00F609B7">
              <w:rPr>
                <w:rFonts w:ascii="Times New Roman" w:hAnsi="Times New Roman" w:cs="Times New Roman"/>
                <w:lang w:val="es-ES"/>
              </w:rPr>
              <w:t>conferinței</w:t>
            </w:r>
            <w:proofErr w:type="spellEnd"/>
            <w:r w:rsidRPr="00F609B7">
              <w:rPr>
                <w:rFonts w:ascii="Times New Roman" w:hAnsi="Times New Roman" w:cs="Times New Roman"/>
                <w:lang w:val="es-ES"/>
              </w:rPr>
              <w:t xml:space="preserve"> de </w:t>
            </w:r>
            <w:proofErr w:type="spellStart"/>
            <w:r w:rsidRPr="00F609B7">
              <w:rPr>
                <w:rFonts w:ascii="Times New Roman" w:hAnsi="Times New Roman" w:cs="Times New Roman"/>
                <w:lang w:val="es-ES"/>
              </w:rPr>
              <w:t>presă</w:t>
            </w:r>
            <w:proofErr w:type="spellEnd"/>
          </w:p>
        </w:tc>
        <w:tc>
          <w:tcPr>
            <w:tcW w:w="697" w:type="dxa"/>
          </w:tcPr>
          <w:p w14:paraId="3FC66056" w14:textId="77777777" w:rsidR="00B31D61" w:rsidRPr="00A82423" w:rsidRDefault="00B31D61" w:rsidP="00672824">
            <w:pPr>
              <w:rPr>
                <w:rFonts w:ascii="Times New Roman" w:hAnsi="Times New Roman" w:cs="Times New Roman"/>
              </w:rPr>
            </w:pPr>
            <w:r w:rsidRPr="00A82423">
              <w:rPr>
                <w:rFonts w:ascii="Times New Roman" w:hAnsi="Times New Roman" w:cs="Times New Roman"/>
              </w:rPr>
              <w:t>80</w:t>
            </w:r>
          </w:p>
        </w:tc>
        <w:tc>
          <w:tcPr>
            <w:tcW w:w="1440" w:type="dxa"/>
          </w:tcPr>
          <w:p w14:paraId="386AAC98" w14:textId="77777777" w:rsidR="00B31D61" w:rsidRPr="00A82423" w:rsidRDefault="00B31D61" w:rsidP="00672824">
            <w:pPr>
              <w:rPr>
                <w:rFonts w:ascii="Times New Roman" w:hAnsi="Times New Roman" w:cs="Times New Roman"/>
              </w:rPr>
            </w:pPr>
            <w:r w:rsidRPr="00A82423">
              <w:rPr>
                <w:rFonts w:ascii="Times New Roman" w:hAnsi="Times New Roman" w:cs="Times New Roman"/>
              </w:rPr>
              <w:t xml:space="preserve">39294100-0 </w:t>
            </w:r>
          </w:p>
        </w:tc>
        <w:tc>
          <w:tcPr>
            <w:tcW w:w="3060" w:type="dxa"/>
          </w:tcPr>
          <w:p w14:paraId="6F6C0587" w14:textId="7B76580E" w:rsidR="00B31D61" w:rsidRPr="00F609B7" w:rsidRDefault="00B31D61" w:rsidP="00672824">
            <w:pPr>
              <w:rPr>
                <w:rFonts w:ascii="Times New Roman" w:hAnsi="Times New Roman" w:cs="Times New Roman"/>
                <w:lang w:val="es-ES"/>
              </w:rPr>
            </w:pPr>
            <w:proofErr w:type="spellStart"/>
            <w:r w:rsidRPr="00F609B7">
              <w:rPr>
                <w:rFonts w:ascii="Times New Roman" w:hAnsi="Times New Roman" w:cs="Times New Roman"/>
                <w:lang w:val="es-ES"/>
              </w:rPr>
              <w:t>Respectarea</w:t>
            </w:r>
            <w:proofErr w:type="spellEnd"/>
            <w:r w:rsidR="00C07407" w:rsidRPr="00F609B7">
              <w:rPr>
                <w:rFonts w:ascii="Times New Roman" w:hAnsi="Times New Roman" w:cs="Times New Roman"/>
                <w:lang w:val="es-ES"/>
              </w:rPr>
              <w:t xml:space="preserve"> </w:t>
            </w:r>
            <w:proofErr w:type="spellStart"/>
            <w:r w:rsidRPr="00F609B7">
              <w:rPr>
                <w:rFonts w:ascii="Times New Roman" w:hAnsi="Times New Roman" w:cs="Times New Roman"/>
                <w:lang w:val="es-ES"/>
              </w:rPr>
              <w:t>cerințelor</w:t>
            </w:r>
            <w:proofErr w:type="spellEnd"/>
            <w:r w:rsidRPr="00F609B7">
              <w:rPr>
                <w:rFonts w:ascii="Times New Roman" w:hAnsi="Times New Roman" w:cs="Times New Roman"/>
                <w:lang w:val="es-ES"/>
              </w:rPr>
              <w:t xml:space="preserve"> </w:t>
            </w:r>
            <w:proofErr w:type="spellStart"/>
            <w:r w:rsidRPr="00F609B7">
              <w:rPr>
                <w:rFonts w:ascii="Times New Roman" w:hAnsi="Times New Roman" w:cs="Times New Roman"/>
                <w:lang w:val="es-ES"/>
              </w:rPr>
              <w:t>din</w:t>
            </w:r>
            <w:proofErr w:type="spellEnd"/>
            <w:r w:rsidRPr="00F609B7">
              <w:rPr>
                <w:rFonts w:ascii="Times New Roman" w:hAnsi="Times New Roman" w:cs="Times New Roman"/>
                <w:lang w:val="es-ES"/>
              </w:rPr>
              <w:t xml:space="preserve"> MIV POR 2014 - 2020 </w:t>
            </w:r>
            <w:proofErr w:type="spellStart"/>
            <w:r w:rsidRPr="00F609B7">
              <w:rPr>
                <w:rFonts w:ascii="Times New Roman" w:hAnsi="Times New Roman" w:cs="Times New Roman"/>
                <w:lang w:val="es-ES"/>
              </w:rPr>
              <w:t>învigoare</w:t>
            </w:r>
            <w:proofErr w:type="spellEnd"/>
          </w:p>
          <w:p w14:paraId="1E1D02BB" w14:textId="4AFDB8D1" w:rsidR="00B31D61" w:rsidRPr="00F609B7" w:rsidRDefault="00B31D61" w:rsidP="00672824">
            <w:pPr>
              <w:rPr>
                <w:rFonts w:ascii="Times New Roman" w:hAnsi="Times New Roman" w:cs="Times New Roman"/>
                <w:lang w:val="es-ES"/>
              </w:rPr>
            </w:pPr>
            <w:proofErr w:type="spellStart"/>
            <w:r w:rsidRPr="00F609B7">
              <w:rPr>
                <w:rFonts w:ascii="Times New Roman" w:hAnsi="Times New Roman" w:cs="Times New Roman"/>
                <w:lang w:val="es-ES"/>
              </w:rPr>
              <w:t>Dimensiune</w:t>
            </w:r>
            <w:proofErr w:type="spellEnd"/>
            <w:r w:rsidRPr="00F609B7">
              <w:rPr>
                <w:rFonts w:ascii="Times New Roman" w:hAnsi="Times New Roman" w:cs="Times New Roman"/>
                <w:lang w:val="es-ES"/>
              </w:rPr>
              <w:t xml:space="preserve"> </w:t>
            </w:r>
            <w:r w:rsidR="00D81D92" w:rsidRPr="00F609B7">
              <w:rPr>
                <w:rFonts w:ascii="Times New Roman" w:hAnsi="Times New Roman" w:cs="Times New Roman"/>
                <w:lang w:val="es-ES"/>
              </w:rPr>
              <w:t>3</w:t>
            </w:r>
            <w:r w:rsidRPr="00F609B7">
              <w:rPr>
                <w:rFonts w:ascii="Times New Roman" w:hAnsi="Times New Roman" w:cs="Times New Roman"/>
                <w:lang w:val="es-ES"/>
              </w:rPr>
              <w:t xml:space="preserve">00 mm x </w:t>
            </w:r>
            <w:r w:rsidR="00D81D92" w:rsidRPr="00F609B7">
              <w:rPr>
                <w:rFonts w:ascii="Times New Roman" w:hAnsi="Times New Roman" w:cs="Times New Roman"/>
                <w:lang w:val="es-ES"/>
              </w:rPr>
              <w:t>3</w:t>
            </w:r>
            <w:r w:rsidRPr="00F609B7">
              <w:rPr>
                <w:rFonts w:ascii="Times New Roman" w:hAnsi="Times New Roman" w:cs="Times New Roman"/>
                <w:lang w:val="es-ES"/>
              </w:rPr>
              <w:t xml:space="preserve">00 mm, </w:t>
            </w:r>
            <w:proofErr w:type="spellStart"/>
            <w:r w:rsidRPr="00F609B7">
              <w:rPr>
                <w:rFonts w:ascii="Times New Roman" w:hAnsi="Times New Roman" w:cs="Times New Roman"/>
                <w:lang w:val="es-ES"/>
              </w:rPr>
              <w:t>Suport</w:t>
            </w:r>
            <w:proofErr w:type="spellEnd"/>
            <w:r w:rsidR="00A26AC8" w:rsidRPr="00F609B7">
              <w:rPr>
                <w:rFonts w:ascii="Times New Roman" w:hAnsi="Times New Roman" w:cs="Times New Roman"/>
                <w:lang w:val="es-ES"/>
              </w:rPr>
              <w:t xml:space="preserve"> </w:t>
            </w:r>
            <w:proofErr w:type="spellStart"/>
            <w:r w:rsidRPr="00F609B7">
              <w:rPr>
                <w:rFonts w:ascii="Times New Roman" w:hAnsi="Times New Roman" w:cs="Times New Roman"/>
                <w:lang w:val="es-ES"/>
              </w:rPr>
              <w:t>hartie</w:t>
            </w:r>
            <w:proofErr w:type="spellEnd"/>
            <w:r w:rsidR="00A26AC8" w:rsidRPr="00F609B7">
              <w:rPr>
                <w:rFonts w:ascii="Times New Roman" w:hAnsi="Times New Roman" w:cs="Times New Roman"/>
                <w:lang w:val="es-ES"/>
              </w:rPr>
              <w:t xml:space="preserve"> </w:t>
            </w:r>
            <w:r w:rsidRPr="00F609B7">
              <w:rPr>
                <w:rFonts w:ascii="Times New Roman" w:hAnsi="Times New Roman" w:cs="Times New Roman"/>
                <w:lang w:val="es-ES"/>
              </w:rPr>
              <w:t>mata 115 g/</w:t>
            </w:r>
            <w:proofErr w:type="spellStart"/>
            <w:r w:rsidRPr="00F609B7">
              <w:rPr>
                <w:rFonts w:ascii="Times New Roman" w:hAnsi="Times New Roman" w:cs="Times New Roman"/>
                <w:lang w:val="es-ES"/>
              </w:rPr>
              <w:t>mp</w:t>
            </w:r>
            <w:proofErr w:type="spellEnd"/>
            <w:r w:rsidRPr="00F609B7">
              <w:rPr>
                <w:rFonts w:ascii="Times New Roman" w:hAnsi="Times New Roman" w:cs="Times New Roman"/>
                <w:lang w:val="es-ES"/>
              </w:rPr>
              <w:t xml:space="preserve">; </w:t>
            </w:r>
            <w:proofErr w:type="spellStart"/>
            <w:r w:rsidRPr="00F609B7">
              <w:rPr>
                <w:rFonts w:ascii="Times New Roman" w:hAnsi="Times New Roman" w:cs="Times New Roman"/>
                <w:lang w:val="es-ES"/>
              </w:rPr>
              <w:t>Policromie</w:t>
            </w:r>
            <w:proofErr w:type="spellEnd"/>
            <w:r w:rsidRPr="00F609B7">
              <w:rPr>
                <w:rFonts w:ascii="Times New Roman" w:hAnsi="Times New Roman" w:cs="Times New Roman"/>
                <w:lang w:val="es-ES"/>
              </w:rPr>
              <w:t xml:space="preserve"> </w:t>
            </w:r>
            <w:proofErr w:type="spellStart"/>
            <w:r w:rsidRPr="00F609B7">
              <w:rPr>
                <w:rFonts w:ascii="Times New Roman" w:hAnsi="Times New Roman" w:cs="Times New Roman"/>
                <w:lang w:val="es-ES"/>
              </w:rPr>
              <w:t>fata</w:t>
            </w:r>
            <w:proofErr w:type="spellEnd"/>
            <w:r w:rsidRPr="00F609B7">
              <w:rPr>
                <w:rFonts w:ascii="Times New Roman" w:hAnsi="Times New Roman" w:cs="Times New Roman"/>
                <w:lang w:val="es-ES"/>
              </w:rPr>
              <w:t>/verso</w:t>
            </w:r>
          </w:p>
        </w:tc>
        <w:tc>
          <w:tcPr>
            <w:tcW w:w="2945" w:type="dxa"/>
          </w:tcPr>
          <w:p w14:paraId="59FE8EFB" w14:textId="62ABF44D" w:rsidR="00B31D61" w:rsidRPr="00A82423" w:rsidRDefault="00B31D61" w:rsidP="00B60AEA">
            <w:pPr>
              <w:spacing w:after="0" w:line="240" w:lineRule="auto"/>
              <w:rPr>
                <w:rFonts w:ascii="Times New Roman" w:hAnsi="Times New Roman" w:cs="Times New Roman"/>
              </w:rPr>
            </w:pPr>
            <w:r w:rsidRPr="00A82423">
              <w:rPr>
                <w:rFonts w:ascii="Times New Roman" w:hAnsi="Times New Roman" w:cs="Times New Roman"/>
              </w:rPr>
              <w:t xml:space="preserve">Se </w:t>
            </w:r>
            <w:r w:rsidR="00C07407">
              <w:rPr>
                <w:rFonts w:ascii="Times New Roman" w:hAnsi="Times New Roman" w:cs="Times New Roman"/>
              </w:rPr>
              <w:t xml:space="preserve">solicit </w:t>
            </w:r>
            <w:proofErr w:type="spellStart"/>
            <w:r w:rsidRPr="00A82423">
              <w:rPr>
                <w:rFonts w:ascii="Times New Roman" w:hAnsi="Times New Roman" w:cs="Times New Roman"/>
              </w:rPr>
              <w:t>urmatoarele</w:t>
            </w:r>
            <w:proofErr w:type="spellEnd"/>
            <w:r w:rsidR="00C07407">
              <w:rPr>
                <w:rFonts w:ascii="Times New Roman" w:hAnsi="Times New Roman" w:cs="Times New Roman"/>
              </w:rPr>
              <w:t xml:space="preserve"> </w:t>
            </w:r>
            <w:proofErr w:type="spellStart"/>
            <w:r w:rsidRPr="00A82423">
              <w:rPr>
                <w:rFonts w:ascii="Times New Roman" w:hAnsi="Times New Roman" w:cs="Times New Roman"/>
              </w:rPr>
              <w:t>servicii</w:t>
            </w:r>
            <w:proofErr w:type="spellEnd"/>
            <w:r w:rsidRPr="00A82423">
              <w:rPr>
                <w:rFonts w:ascii="Times New Roman" w:hAnsi="Times New Roman" w:cs="Times New Roman"/>
              </w:rPr>
              <w:t>:</w:t>
            </w:r>
          </w:p>
          <w:p w14:paraId="15C0253A" w14:textId="1B3F8078" w:rsidR="00B31D61" w:rsidRPr="00A82423" w:rsidRDefault="00B31D61" w:rsidP="00B60AEA">
            <w:pPr>
              <w:pStyle w:val="ListParagraph"/>
              <w:numPr>
                <w:ilvl w:val="0"/>
                <w:numId w:val="6"/>
              </w:numPr>
              <w:spacing w:after="0" w:line="240" w:lineRule="auto"/>
              <w:rPr>
                <w:rFonts w:ascii="Times New Roman" w:hAnsi="Times New Roman" w:cs="Times New Roman"/>
              </w:rPr>
            </w:pPr>
            <w:proofErr w:type="spellStart"/>
            <w:r w:rsidRPr="00A82423">
              <w:rPr>
                <w:rFonts w:ascii="Times New Roman" w:hAnsi="Times New Roman" w:cs="Times New Roman"/>
              </w:rPr>
              <w:t>Concepție</w:t>
            </w:r>
            <w:proofErr w:type="spellEnd"/>
            <w:r w:rsidR="00C07407">
              <w:rPr>
                <w:rFonts w:ascii="Times New Roman" w:hAnsi="Times New Roman" w:cs="Times New Roman"/>
              </w:rPr>
              <w:t xml:space="preserve"> </w:t>
            </w:r>
            <w:proofErr w:type="spellStart"/>
            <w:r w:rsidRPr="00A82423">
              <w:rPr>
                <w:rFonts w:ascii="Times New Roman" w:hAnsi="Times New Roman" w:cs="Times New Roman"/>
              </w:rPr>
              <w:t>și</w:t>
            </w:r>
            <w:proofErr w:type="spellEnd"/>
            <w:r w:rsidR="00C07407">
              <w:rPr>
                <w:rFonts w:ascii="Times New Roman" w:hAnsi="Times New Roman" w:cs="Times New Roman"/>
              </w:rPr>
              <w:t xml:space="preserve"> </w:t>
            </w:r>
            <w:proofErr w:type="spellStart"/>
            <w:r w:rsidRPr="00A82423">
              <w:rPr>
                <w:rFonts w:ascii="Times New Roman" w:hAnsi="Times New Roman" w:cs="Times New Roman"/>
              </w:rPr>
              <w:t>execuție</w:t>
            </w:r>
            <w:proofErr w:type="spellEnd"/>
            <w:r w:rsidR="00C07407">
              <w:rPr>
                <w:rFonts w:ascii="Times New Roman" w:hAnsi="Times New Roman" w:cs="Times New Roman"/>
              </w:rPr>
              <w:t xml:space="preserve"> </w:t>
            </w:r>
            <w:proofErr w:type="spellStart"/>
            <w:r w:rsidRPr="00A82423">
              <w:rPr>
                <w:rFonts w:ascii="Times New Roman" w:hAnsi="Times New Roman" w:cs="Times New Roman"/>
              </w:rPr>
              <w:t>grafică</w:t>
            </w:r>
            <w:proofErr w:type="spellEnd"/>
          </w:p>
          <w:p w14:paraId="0760E715" w14:textId="77777777" w:rsidR="00B31D61" w:rsidRPr="00A82423" w:rsidRDefault="00B31D61" w:rsidP="00B60AEA">
            <w:pPr>
              <w:pStyle w:val="ListParagraph"/>
              <w:numPr>
                <w:ilvl w:val="0"/>
                <w:numId w:val="6"/>
              </w:numPr>
              <w:spacing w:after="0" w:line="240" w:lineRule="auto"/>
              <w:rPr>
                <w:rFonts w:ascii="Times New Roman" w:hAnsi="Times New Roman" w:cs="Times New Roman"/>
              </w:rPr>
            </w:pPr>
            <w:proofErr w:type="spellStart"/>
            <w:r w:rsidRPr="00A82423">
              <w:rPr>
                <w:rFonts w:ascii="Times New Roman" w:hAnsi="Times New Roman" w:cs="Times New Roman"/>
              </w:rPr>
              <w:t>Prelucrare</w:t>
            </w:r>
            <w:proofErr w:type="spellEnd"/>
            <w:r w:rsidRPr="00A82423">
              <w:rPr>
                <w:rFonts w:ascii="Times New Roman" w:hAnsi="Times New Roman" w:cs="Times New Roman"/>
              </w:rPr>
              <w:t xml:space="preserve"> imagine</w:t>
            </w:r>
          </w:p>
          <w:p w14:paraId="2B8DCF45" w14:textId="77777777" w:rsidR="00B31D61" w:rsidRPr="00A82423" w:rsidRDefault="00B31D61" w:rsidP="00B60AEA">
            <w:pPr>
              <w:pStyle w:val="ListParagraph"/>
              <w:numPr>
                <w:ilvl w:val="0"/>
                <w:numId w:val="6"/>
              </w:numPr>
              <w:spacing w:after="0" w:line="240" w:lineRule="auto"/>
              <w:rPr>
                <w:rFonts w:ascii="Times New Roman" w:hAnsi="Times New Roman" w:cs="Times New Roman"/>
              </w:rPr>
            </w:pPr>
            <w:proofErr w:type="spellStart"/>
            <w:r w:rsidRPr="00A82423">
              <w:rPr>
                <w:rFonts w:ascii="Times New Roman" w:hAnsi="Times New Roman" w:cs="Times New Roman"/>
              </w:rPr>
              <w:t>Machetare</w:t>
            </w:r>
            <w:proofErr w:type="spellEnd"/>
          </w:p>
          <w:p w14:paraId="7A555E35" w14:textId="77777777" w:rsidR="00B31D61" w:rsidRPr="00A82423" w:rsidRDefault="00B31D61" w:rsidP="00B60AEA">
            <w:pPr>
              <w:pStyle w:val="ListParagraph"/>
              <w:numPr>
                <w:ilvl w:val="0"/>
                <w:numId w:val="6"/>
              </w:numPr>
              <w:spacing w:after="0" w:line="240" w:lineRule="auto"/>
              <w:rPr>
                <w:rFonts w:ascii="Times New Roman" w:hAnsi="Times New Roman" w:cs="Times New Roman"/>
              </w:rPr>
            </w:pPr>
            <w:r w:rsidRPr="00A82423">
              <w:rPr>
                <w:rFonts w:ascii="Times New Roman" w:hAnsi="Times New Roman" w:cs="Times New Roman"/>
              </w:rPr>
              <w:t xml:space="preserve">Probe de </w:t>
            </w:r>
            <w:proofErr w:type="spellStart"/>
            <w:r w:rsidRPr="00A82423">
              <w:rPr>
                <w:rFonts w:ascii="Times New Roman" w:hAnsi="Times New Roman" w:cs="Times New Roman"/>
              </w:rPr>
              <w:t>tipar</w:t>
            </w:r>
            <w:proofErr w:type="spellEnd"/>
          </w:p>
          <w:p w14:paraId="380C16C8" w14:textId="77777777" w:rsidR="00B31D61" w:rsidRPr="00A82423" w:rsidRDefault="00B31D61" w:rsidP="00B60AEA">
            <w:pPr>
              <w:pStyle w:val="ListParagraph"/>
              <w:numPr>
                <w:ilvl w:val="0"/>
                <w:numId w:val="6"/>
              </w:numPr>
              <w:spacing w:after="0" w:line="240" w:lineRule="auto"/>
              <w:rPr>
                <w:rFonts w:ascii="Times New Roman" w:hAnsi="Times New Roman" w:cs="Times New Roman"/>
              </w:rPr>
            </w:pPr>
            <w:proofErr w:type="spellStart"/>
            <w:r w:rsidRPr="00A82423">
              <w:rPr>
                <w:rFonts w:ascii="Times New Roman" w:hAnsi="Times New Roman" w:cs="Times New Roman"/>
              </w:rPr>
              <w:t>Avizare</w:t>
            </w:r>
            <w:proofErr w:type="spellEnd"/>
            <w:r w:rsidRPr="00A82423">
              <w:rPr>
                <w:rFonts w:ascii="Times New Roman" w:hAnsi="Times New Roman" w:cs="Times New Roman"/>
              </w:rPr>
              <w:t xml:space="preserve"> minister</w:t>
            </w:r>
          </w:p>
          <w:p w14:paraId="42D2D67D" w14:textId="77777777" w:rsidR="00B31D61" w:rsidRPr="00A82423" w:rsidRDefault="00B31D61" w:rsidP="00B60AEA">
            <w:pPr>
              <w:pStyle w:val="ListParagraph"/>
              <w:numPr>
                <w:ilvl w:val="0"/>
                <w:numId w:val="6"/>
              </w:numPr>
              <w:spacing w:after="0" w:line="240" w:lineRule="auto"/>
              <w:rPr>
                <w:rFonts w:ascii="Times New Roman" w:hAnsi="Times New Roman" w:cs="Times New Roman"/>
              </w:rPr>
            </w:pPr>
            <w:proofErr w:type="spellStart"/>
            <w:r w:rsidRPr="00A82423">
              <w:rPr>
                <w:rFonts w:ascii="Times New Roman" w:hAnsi="Times New Roman" w:cs="Times New Roman"/>
              </w:rPr>
              <w:t>Tipărire</w:t>
            </w:r>
            <w:proofErr w:type="spellEnd"/>
          </w:p>
        </w:tc>
      </w:tr>
      <w:tr w:rsidR="00B31D61" w:rsidRPr="00A82423" w14:paraId="229BA987" w14:textId="77777777">
        <w:tc>
          <w:tcPr>
            <w:tcW w:w="648" w:type="dxa"/>
          </w:tcPr>
          <w:p w14:paraId="710A1AD7" w14:textId="77777777" w:rsidR="00B31D61" w:rsidRPr="00A82423" w:rsidRDefault="00B31D61" w:rsidP="00672824">
            <w:pPr>
              <w:rPr>
                <w:rFonts w:ascii="Times New Roman" w:hAnsi="Times New Roman" w:cs="Times New Roman"/>
              </w:rPr>
            </w:pPr>
            <w:r>
              <w:rPr>
                <w:rFonts w:ascii="Times New Roman" w:hAnsi="Times New Roman" w:cs="Times New Roman"/>
              </w:rPr>
              <w:t>5</w:t>
            </w:r>
          </w:p>
        </w:tc>
        <w:tc>
          <w:tcPr>
            <w:tcW w:w="2183" w:type="dxa"/>
          </w:tcPr>
          <w:p w14:paraId="2BB4964E" w14:textId="2D87C89E" w:rsidR="00B31D61" w:rsidRPr="00F609B7" w:rsidRDefault="00B31D61" w:rsidP="00672824">
            <w:pPr>
              <w:rPr>
                <w:rFonts w:ascii="Times New Roman" w:hAnsi="Times New Roman" w:cs="Times New Roman"/>
                <w:lang w:val="es-ES"/>
              </w:rPr>
            </w:pPr>
            <w:proofErr w:type="spellStart"/>
            <w:r w:rsidRPr="00F609B7">
              <w:rPr>
                <w:rFonts w:ascii="Times New Roman" w:hAnsi="Times New Roman" w:cs="Times New Roman"/>
                <w:lang w:val="es-ES"/>
              </w:rPr>
              <w:t>Panou</w:t>
            </w:r>
            <w:proofErr w:type="spellEnd"/>
            <w:r w:rsidR="00A26AC8" w:rsidRPr="00F609B7">
              <w:rPr>
                <w:rFonts w:ascii="Times New Roman" w:hAnsi="Times New Roman" w:cs="Times New Roman"/>
                <w:lang w:val="es-ES"/>
              </w:rPr>
              <w:t xml:space="preserve"> </w:t>
            </w:r>
            <w:proofErr w:type="spellStart"/>
            <w:r w:rsidRPr="00F609B7">
              <w:rPr>
                <w:rFonts w:ascii="Times New Roman" w:hAnsi="Times New Roman" w:cs="Times New Roman"/>
                <w:lang w:val="es-ES"/>
              </w:rPr>
              <w:t>temporar</w:t>
            </w:r>
            <w:proofErr w:type="spellEnd"/>
            <w:r w:rsidRPr="00F609B7">
              <w:rPr>
                <w:rFonts w:ascii="Times New Roman" w:hAnsi="Times New Roman" w:cs="Times New Roman"/>
                <w:lang w:val="es-ES"/>
              </w:rPr>
              <w:t xml:space="preserve"> -</w:t>
            </w:r>
            <w:proofErr w:type="spellStart"/>
            <w:r w:rsidRPr="00F609B7">
              <w:rPr>
                <w:rFonts w:ascii="Times New Roman" w:hAnsi="Times New Roman" w:cs="Times New Roman"/>
                <w:lang w:val="es-ES"/>
              </w:rPr>
              <w:t>amplasate</w:t>
            </w:r>
            <w:proofErr w:type="spellEnd"/>
            <w:r w:rsidR="00A26AC8" w:rsidRPr="00F609B7">
              <w:rPr>
                <w:rFonts w:ascii="Times New Roman" w:hAnsi="Times New Roman" w:cs="Times New Roman"/>
                <w:lang w:val="es-ES"/>
              </w:rPr>
              <w:t xml:space="preserve"> </w:t>
            </w:r>
            <w:proofErr w:type="spellStart"/>
            <w:r w:rsidRPr="00F609B7">
              <w:rPr>
                <w:rFonts w:ascii="Times New Roman" w:hAnsi="Times New Roman" w:cs="Times New Roman"/>
                <w:lang w:val="es-ES"/>
              </w:rPr>
              <w:t>în</w:t>
            </w:r>
            <w:proofErr w:type="spellEnd"/>
            <w:r w:rsidR="00A26AC8" w:rsidRPr="00F609B7">
              <w:rPr>
                <w:rFonts w:ascii="Times New Roman" w:hAnsi="Times New Roman" w:cs="Times New Roman"/>
                <w:lang w:val="es-ES"/>
              </w:rPr>
              <w:t xml:space="preserve"> </w:t>
            </w:r>
            <w:proofErr w:type="spellStart"/>
            <w:r w:rsidRPr="00F609B7">
              <w:rPr>
                <w:rFonts w:ascii="Times New Roman" w:hAnsi="Times New Roman" w:cs="Times New Roman"/>
                <w:lang w:val="es-ES"/>
              </w:rPr>
              <w:t>preajma</w:t>
            </w:r>
            <w:proofErr w:type="spellEnd"/>
            <w:r w:rsidRPr="00F609B7">
              <w:rPr>
                <w:rFonts w:ascii="Times New Roman" w:hAnsi="Times New Roman" w:cs="Times New Roman"/>
                <w:lang w:val="es-ES"/>
              </w:rPr>
              <w:t>/</w:t>
            </w:r>
            <w:proofErr w:type="spellStart"/>
            <w:r w:rsidRPr="00F609B7">
              <w:rPr>
                <w:rFonts w:ascii="Times New Roman" w:hAnsi="Times New Roman" w:cs="Times New Roman"/>
                <w:lang w:val="es-ES"/>
              </w:rPr>
              <w:t>incinta</w:t>
            </w:r>
            <w:proofErr w:type="spellEnd"/>
            <w:r w:rsidR="00A26AC8" w:rsidRPr="00F609B7">
              <w:rPr>
                <w:rFonts w:ascii="Times New Roman" w:hAnsi="Times New Roman" w:cs="Times New Roman"/>
                <w:lang w:val="es-ES"/>
              </w:rPr>
              <w:t xml:space="preserve"> </w:t>
            </w:r>
            <w:proofErr w:type="spellStart"/>
            <w:r w:rsidRPr="00F609B7">
              <w:rPr>
                <w:rFonts w:ascii="Times New Roman" w:hAnsi="Times New Roman" w:cs="Times New Roman"/>
                <w:lang w:val="es-ES"/>
              </w:rPr>
              <w:t>locului</w:t>
            </w:r>
            <w:proofErr w:type="spellEnd"/>
            <w:r w:rsidRPr="00F609B7">
              <w:rPr>
                <w:rFonts w:ascii="Times New Roman" w:hAnsi="Times New Roman" w:cs="Times New Roman"/>
                <w:lang w:val="es-ES"/>
              </w:rPr>
              <w:t xml:space="preserve"> de </w:t>
            </w:r>
            <w:proofErr w:type="spellStart"/>
            <w:r w:rsidRPr="00F609B7">
              <w:rPr>
                <w:rFonts w:ascii="Times New Roman" w:hAnsi="Times New Roman" w:cs="Times New Roman"/>
                <w:lang w:val="es-ES"/>
              </w:rPr>
              <w:t>implemenetare</w:t>
            </w:r>
            <w:proofErr w:type="spellEnd"/>
            <w:r w:rsidRPr="00F609B7">
              <w:rPr>
                <w:rFonts w:ascii="Times New Roman" w:hAnsi="Times New Roman" w:cs="Times New Roman"/>
                <w:lang w:val="es-ES"/>
              </w:rPr>
              <w:t xml:space="preserve"> a </w:t>
            </w:r>
            <w:proofErr w:type="spellStart"/>
            <w:r w:rsidRPr="00F609B7">
              <w:rPr>
                <w:rFonts w:ascii="Times New Roman" w:hAnsi="Times New Roman" w:cs="Times New Roman"/>
                <w:lang w:val="es-ES"/>
              </w:rPr>
              <w:t>proiectului</w:t>
            </w:r>
            <w:proofErr w:type="spellEnd"/>
          </w:p>
        </w:tc>
        <w:tc>
          <w:tcPr>
            <w:tcW w:w="697" w:type="dxa"/>
          </w:tcPr>
          <w:p w14:paraId="49F6ECE7" w14:textId="77777777" w:rsidR="00B31D61" w:rsidRPr="00A82423" w:rsidRDefault="00B31D61" w:rsidP="00672824">
            <w:pPr>
              <w:rPr>
                <w:rFonts w:ascii="Times New Roman" w:hAnsi="Times New Roman" w:cs="Times New Roman"/>
              </w:rPr>
            </w:pPr>
            <w:r w:rsidRPr="00A82423">
              <w:rPr>
                <w:rFonts w:ascii="Times New Roman" w:hAnsi="Times New Roman" w:cs="Times New Roman"/>
              </w:rPr>
              <w:t>1</w:t>
            </w:r>
          </w:p>
        </w:tc>
        <w:tc>
          <w:tcPr>
            <w:tcW w:w="1440" w:type="dxa"/>
          </w:tcPr>
          <w:p w14:paraId="20EB2719" w14:textId="77777777" w:rsidR="00B31D61" w:rsidRPr="00A82423" w:rsidRDefault="00B31D61" w:rsidP="00672824">
            <w:pPr>
              <w:rPr>
                <w:rFonts w:ascii="Times New Roman" w:hAnsi="Times New Roman" w:cs="Times New Roman"/>
              </w:rPr>
            </w:pPr>
            <w:r w:rsidRPr="00A82423">
              <w:rPr>
                <w:rFonts w:ascii="Times New Roman" w:hAnsi="Times New Roman" w:cs="Times New Roman"/>
              </w:rPr>
              <w:t xml:space="preserve">39294100-0 </w:t>
            </w:r>
          </w:p>
        </w:tc>
        <w:tc>
          <w:tcPr>
            <w:tcW w:w="3060" w:type="dxa"/>
          </w:tcPr>
          <w:p w14:paraId="7847A100" w14:textId="4D282CC4" w:rsidR="00B31D61" w:rsidRPr="00F609B7" w:rsidRDefault="00B31D61" w:rsidP="00672824">
            <w:pPr>
              <w:rPr>
                <w:rFonts w:ascii="Times New Roman" w:hAnsi="Times New Roman" w:cs="Times New Roman"/>
                <w:lang w:val="es-ES"/>
              </w:rPr>
            </w:pPr>
            <w:proofErr w:type="spellStart"/>
            <w:r w:rsidRPr="00F609B7">
              <w:rPr>
                <w:rFonts w:ascii="Times New Roman" w:hAnsi="Times New Roman" w:cs="Times New Roman"/>
                <w:lang w:val="es-ES"/>
              </w:rPr>
              <w:t>Respectarea</w:t>
            </w:r>
            <w:proofErr w:type="spellEnd"/>
            <w:r w:rsidR="00A26AC8" w:rsidRPr="00F609B7">
              <w:rPr>
                <w:rFonts w:ascii="Times New Roman" w:hAnsi="Times New Roman" w:cs="Times New Roman"/>
                <w:lang w:val="es-ES"/>
              </w:rPr>
              <w:t xml:space="preserve"> </w:t>
            </w:r>
            <w:proofErr w:type="spellStart"/>
            <w:r w:rsidRPr="00F609B7">
              <w:rPr>
                <w:rFonts w:ascii="Times New Roman" w:hAnsi="Times New Roman" w:cs="Times New Roman"/>
                <w:lang w:val="es-ES"/>
              </w:rPr>
              <w:t>cerințelor</w:t>
            </w:r>
            <w:proofErr w:type="spellEnd"/>
            <w:r w:rsidRPr="00F609B7">
              <w:rPr>
                <w:rFonts w:ascii="Times New Roman" w:hAnsi="Times New Roman" w:cs="Times New Roman"/>
                <w:lang w:val="es-ES"/>
              </w:rPr>
              <w:t xml:space="preserve"> </w:t>
            </w:r>
            <w:proofErr w:type="spellStart"/>
            <w:r w:rsidRPr="00F609B7">
              <w:rPr>
                <w:rFonts w:ascii="Times New Roman" w:hAnsi="Times New Roman" w:cs="Times New Roman"/>
                <w:lang w:val="es-ES"/>
              </w:rPr>
              <w:t>din</w:t>
            </w:r>
            <w:proofErr w:type="spellEnd"/>
            <w:r w:rsidRPr="00F609B7">
              <w:rPr>
                <w:rFonts w:ascii="Times New Roman" w:hAnsi="Times New Roman" w:cs="Times New Roman"/>
                <w:lang w:val="es-ES"/>
              </w:rPr>
              <w:t xml:space="preserve"> MIV POR 2014-2020 </w:t>
            </w:r>
            <w:proofErr w:type="spellStart"/>
            <w:r w:rsidRPr="00F609B7">
              <w:rPr>
                <w:rFonts w:ascii="Times New Roman" w:hAnsi="Times New Roman" w:cs="Times New Roman"/>
                <w:lang w:val="es-ES"/>
              </w:rPr>
              <w:t>învigoare</w:t>
            </w:r>
            <w:proofErr w:type="spellEnd"/>
          </w:p>
          <w:p w14:paraId="6EF882AB" w14:textId="5608974A" w:rsidR="00B31D61" w:rsidRPr="00F609B7" w:rsidRDefault="00B31D61" w:rsidP="00672824">
            <w:pPr>
              <w:rPr>
                <w:rFonts w:ascii="Times New Roman" w:hAnsi="Times New Roman" w:cs="Times New Roman"/>
                <w:lang w:val="es-ES"/>
              </w:rPr>
            </w:pPr>
            <w:proofErr w:type="spellStart"/>
            <w:r w:rsidRPr="00F609B7">
              <w:rPr>
                <w:rFonts w:ascii="Times New Roman" w:hAnsi="Times New Roman" w:cs="Times New Roman"/>
                <w:lang w:val="es-ES"/>
              </w:rPr>
              <w:t>Dimensiune</w:t>
            </w:r>
            <w:proofErr w:type="spellEnd"/>
            <w:r w:rsidRPr="00F609B7">
              <w:rPr>
                <w:rFonts w:ascii="Times New Roman" w:hAnsi="Times New Roman" w:cs="Times New Roman"/>
                <w:lang w:val="es-ES"/>
              </w:rPr>
              <w:t xml:space="preserve"> 3 m x 2 m; material </w:t>
            </w:r>
            <w:proofErr w:type="spellStart"/>
            <w:r w:rsidRPr="00F609B7">
              <w:rPr>
                <w:rFonts w:ascii="Times New Roman" w:hAnsi="Times New Roman" w:cs="Times New Roman"/>
                <w:lang w:val="es-ES"/>
              </w:rPr>
              <w:t>rezistent</w:t>
            </w:r>
            <w:proofErr w:type="spellEnd"/>
            <w:r w:rsidRPr="00F609B7">
              <w:rPr>
                <w:rFonts w:ascii="Times New Roman" w:hAnsi="Times New Roman" w:cs="Times New Roman"/>
                <w:lang w:val="es-ES"/>
              </w:rPr>
              <w:t xml:space="preserve"> la </w:t>
            </w:r>
            <w:proofErr w:type="spellStart"/>
            <w:r w:rsidRPr="00F609B7">
              <w:rPr>
                <w:rFonts w:ascii="Times New Roman" w:hAnsi="Times New Roman" w:cs="Times New Roman"/>
                <w:lang w:val="es-ES"/>
              </w:rPr>
              <w:t>condițiile</w:t>
            </w:r>
            <w:proofErr w:type="spellEnd"/>
            <w:r w:rsidR="00A26AC8" w:rsidRPr="00F609B7">
              <w:rPr>
                <w:rFonts w:ascii="Times New Roman" w:hAnsi="Times New Roman" w:cs="Times New Roman"/>
                <w:lang w:val="es-ES"/>
              </w:rPr>
              <w:t xml:space="preserve"> </w:t>
            </w:r>
            <w:proofErr w:type="spellStart"/>
            <w:r w:rsidRPr="00F609B7">
              <w:rPr>
                <w:rFonts w:ascii="Times New Roman" w:hAnsi="Times New Roman" w:cs="Times New Roman"/>
                <w:lang w:val="es-ES"/>
              </w:rPr>
              <w:t>meteo</w:t>
            </w:r>
            <w:proofErr w:type="spellEnd"/>
            <w:r w:rsidRPr="00F609B7">
              <w:rPr>
                <w:rFonts w:ascii="Times New Roman" w:hAnsi="Times New Roman" w:cs="Times New Roman"/>
                <w:lang w:val="es-ES"/>
              </w:rPr>
              <w:t xml:space="preserve">; </w:t>
            </w:r>
            <w:proofErr w:type="spellStart"/>
            <w:r w:rsidRPr="00F609B7">
              <w:rPr>
                <w:rFonts w:ascii="Times New Roman" w:hAnsi="Times New Roman" w:cs="Times New Roman"/>
                <w:lang w:val="es-ES"/>
              </w:rPr>
              <w:t>în</w:t>
            </w:r>
            <w:proofErr w:type="spellEnd"/>
            <w:r w:rsidR="00A26AC8" w:rsidRPr="00F609B7">
              <w:rPr>
                <w:rFonts w:ascii="Times New Roman" w:hAnsi="Times New Roman" w:cs="Times New Roman"/>
                <w:lang w:val="es-ES"/>
              </w:rPr>
              <w:t xml:space="preserve"> </w:t>
            </w:r>
            <w:r w:rsidRPr="00F609B7">
              <w:rPr>
                <w:rFonts w:ascii="Times New Roman" w:hAnsi="Times New Roman" w:cs="Times New Roman"/>
                <w:lang w:val="es-ES"/>
              </w:rPr>
              <w:t>caz de deteriorare</w:t>
            </w:r>
            <w:r w:rsidR="00A26AC8" w:rsidRPr="00F609B7">
              <w:rPr>
                <w:rFonts w:ascii="Times New Roman" w:hAnsi="Times New Roman" w:cs="Times New Roman"/>
                <w:lang w:val="es-ES"/>
              </w:rPr>
              <w:t xml:space="preserve"> </w:t>
            </w:r>
            <w:r w:rsidRPr="00F609B7">
              <w:rPr>
                <w:rFonts w:ascii="Times New Roman" w:hAnsi="Times New Roman" w:cs="Times New Roman"/>
                <w:lang w:val="es-ES"/>
              </w:rPr>
              <w:t xml:space="preserve">va fi </w:t>
            </w:r>
            <w:proofErr w:type="spellStart"/>
            <w:r w:rsidRPr="00F609B7">
              <w:rPr>
                <w:rFonts w:ascii="Times New Roman" w:hAnsi="Times New Roman" w:cs="Times New Roman"/>
                <w:lang w:val="es-ES"/>
              </w:rPr>
              <w:t>inlocuit</w:t>
            </w:r>
            <w:proofErr w:type="spellEnd"/>
            <w:r w:rsidR="00A26AC8" w:rsidRPr="00F609B7">
              <w:rPr>
                <w:rFonts w:ascii="Times New Roman" w:hAnsi="Times New Roman" w:cs="Times New Roman"/>
                <w:lang w:val="es-ES"/>
              </w:rPr>
              <w:t xml:space="preserve"> </w:t>
            </w:r>
            <w:proofErr w:type="spellStart"/>
            <w:r w:rsidRPr="00F609B7">
              <w:rPr>
                <w:rFonts w:ascii="Times New Roman" w:hAnsi="Times New Roman" w:cs="Times New Roman"/>
                <w:lang w:val="es-ES"/>
              </w:rPr>
              <w:t>în</w:t>
            </w:r>
            <w:proofErr w:type="spellEnd"/>
            <w:r w:rsidR="00A26AC8" w:rsidRPr="00F609B7">
              <w:rPr>
                <w:rFonts w:ascii="Times New Roman" w:hAnsi="Times New Roman" w:cs="Times New Roman"/>
                <w:lang w:val="es-ES"/>
              </w:rPr>
              <w:t xml:space="preserve"> </w:t>
            </w:r>
            <w:proofErr w:type="spellStart"/>
            <w:r w:rsidRPr="00F609B7">
              <w:rPr>
                <w:rFonts w:ascii="Times New Roman" w:hAnsi="Times New Roman" w:cs="Times New Roman"/>
                <w:lang w:val="es-ES"/>
              </w:rPr>
              <w:t>cel</w:t>
            </w:r>
            <w:proofErr w:type="spellEnd"/>
            <w:r w:rsidR="00A26AC8" w:rsidRPr="00F609B7">
              <w:rPr>
                <w:rFonts w:ascii="Times New Roman" w:hAnsi="Times New Roman" w:cs="Times New Roman"/>
                <w:lang w:val="es-ES"/>
              </w:rPr>
              <w:t xml:space="preserve"> </w:t>
            </w:r>
            <w:proofErr w:type="spellStart"/>
            <w:r w:rsidRPr="00F609B7">
              <w:rPr>
                <w:rFonts w:ascii="Times New Roman" w:hAnsi="Times New Roman" w:cs="Times New Roman"/>
                <w:lang w:val="es-ES"/>
              </w:rPr>
              <w:t>mai</w:t>
            </w:r>
            <w:proofErr w:type="spellEnd"/>
            <w:r w:rsidR="00A26AC8" w:rsidRPr="00F609B7">
              <w:rPr>
                <w:rFonts w:ascii="Times New Roman" w:hAnsi="Times New Roman" w:cs="Times New Roman"/>
                <w:lang w:val="es-ES"/>
              </w:rPr>
              <w:t xml:space="preserve"> </w:t>
            </w:r>
            <w:proofErr w:type="spellStart"/>
            <w:r w:rsidRPr="00F609B7">
              <w:rPr>
                <w:rFonts w:ascii="Times New Roman" w:hAnsi="Times New Roman" w:cs="Times New Roman"/>
                <w:lang w:val="es-ES"/>
              </w:rPr>
              <w:t>scurt</w:t>
            </w:r>
            <w:proofErr w:type="spellEnd"/>
            <w:r w:rsidR="00A26AC8" w:rsidRPr="00F609B7">
              <w:rPr>
                <w:rFonts w:ascii="Times New Roman" w:hAnsi="Times New Roman" w:cs="Times New Roman"/>
                <w:lang w:val="es-ES"/>
              </w:rPr>
              <w:t xml:space="preserve"> </w:t>
            </w:r>
            <w:proofErr w:type="spellStart"/>
            <w:r w:rsidRPr="00F609B7">
              <w:rPr>
                <w:rFonts w:ascii="Times New Roman" w:hAnsi="Times New Roman" w:cs="Times New Roman"/>
                <w:lang w:val="es-ES"/>
              </w:rPr>
              <w:t>timp</w:t>
            </w:r>
            <w:proofErr w:type="spellEnd"/>
            <w:r w:rsidR="00A26AC8" w:rsidRPr="00F609B7">
              <w:rPr>
                <w:rFonts w:ascii="Times New Roman" w:hAnsi="Times New Roman" w:cs="Times New Roman"/>
                <w:lang w:val="es-ES"/>
              </w:rPr>
              <w:t xml:space="preserve"> </w:t>
            </w:r>
            <w:proofErr w:type="spellStart"/>
            <w:r w:rsidRPr="00F609B7">
              <w:rPr>
                <w:rFonts w:ascii="Times New Roman" w:hAnsi="Times New Roman" w:cs="Times New Roman"/>
                <w:lang w:val="es-ES"/>
              </w:rPr>
              <w:t>posibil</w:t>
            </w:r>
            <w:proofErr w:type="spellEnd"/>
            <w:r w:rsidRPr="00F609B7">
              <w:rPr>
                <w:rFonts w:ascii="Times New Roman" w:hAnsi="Times New Roman" w:cs="Times New Roman"/>
                <w:lang w:val="es-ES"/>
              </w:rPr>
              <w:t xml:space="preserve">; </w:t>
            </w:r>
            <w:proofErr w:type="spellStart"/>
            <w:r w:rsidRPr="00F609B7">
              <w:rPr>
                <w:rFonts w:ascii="Times New Roman" w:hAnsi="Times New Roman" w:cs="Times New Roman"/>
                <w:lang w:val="es-ES"/>
              </w:rPr>
              <w:t>vizibilitatea</w:t>
            </w:r>
            <w:proofErr w:type="spellEnd"/>
            <w:r w:rsidR="00A26AC8" w:rsidRPr="00F609B7">
              <w:rPr>
                <w:rFonts w:ascii="Times New Roman" w:hAnsi="Times New Roman" w:cs="Times New Roman"/>
                <w:lang w:val="es-ES"/>
              </w:rPr>
              <w:t xml:space="preserve"> </w:t>
            </w:r>
            <w:proofErr w:type="spellStart"/>
            <w:r w:rsidRPr="00F609B7">
              <w:rPr>
                <w:rFonts w:ascii="Times New Roman" w:hAnsi="Times New Roman" w:cs="Times New Roman"/>
                <w:lang w:val="es-ES"/>
              </w:rPr>
              <w:t>și</w:t>
            </w:r>
            <w:proofErr w:type="spellEnd"/>
            <w:r w:rsidR="00A26AC8" w:rsidRPr="00F609B7">
              <w:rPr>
                <w:rFonts w:ascii="Times New Roman" w:hAnsi="Times New Roman" w:cs="Times New Roman"/>
                <w:lang w:val="es-ES"/>
              </w:rPr>
              <w:t xml:space="preserve"> </w:t>
            </w:r>
            <w:proofErr w:type="spellStart"/>
            <w:r w:rsidRPr="00F609B7">
              <w:rPr>
                <w:rFonts w:ascii="Times New Roman" w:hAnsi="Times New Roman" w:cs="Times New Roman"/>
                <w:lang w:val="es-ES"/>
              </w:rPr>
              <w:t>lizibilitatea</w:t>
            </w:r>
            <w:proofErr w:type="spellEnd"/>
            <w:r w:rsidR="00A26AC8" w:rsidRPr="00F609B7">
              <w:rPr>
                <w:rFonts w:ascii="Times New Roman" w:hAnsi="Times New Roman" w:cs="Times New Roman"/>
                <w:lang w:val="es-ES"/>
              </w:rPr>
              <w:t xml:space="preserve"> </w:t>
            </w:r>
            <w:proofErr w:type="spellStart"/>
            <w:r w:rsidRPr="00F609B7">
              <w:rPr>
                <w:rFonts w:ascii="Times New Roman" w:hAnsi="Times New Roman" w:cs="Times New Roman"/>
                <w:lang w:val="es-ES"/>
              </w:rPr>
              <w:t>trebuie</w:t>
            </w:r>
            <w:proofErr w:type="spellEnd"/>
            <w:r w:rsidR="00A26AC8" w:rsidRPr="00F609B7">
              <w:rPr>
                <w:rFonts w:ascii="Times New Roman" w:hAnsi="Times New Roman" w:cs="Times New Roman"/>
                <w:lang w:val="es-ES"/>
              </w:rPr>
              <w:t xml:space="preserve"> </w:t>
            </w:r>
            <w:proofErr w:type="spellStart"/>
            <w:r w:rsidRPr="00F609B7">
              <w:rPr>
                <w:rFonts w:ascii="Times New Roman" w:hAnsi="Times New Roman" w:cs="Times New Roman"/>
                <w:lang w:val="es-ES"/>
              </w:rPr>
              <w:t>asigurate</w:t>
            </w:r>
            <w:proofErr w:type="spellEnd"/>
            <w:r w:rsidRPr="00F609B7">
              <w:rPr>
                <w:rFonts w:ascii="Times New Roman" w:hAnsi="Times New Roman" w:cs="Times New Roman"/>
                <w:lang w:val="es-ES"/>
              </w:rPr>
              <w:t xml:space="preserve"> pe </w:t>
            </w:r>
            <w:proofErr w:type="spellStart"/>
            <w:r w:rsidRPr="00F609B7">
              <w:rPr>
                <w:rFonts w:ascii="Times New Roman" w:hAnsi="Times New Roman" w:cs="Times New Roman"/>
                <w:lang w:val="es-ES"/>
              </w:rPr>
              <w:t>toată</w:t>
            </w:r>
            <w:proofErr w:type="spellEnd"/>
            <w:r w:rsidR="00A26AC8" w:rsidRPr="00F609B7">
              <w:rPr>
                <w:rFonts w:ascii="Times New Roman" w:hAnsi="Times New Roman" w:cs="Times New Roman"/>
                <w:lang w:val="es-ES"/>
              </w:rPr>
              <w:t xml:space="preserve"> </w:t>
            </w:r>
            <w:proofErr w:type="spellStart"/>
            <w:r w:rsidRPr="00F609B7">
              <w:rPr>
                <w:rFonts w:ascii="Times New Roman" w:hAnsi="Times New Roman" w:cs="Times New Roman"/>
                <w:lang w:val="es-ES"/>
              </w:rPr>
              <w:t>durata</w:t>
            </w:r>
            <w:proofErr w:type="spellEnd"/>
            <w:r w:rsidR="00A26AC8" w:rsidRPr="00F609B7">
              <w:rPr>
                <w:rFonts w:ascii="Times New Roman" w:hAnsi="Times New Roman" w:cs="Times New Roman"/>
                <w:lang w:val="es-ES"/>
              </w:rPr>
              <w:t xml:space="preserve"> </w:t>
            </w:r>
            <w:proofErr w:type="spellStart"/>
            <w:r w:rsidRPr="00F609B7">
              <w:rPr>
                <w:rFonts w:ascii="Times New Roman" w:hAnsi="Times New Roman" w:cs="Times New Roman"/>
                <w:lang w:val="es-ES"/>
              </w:rPr>
              <w:t>afișării</w:t>
            </w:r>
            <w:proofErr w:type="spellEnd"/>
          </w:p>
        </w:tc>
        <w:tc>
          <w:tcPr>
            <w:tcW w:w="2945" w:type="dxa"/>
          </w:tcPr>
          <w:p w14:paraId="4EB9DC1F" w14:textId="2C88A753" w:rsidR="00B31D61" w:rsidRPr="00A82423" w:rsidRDefault="00B31D61" w:rsidP="00B60AEA">
            <w:pPr>
              <w:spacing w:after="0" w:line="240" w:lineRule="auto"/>
              <w:rPr>
                <w:rFonts w:ascii="Times New Roman" w:hAnsi="Times New Roman" w:cs="Times New Roman"/>
              </w:rPr>
            </w:pPr>
            <w:r w:rsidRPr="00A82423">
              <w:rPr>
                <w:rFonts w:ascii="Times New Roman" w:hAnsi="Times New Roman" w:cs="Times New Roman"/>
              </w:rPr>
              <w:t xml:space="preserve">Se </w:t>
            </w:r>
            <w:r w:rsidR="00A26AC8">
              <w:rPr>
                <w:rFonts w:ascii="Times New Roman" w:hAnsi="Times New Roman" w:cs="Times New Roman"/>
              </w:rPr>
              <w:t xml:space="preserve">solicit </w:t>
            </w:r>
            <w:proofErr w:type="spellStart"/>
            <w:r w:rsidRPr="00A82423">
              <w:rPr>
                <w:rFonts w:ascii="Times New Roman" w:hAnsi="Times New Roman" w:cs="Times New Roman"/>
              </w:rPr>
              <w:t>urmatoarele</w:t>
            </w:r>
            <w:proofErr w:type="spellEnd"/>
            <w:r w:rsidR="00A26AC8">
              <w:rPr>
                <w:rFonts w:ascii="Times New Roman" w:hAnsi="Times New Roman" w:cs="Times New Roman"/>
              </w:rPr>
              <w:t xml:space="preserve"> </w:t>
            </w:r>
            <w:proofErr w:type="spellStart"/>
            <w:r w:rsidRPr="00A82423">
              <w:rPr>
                <w:rFonts w:ascii="Times New Roman" w:hAnsi="Times New Roman" w:cs="Times New Roman"/>
              </w:rPr>
              <w:t>servicii</w:t>
            </w:r>
            <w:proofErr w:type="spellEnd"/>
            <w:r w:rsidRPr="00A82423">
              <w:rPr>
                <w:rFonts w:ascii="Times New Roman" w:hAnsi="Times New Roman" w:cs="Times New Roman"/>
              </w:rPr>
              <w:t>:</w:t>
            </w:r>
          </w:p>
          <w:p w14:paraId="4B3E70CC" w14:textId="4B4A95F2" w:rsidR="00B31D61" w:rsidRPr="00A82423" w:rsidRDefault="00B31D61" w:rsidP="00B60AEA">
            <w:pPr>
              <w:pStyle w:val="ListParagraph"/>
              <w:numPr>
                <w:ilvl w:val="0"/>
                <w:numId w:val="6"/>
              </w:numPr>
              <w:spacing w:after="0" w:line="240" w:lineRule="auto"/>
              <w:rPr>
                <w:rFonts w:ascii="Times New Roman" w:hAnsi="Times New Roman" w:cs="Times New Roman"/>
              </w:rPr>
            </w:pPr>
            <w:proofErr w:type="spellStart"/>
            <w:r w:rsidRPr="00A82423">
              <w:rPr>
                <w:rFonts w:ascii="Times New Roman" w:hAnsi="Times New Roman" w:cs="Times New Roman"/>
              </w:rPr>
              <w:t>Concepție</w:t>
            </w:r>
            <w:proofErr w:type="spellEnd"/>
            <w:r w:rsidR="00A26AC8">
              <w:rPr>
                <w:rFonts w:ascii="Times New Roman" w:hAnsi="Times New Roman" w:cs="Times New Roman"/>
              </w:rPr>
              <w:t xml:space="preserve"> </w:t>
            </w:r>
            <w:proofErr w:type="spellStart"/>
            <w:r w:rsidRPr="00A82423">
              <w:rPr>
                <w:rFonts w:ascii="Times New Roman" w:hAnsi="Times New Roman" w:cs="Times New Roman"/>
              </w:rPr>
              <w:t>și</w:t>
            </w:r>
            <w:proofErr w:type="spellEnd"/>
            <w:r w:rsidR="00A26AC8">
              <w:rPr>
                <w:rFonts w:ascii="Times New Roman" w:hAnsi="Times New Roman" w:cs="Times New Roman"/>
              </w:rPr>
              <w:t xml:space="preserve"> </w:t>
            </w:r>
            <w:proofErr w:type="spellStart"/>
            <w:r w:rsidRPr="00A82423">
              <w:rPr>
                <w:rFonts w:ascii="Times New Roman" w:hAnsi="Times New Roman" w:cs="Times New Roman"/>
              </w:rPr>
              <w:t>execuție</w:t>
            </w:r>
            <w:proofErr w:type="spellEnd"/>
            <w:r w:rsidR="00A26AC8">
              <w:rPr>
                <w:rFonts w:ascii="Times New Roman" w:hAnsi="Times New Roman" w:cs="Times New Roman"/>
              </w:rPr>
              <w:t xml:space="preserve"> </w:t>
            </w:r>
            <w:proofErr w:type="spellStart"/>
            <w:r w:rsidRPr="00A82423">
              <w:rPr>
                <w:rFonts w:ascii="Times New Roman" w:hAnsi="Times New Roman" w:cs="Times New Roman"/>
              </w:rPr>
              <w:t>grafică</w:t>
            </w:r>
            <w:proofErr w:type="spellEnd"/>
          </w:p>
          <w:p w14:paraId="357A0C4A" w14:textId="77777777" w:rsidR="00B31D61" w:rsidRPr="00A82423" w:rsidRDefault="00B31D61" w:rsidP="00B60AEA">
            <w:pPr>
              <w:pStyle w:val="ListParagraph"/>
              <w:numPr>
                <w:ilvl w:val="0"/>
                <w:numId w:val="6"/>
              </w:numPr>
              <w:spacing w:after="0" w:line="240" w:lineRule="auto"/>
              <w:rPr>
                <w:rFonts w:ascii="Times New Roman" w:hAnsi="Times New Roman" w:cs="Times New Roman"/>
              </w:rPr>
            </w:pPr>
            <w:proofErr w:type="spellStart"/>
            <w:r w:rsidRPr="00A82423">
              <w:rPr>
                <w:rFonts w:ascii="Times New Roman" w:hAnsi="Times New Roman" w:cs="Times New Roman"/>
              </w:rPr>
              <w:t>Prelucrare</w:t>
            </w:r>
            <w:proofErr w:type="spellEnd"/>
            <w:r w:rsidRPr="00A82423">
              <w:rPr>
                <w:rFonts w:ascii="Times New Roman" w:hAnsi="Times New Roman" w:cs="Times New Roman"/>
              </w:rPr>
              <w:t xml:space="preserve"> imagine</w:t>
            </w:r>
          </w:p>
          <w:p w14:paraId="263645FB" w14:textId="77777777" w:rsidR="00B31D61" w:rsidRPr="00A82423" w:rsidRDefault="00B31D61" w:rsidP="00B60AEA">
            <w:pPr>
              <w:pStyle w:val="ListParagraph"/>
              <w:numPr>
                <w:ilvl w:val="0"/>
                <w:numId w:val="6"/>
              </w:numPr>
              <w:spacing w:after="0" w:line="240" w:lineRule="auto"/>
              <w:rPr>
                <w:rFonts w:ascii="Times New Roman" w:hAnsi="Times New Roman" w:cs="Times New Roman"/>
              </w:rPr>
            </w:pPr>
            <w:proofErr w:type="spellStart"/>
            <w:r w:rsidRPr="00A82423">
              <w:rPr>
                <w:rFonts w:ascii="Times New Roman" w:hAnsi="Times New Roman" w:cs="Times New Roman"/>
              </w:rPr>
              <w:t>Machetare</w:t>
            </w:r>
            <w:proofErr w:type="spellEnd"/>
          </w:p>
          <w:p w14:paraId="0B277286" w14:textId="77777777" w:rsidR="00B31D61" w:rsidRPr="00A82423" w:rsidRDefault="00B31D61" w:rsidP="00B60AEA">
            <w:pPr>
              <w:pStyle w:val="ListParagraph"/>
              <w:numPr>
                <w:ilvl w:val="0"/>
                <w:numId w:val="6"/>
              </w:numPr>
              <w:spacing w:after="0" w:line="240" w:lineRule="auto"/>
              <w:rPr>
                <w:rFonts w:ascii="Times New Roman" w:hAnsi="Times New Roman" w:cs="Times New Roman"/>
              </w:rPr>
            </w:pPr>
            <w:r w:rsidRPr="00A82423">
              <w:rPr>
                <w:rFonts w:ascii="Times New Roman" w:hAnsi="Times New Roman" w:cs="Times New Roman"/>
              </w:rPr>
              <w:t xml:space="preserve">Probe de </w:t>
            </w:r>
            <w:proofErr w:type="spellStart"/>
            <w:r w:rsidRPr="00A82423">
              <w:rPr>
                <w:rFonts w:ascii="Times New Roman" w:hAnsi="Times New Roman" w:cs="Times New Roman"/>
              </w:rPr>
              <w:t>tipar</w:t>
            </w:r>
            <w:proofErr w:type="spellEnd"/>
          </w:p>
          <w:p w14:paraId="036124F9" w14:textId="77777777" w:rsidR="00B31D61" w:rsidRPr="00A82423" w:rsidRDefault="00B31D61" w:rsidP="00B60AEA">
            <w:pPr>
              <w:pStyle w:val="ListParagraph"/>
              <w:numPr>
                <w:ilvl w:val="0"/>
                <w:numId w:val="6"/>
              </w:numPr>
              <w:spacing w:after="0" w:line="240" w:lineRule="auto"/>
              <w:rPr>
                <w:rFonts w:ascii="Times New Roman" w:hAnsi="Times New Roman" w:cs="Times New Roman"/>
              </w:rPr>
            </w:pPr>
            <w:proofErr w:type="spellStart"/>
            <w:r w:rsidRPr="00A82423">
              <w:rPr>
                <w:rFonts w:ascii="Times New Roman" w:hAnsi="Times New Roman" w:cs="Times New Roman"/>
              </w:rPr>
              <w:t>Avizare</w:t>
            </w:r>
            <w:proofErr w:type="spellEnd"/>
            <w:r w:rsidRPr="00A82423">
              <w:rPr>
                <w:rFonts w:ascii="Times New Roman" w:hAnsi="Times New Roman" w:cs="Times New Roman"/>
              </w:rPr>
              <w:t xml:space="preserve"> minister</w:t>
            </w:r>
          </w:p>
          <w:p w14:paraId="40D410F7" w14:textId="77777777" w:rsidR="00B31D61" w:rsidRPr="00A82423" w:rsidRDefault="00B31D61" w:rsidP="00B60AEA">
            <w:pPr>
              <w:pStyle w:val="ListParagraph"/>
              <w:numPr>
                <w:ilvl w:val="0"/>
                <w:numId w:val="6"/>
              </w:numPr>
              <w:spacing w:after="0" w:line="240" w:lineRule="auto"/>
              <w:rPr>
                <w:rFonts w:ascii="Times New Roman" w:hAnsi="Times New Roman" w:cs="Times New Roman"/>
              </w:rPr>
            </w:pPr>
            <w:proofErr w:type="spellStart"/>
            <w:r w:rsidRPr="00A82423">
              <w:rPr>
                <w:rFonts w:ascii="Times New Roman" w:hAnsi="Times New Roman" w:cs="Times New Roman"/>
              </w:rPr>
              <w:t>Execuție</w:t>
            </w:r>
            <w:proofErr w:type="spellEnd"/>
          </w:p>
        </w:tc>
      </w:tr>
      <w:tr w:rsidR="00B31D61" w:rsidRPr="00A82423" w14:paraId="469C42C5" w14:textId="77777777">
        <w:tc>
          <w:tcPr>
            <w:tcW w:w="648" w:type="dxa"/>
          </w:tcPr>
          <w:p w14:paraId="48C352B2" w14:textId="77777777" w:rsidR="00B31D61" w:rsidRPr="00A82423" w:rsidRDefault="00B31D61" w:rsidP="00672824">
            <w:pPr>
              <w:rPr>
                <w:rFonts w:ascii="Times New Roman" w:hAnsi="Times New Roman" w:cs="Times New Roman"/>
              </w:rPr>
            </w:pPr>
            <w:r>
              <w:rPr>
                <w:rFonts w:ascii="Times New Roman" w:hAnsi="Times New Roman" w:cs="Times New Roman"/>
              </w:rPr>
              <w:t>6</w:t>
            </w:r>
          </w:p>
        </w:tc>
        <w:tc>
          <w:tcPr>
            <w:tcW w:w="2183" w:type="dxa"/>
          </w:tcPr>
          <w:p w14:paraId="0848486A" w14:textId="2417F812" w:rsidR="00B31D61" w:rsidRPr="00F609B7" w:rsidRDefault="00B31D61" w:rsidP="00672824">
            <w:pPr>
              <w:rPr>
                <w:rFonts w:ascii="Times New Roman" w:hAnsi="Times New Roman" w:cs="Times New Roman"/>
                <w:lang w:val="es-ES"/>
              </w:rPr>
            </w:pPr>
            <w:proofErr w:type="spellStart"/>
            <w:r w:rsidRPr="00F609B7">
              <w:rPr>
                <w:rFonts w:ascii="Times New Roman" w:hAnsi="Times New Roman" w:cs="Times New Roman"/>
                <w:lang w:val="es-ES"/>
              </w:rPr>
              <w:t>Placă</w:t>
            </w:r>
            <w:proofErr w:type="spellEnd"/>
            <w:r w:rsidR="00A26AC8" w:rsidRPr="00F609B7">
              <w:rPr>
                <w:rFonts w:ascii="Times New Roman" w:hAnsi="Times New Roman" w:cs="Times New Roman"/>
                <w:lang w:val="es-ES"/>
              </w:rPr>
              <w:t xml:space="preserve"> </w:t>
            </w:r>
            <w:proofErr w:type="spellStart"/>
            <w:r w:rsidRPr="00F609B7">
              <w:rPr>
                <w:rFonts w:ascii="Times New Roman" w:hAnsi="Times New Roman" w:cs="Times New Roman"/>
                <w:lang w:val="es-ES"/>
              </w:rPr>
              <w:t>permanentă</w:t>
            </w:r>
            <w:proofErr w:type="spellEnd"/>
            <w:r w:rsidRPr="00F609B7">
              <w:rPr>
                <w:rFonts w:ascii="Times New Roman" w:hAnsi="Times New Roman" w:cs="Times New Roman"/>
                <w:lang w:val="es-ES"/>
              </w:rPr>
              <w:t xml:space="preserve"> -</w:t>
            </w:r>
            <w:proofErr w:type="spellStart"/>
            <w:r w:rsidRPr="00A82423">
              <w:rPr>
                <w:rFonts w:ascii="Times New Roman" w:hAnsi="Times New Roman" w:cs="Times New Roman"/>
                <w:lang w:val="es-ES"/>
              </w:rPr>
              <w:t>amplasat</w:t>
            </w:r>
            <w:r w:rsidR="00D81D92">
              <w:rPr>
                <w:rFonts w:ascii="Times New Roman" w:hAnsi="Times New Roman" w:cs="Times New Roman"/>
                <w:lang w:val="es-ES"/>
              </w:rPr>
              <w:t>ă</w:t>
            </w:r>
            <w:proofErr w:type="spellEnd"/>
            <w:r w:rsidR="00D81D92">
              <w:rPr>
                <w:rFonts w:ascii="Times New Roman" w:hAnsi="Times New Roman" w:cs="Times New Roman"/>
                <w:lang w:val="es-ES"/>
              </w:rPr>
              <w:t xml:space="preserve"> </w:t>
            </w:r>
            <w:proofErr w:type="spellStart"/>
            <w:r w:rsidRPr="00A82423">
              <w:rPr>
                <w:rFonts w:ascii="Times New Roman" w:hAnsi="Times New Roman" w:cs="Times New Roman"/>
                <w:lang w:val="es-ES"/>
              </w:rPr>
              <w:t>în</w:t>
            </w:r>
            <w:proofErr w:type="spellEnd"/>
            <w:r w:rsidR="00D81D92">
              <w:rPr>
                <w:rFonts w:ascii="Times New Roman" w:hAnsi="Times New Roman" w:cs="Times New Roman"/>
                <w:lang w:val="es-ES"/>
              </w:rPr>
              <w:t xml:space="preserve"> </w:t>
            </w:r>
            <w:proofErr w:type="spellStart"/>
            <w:r w:rsidRPr="00A82423">
              <w:rPr>
                <w:rFonts w:ascii="Times New Roman" w:hAnsi="Times New Roman" w:cs="Times New Roman"/>
                <w:lang w:val="es-ES"/>
              </w:rPr>
              <w:t>preajma</w:t>
            </w:r>
            <w:proofErr w:type="spellEnd"/>
            <w:r w:rsidRPr="00A82423">
              <w:rPr>
                <w:rFonts w:ascii="Times New Roman" w:hAnsi="Times New Roman" w:cs="Times New Roman"/>
                <w:lang w:val="es-ES"/>
              </w:rPr>
              <w:t>/</w:t>
            </w:r>
            <w:proofErr w:type="spellStart"/>
            <w:r w:rsidR="00D81D92">
              <w:rPr>
                <w:rFonts w:ascii="Times New Roman" w:hAnsi="Times New Roman" w:cs="Times New Roman"/>
                <w:lang w:val="es-ES"/>
              </w:rPr>
              <w:t>i</w:t>
            </w:r>
            <w:r w:rsidRPr="00A82423">
              <w:rPr>
                <w:rFonts w:ascii="Times New Roman" w:hAnsi="Times New Roman" w:cs="Times New Roman"/>
                <w:lang w:val="es-ES"/>
              </w:rPr>
              <w:t>ncinta</w:t>
            </w:r>
            <w:proofErr w:type="spellEnd"/>
            <w:r w:rsidR="00D81D92">
              <w:rPr>
                <w:rFonts w:ascii="Times New Roman" w:hAnsi="Times New Roman" w:cs="Times New Roman"/>
                <w:lang w:val="es-ES"/>
              </w:rPr>
              <w:t xml:space="preserve"> </w:t>
            </w:r>
            <w:proofErr w:type="spellStart"/>
            <w:r w:rsidRPr="00A82423">
              <w:rPr>
                <w:rFonts w:ascii="Times New Roman" w:hAnsi="Times New Roman" w:cs="Times New Roman"/>
                <w:lang w:val="es-ES"/>
              </w:rPr>
              <w:lastRenderedPageBreak/>
              <w:t>locului</w:t>
            </w:r>
            <w:proofErr w:type="spellEnd"/>
            <w:r w:rsidRPr="00A82423">
              <w:rPr>
                <w:rFonts w:ascii="Times New Roman" w:hAnsi="Times New Roman" w:cs="Times New Roman"/>
                <w:lang w:val="es-ES"/>
              </w:rPr>
              <w:t xml:space="preserve"> de implementare a </w:t>
            </w:r>
            <w:proofErr w:type="spellStart"/>
            <w:r w:rsidRPr="00A82423">
              <w:rPr>
                <w:rFonts w:ascii="Times New Roman" w:hAnsi="Times New Roman" w:cs="Times New Roman"/>
                <w:lang w:val="es-ES"/>
              </w:rPr>
              <w:t>proiectului</w:t>
            </w:r>
            <w:proofErr w:type="spellEnd"/>
          </w:p>
        </w:tc>
        <w:tc>
          <w:tcPr>
            <w:tcW w:w="697" w:type="dxa"/>
          </w:tcPr>
          <w:p w14:paraId="580EC480" w14:textId="77777777" w:rsidR="00B31D61" w:rsidRPr="00A82423" w:rsidRDefault="00B31D61" w:rsidP="00672824">
            <w:pPr>
              <w:rPr>
                <w:rFonts w:ascii="Times New Roman" w:hAnsi="Times New Roman" w:cs="Times New Roman"/>
              </w:rPr>
            </w:pPr>
            <w:r w:rsidRPr="00A82423">
              <w:rPr>
                <w:rFonts w:ascii="Times New Roman" w:hAnsi="Times New Roman" w:cs="Times New Roman"/>
              </w:rPr>
              <w:lastRenderedPageBreak/>
              <w:t>1</w:t>
            </w:r>
          </w:p>
        </w:tc>
        <w:tc>
          <w:tcPr>
            <w:tcW w:w="1440" w:type="dxa"/>
          </w:tcPr>
          <w:p w14:paraId="499552F8" w14:textId="77777777" w:rsidR="00B31D61" w:rsidRPr="00A82423" w:rsidRDefault="00B31D61" w:rsidP="00672824">
            <w:pPr>
              <w:rPr>
                <w:rFonts w:ascii="Times New Roman" w:hAnsi="Times New Roman" w:cs="Times New Roman"/>
              </w:rPr>
            </w:pPr>
            <w:r w:rsidRPr="00A82423">
              <w:rPr>
                <w:rFonts w:ascii="Times New Roman" w:hAnsi="Times New Roman" w:cs="Times New Roman"/>
              </w:rPr>
              <w:t xml:space="preserve">39294100-0 </w:t>
            </w:r>
          </w:p>
        </w:tc>
        <w:tc>
          <w:tcPr>
            <w:tcW w:w="3060" w:type="dxa"/>
          </w:tcPr>
          <w:p w14:paraId="009CC03A" w14:textId="46948D4D" w:rsidR="00B31D61" w:rsidRPr="00F609B7" w:rsidRDefault="00B31D61" w:rsidP="00672824">
            <w:pPr>
              <w:rPr>
                <w:rFonts w:ascii="Times New Roman" w:hAnsi="Times New Roman" w:cs="Times New Roman"/>
                <w:lang w:val="es-ES"/>
              </w:rPr>
            </w:pPr>
            <w:proofErr w:type="spellStart"/>
            <w:r w:rsidRPr="00F609B7">
              <w:rPr>
                <w:rFonts w:ascii="Times New Roman" w:hAnsi="Times New Roman" w:cs="Times New Roman"/>
                <w:lang w:val="es-ES"/>
              </w:rPr>
              <w:t>Respectarea</w:t>
            </w:r>
            <w:proofErr w:type="spellEnd"/>
            <w:r w:rsidR="00A26AC8" w:rsidRPr="00F609B7">
              <w:rPr>
                <w:rFonts w:ascii="Times New Roman" w:hAnsi="Times New Roman" w:cs="Times New Roman"/>
                <w:lang w:val="es-ES"/>
              </w:rPr>
              <w:t xml:space="preserve"> </w:t>
            </w:r>
            <w:proofErr w:type="spellStart"/>
            <w:r w:rsidRPr="00F609B7">
              <w:rPr>
                <w:rFonts w:ascii="Times New Roman" w:hAnsi="Times New Roman" w:cs="Times New Roman"/>
                <w:lang w:val="es-ES"/>
              </w:rPr>
              <w:t>cerințelor</w:t>
            </w:r>
            <w:proofErr w:type="spellEnd"/>
            <w:r w:rsidRPr="00F609B7">
              <w:rPr>
                <w:rFonts w:ascii="Times New Roman" w:hAnsi="Times New Roman" w:cs="Times New Roman"/>
                <w:lang w:val="es-ES"/>
              </w:rPr>
              <w:t xml:space="preserve"> </w:t>
            </w:r>
            <w:proofErr w:type="spellStart"/>
            <w:r w:rsidRPr="00F609B7">
              <w:rPr>
                <w:rFonts w:ascii="Times New Roman" w:hAnsi="Times New Roman" w:cs="Times New Roman"/>
                <w:lang w:val="es-ES"/>
              </w:rPr>
              <w:t>din</w:t>
            </w:r>
            <w:proofErr w:type="spellEnd"/>
            <w:r w:rsidRPr="00F609B7">
              <w:rPr>
                <w:rFonts w:ascii="Times New Roman" w:hAnsi="Times New Roman" w:cs="Times New Roman"/>
                <w:lang w:val="es-ES"/>
              </w:rPr>
              <w:t xml:space="preserve"> MIV POR 2014 - 2020 </w:t>
            </w:r>
            <w:proofErr w:type="spellStart"/>
            <w:r w:rsidRPr="00F609B7">
              <w:rPr>
                <w:rFonts w:ascii="Times New Roman" w:hAnsi="Times New Roman" w:cs="Times New Roman"/>
                <w:lang w:val="es-ES"/>
              </w:rPr>
              <w:t>în</w:t>
            </w:r>
            <w:proofErr w:type="spellEnd"/>
            <w:r w:rsidR="00D81D92" w:rsidRPr="00F609B7">
              <w:rPr>
                <w:rFonts w:ascii="Times New Roman" w:hAnsi="Times New Roman" w:cs="Times New Roman"/>
                <w:lang w:val="es-ES"/>
              </w:rPr>
              <w:t xml:space="preserve"> </w:t>
            </w:r>
            <w:proofErr w:type="spellStart"/>
            <w:r w:rsidRPr="00F609B7">
              <w:rPr>
                <w:rFonts w:ascii="Times New Roman" w:hAnsi="Times New Roman" w:cs="Times New Roman"/>
                <w:lang w:val="es-ES"/>
              </w:rPr>
              <w:t>vigoare</w:t>
            </w:r>
            <w:proofErr w:type="spellEnd"/>
          </w:p>
          <w:p w14:paraId="1887132A" w14:textId="38817399" w:rsidR="00B31D61" w:rsidRPr="00F609B7" w:rsidRDefault="00B31D61" w:rsidP="00672824">
            <w:pPr>
              <w:rPr>
                <w:rFonts w:ascii="Times New Roman" w:hAnsi="Times New Roman" w:cs="Times New Roman"/>
                <w:lang w:val="es-ES"/>
              </w:rPr>
            </w:pPr>
            <w:proofErr w:type="spellStart"/>
            <w:r w:rsidRPr="00F609B7">
              <w:rPr>
                <w:rFonts w:ascii="Times New Roman" w:hAnsi="Times New Roman" w:cs="Times New Roman"/>
                <w:lang w:val="es-ES"/>
              </w:rPr>
              <w:lastRenderedPageBreak/>
              <w:t>Dimensiune</w:t>
            </w:r>
            <w:proofErr w:type="spellEnd"/>
            <w:r w:rsidRPr="00F609B7">
              <w:rPr>
                <w:rFonts w:ascii="Times New Roman" w:hAnsi="Times New Roman" w:cs="Times New Roman"/>
                <w:lang w:val="es-ES"/>
              </w:rPr>
              <w:t xml:space="preserve"> 100 cm. x 80 cm.; material </w:t>
            </w:r>
            <w:proofErr w:type="spellStart"/>
            <w:r w:rsidRPr="00F609B7">
              <w:rPr>
                <w:rFonts w:ascii="Times New Roman" w:hAnsi="Times New Roman" w:cs="Times New Roman"/>
                <w:lang w:val="es-ES"/>
              </w:rPr>
              <w:t>rezistent</w:t>
            </w:r>
            <w:proofErr w:type="spellEnd"/>
            <w:r w:rsidRPr="00F609B7">
              <w:rPr>
                <w:rFonts w:ascii="Times New Roman" w:hAnsi="Times New Roman" w:cs="Times New Roman"/>
                <w:lang w:val="es-ES"/>
              </w:rPr>
              <w:t xml:space="preserve"> la </w:t>
            </w:r>
            <w:proofErr w:type="spellStart"/>
            <w:r w:rsidRPr="00F609B7">
              <w:rPr>
                <w:rFonts w:ascii="Times New Roman" w:hAnsi="Times New Roman" w:cs="Times New Roman"/>
                <w:lang w:val="es-ES"/>
              </w:rPr>
              <w:t>condițiile</w:t>
            </w:r>
            <w:proofErr w:type="spellEnd"/>
            <w:r w:rsidR="00A26AC8" w:rsidRPr="00F609B7">
              <w:rPr>
                <w:rFonts w:ascii="Times New Roman" w:hAnsi="Times New Roman" w:cs="Times New Roman"/>
                <w:lang w:val="es-ES"/>
              </w:rPr>
              <w:t xml:space="preserve"> </w:t>
            </w:r>
            <w:proofErr w:type="spellStart"/>
            <w:r w:rsidRPr="00F609B7">
              <w:rPr>
                <w:rFonts w:ascii="Times New Roman" w:hAnsi="Times New Roman" w:cs="Times New Roman"/>
                <w:lang w:val="es-ES"/>
              </w:rPr>
              <w:t>meteo</w:t>
            </w:r>
            <w:proofErr w:type="spellEnd"/>
            <w:r w:rsidRPr="00F609B7">
              <w:rPr>
                <w:rFonts w:ascii="Times New Roman" w:hAnsi="Times New Roman" w:cs="Times New Roman"/>
                <w:lang w:val="es-ES"/>
              </w:rPr>
              <w:t xml:space="preserve">; </w:t>
            </w:r>
            <w:proofErr w:type="spellStart"/>
            <w:r w:rsidRPr="00F609B7">
              <w:rPr>
                <w:rFonts w:ascii="Times New Roman" w:hAnsi="Times New Roman" w:cs="Times New Roman"/>
                <w:lang w:val="es-ES"/>
              </w:rPr>
              <w:t>în</w:t>
            </w:r>
            <w:proofErr w:type="spellEnd"/>
            <w:r w:rsidR="00A26AC8" w:rsidRPr="00F609B7">
              <w:rPr>
                <w:rFonts w:ascii="Times New Roman" w:hAnsi="Times New Roman" w:cs="Times New Roman"/>
                <w:lang w:val="es-ES"/>
              </w:rPr>
              <w:t xml:space="preserve"> </w:t>
            </w:r>
            <w:r w:rsidRPr="00F609B7">
              <w:rPr>
                <w:rFonts w:ascii="Times New Roman" w:hAnsi="Times New Roman" w:cs="Times New Roman"/>
                <w:lang w:val="es-ES"/>
              </w:rPr>
              <w:t>caz de deteriorare</w:t>
            </w:r>
            <w:r w:rsidR="00A26AC8" w:rsidRPr="00F609B7">
              <w:rPr>
                <w:rFonts w:ascii="Times New Roman" w:hAnsi="Times New Roman" w:cs="Times New Roman"/>
                <w:lang w:val="es-ES"/>
              </w:rPr>
              <w:t xml:space="preserve"> </w:t>
            </w:r>
            <w:r w:rsidRPr="00F609B7">
              <w:rPr>
                <w:rFonts w:ascii="Times New Roman" w:hAnsi="Times New Roman" w:cs="Times New Roman"/>
                <w:lang w:val="es-ES"/>
              </w:rPr>
              <w:t xml:space="preserve">va fi </w:t>
            </w:r>
            <w:proofErr w:type="spellStart"/>
            <w:r w:rsidRPr="00F609B7">
              <w:rPr>
                <w:rFonts w:ascii="Times New Roman" w:hAnsi="Times New Roman" w:cs="Times New Roman"/>
                <w:lang w:val="es-ES"/>
              </w:rPr>
              <w:t>înlocuit</w:t>
            </w:r>
            <w:proofErr w:type="spellEnd"/>
            <w:r w:rsidR="00A26AC8" w:rsidRPr="00F609B7">
              <w:rPr>
                <w:rFonts w:ascii="Times New Roman" w:hAnsi="Times New Roman" w:cs="Times New Roman"/>
                <w:lang w:val="es-ES"/>
              </w:rPr>
              <w:t xml:space="preserve"> </w:t>
            </w:r>
            <w:proofErr w:type="spellStart"/>
            <w:r w:rsidRPr="00F609B7">
              <w:rPr>
                <w:rFonts w:ascii="Times New Roman" w:hAnsi="Times New Roman" w:cs="Times New Roman"/>
                <w:lang w:val="es-ES"/>
              </w:rPr>
              <w:t>în</w:t>
            </w:r>
            <w:proofErr w:type="spellEnd"/>
            <w:r w:rsidR="00A26AC8" w:rsidRPr="00F609B7">
              <w:rPr>
                <w:rFonts w:ascii="Times New Roman" w:hAnsi="Times New Roman" w:cs="Times New Roman"/>
                <w:lang w:val="es-ES"/>
              </w:rPr>
              <w:t xml:space="preserve"> </w:t>
            </w:r>
            <w:proofErr w:type="spellStart"/>
            <w:r w:rsidRPr="00F609B7">
              <w:rPr>
                <w:rFonts w:ascii="Times New Roman" w:hAnsi="Times New Roman" w:cs="Times New Roman"/>
                <w:lang w:val="es-ES"/>
              </w:rPr>
              <w:t>cel</w:t>
            </w:r>
            <w:proofErr w:type="spellEnd"/>
            <w:r w:rsidR="00A26AC8" w:rsidRPr="00F609B7">
              <w:rPr>
                <w:rFonts w:ascii="Times New Roman" w:hAnsi="Times New Roman" w:cs="Times New Roman"/>
                <w:lang w:val="es-ES"/>
              </w:rPr>
              <w:t xml:space="preserve"> </w:t>
            </w:r>
            <w:proofErr w:type="spellStart"/>
            <w:r w:rsidRPr="00F609B7">
              <w:rPr>
                <w:rFonts w:ascii="Times New Roman" w:hAnsi="Times New Roman" w:cs="Times New Roman"/>
                <w:lang w:val="es-ES"/>
              </w:rPr>
              <w:t>mai</w:t>
            </w:r>
            <w:proofErr w:type="spellEnd"/>
            <w:r w:rsidR="00A26AC8" w:rsidRPr="00F609B7">
              <w:rPr>
                <w:rFonts w:ascii="Times New Roman" w:hAnsi="Times New Roman" w:cs="Times New Roman"/>
                <w:lang w:val="es-ES"/>
              </w:rPr>
              <w:t xml:space="preserve"> </w:t>
            </w:r>
            <w:proofErr w:type="spellStart"/>
            <w:r w:rsidRPr="00F609B7">
              <w:rPr>
                <w:rFonts w:ascii="Times New Roman" w:hAnsi="Times New Roman" w:cs="Times New Roman"/>
                <w:lang w:val="es-ES"/>
              </w:rPr>
              <w:t>scurt</w:t>
            </w:r>
            <w:proofErr w:type="spellEnd"/>
            <w:r w:rsidR="00A26AC8" w:rsidRPr="00F609B7">
              <w:rPr>
                <w:rFonts w:ascii="Times New Roman" w:hAnsi="Times New Roman" w:cs="Times New Roman"/>
                <w:lang w:val="es-ES"/>
              </w:rPr>
              <w:t xml:space="preserve"> </w:t>
            </w:r>
            <w:proofErr w:type="spellStart"/>
            <w:r w:rsidRPr="00F609B7">
              <w:rPr>
                <w:rFonts w:ascii="Times New Roman" w:hAnsi="Times New Roman" w:cs="Times New Roman"/>
                <w:lang w:val="es-ES"/>
              </w:rPr>
              <w:t>timp</w:t>
            </w:r>
            <w:proofErr w:type="spellEnd"/>
            <w:r w:rsidR="00A26AC8" w:rsidRPr="00F609B7">
              <w:rPr>
                <w:rFonts w:ascii="Times New Roman" w:hAnsi="Times New Roman" w:cs="Times New Roman"/>
                <w:lang w:val="es-ES"/>
              </w:rPr>
              <w:t xml:space="preserve"> </w:t>
            </w:r>
            <w:proofErr w:type="spellStart"/>
            <w:r w:rsidRPr="00F609B7">
              <w:rPr>
                <w:rFonts w:ascii="Times New Roman" w:hAnsi="Times New Roman" w:cs="Times New Roman"/>
                <w:lang w:val="es-ES"/>
              </w:rPr>
              <w:t>posibil</w:t>
            </w:r>
            <w:proofErr w:type="spellEnd"/>
            <w:r w:rsidRPr="00F609B7">
              <w:rPr>
                <w:rFonts w:ascii="Times New Roman" w:hAnsi="Times New Roman" w:cs="Times New Roman"/>
                <w:lang w:val="es-ES"/>
              </w:rPr>
              <w:t xml:space="preserve">; </w:t>
            </w:r>
            <w:proofErr w:type="spellStart"/>
            <w:r w:rsidRPr="00F609B7">
              <w:rPr>
                <w:rFonts w:ascii="Times New Roman" w:hAnsi="Times New Roman" w:cs="Times New Roman"/>
                <w:lang w:val="es-ES"/>
              </w:rPr>
              <w:t>vizibilitatea</w:t>
            </w:r>
            <w:proofErr w:type="spellEnd"/>
            <w:r w:rsidR="00A26AC8" w:rsidRPr="00F609B7">
              <w:rPr>
                <w:rFonts w:ascii="Times New Roman" w:hAnsi="Times New Roman" w:cs="Times New Roman"/>
                <w:lang w:val="es-ES"/>
              </w:rPr>
              <w:t xml:space="preserve"> </w:t>
            </w:r>
            <w:proofErr w:type="spellStart"/>
            <w:r w:rsidRPr="00F609B7">
              <w:rPr>
                <w:rFonts w:ascii="Times New Roman" w:hAnsi="Times New Roman" w:cs="Times New Roman"/>
                <w:lang w:val="es-ES"/>
              </w:rPr>
              <w:t>și</w:t>
            </w:r>
            <w:proofErr w:type="spellEnd"/>
            <w:r w:rsidR="00A26AC8" w:rsidRPr="00F609B7">
              <w:rPr>
                <w:rFonts w:ascii="Times New Roman" w:hAnsi="Times New Roman" w:cs="Times New Roman"/>
                <w:lang w:val="es-ES"/>
              </w:rPr>
              <w:t xml:space="preserve"> </w:t>
            </w:r>
            <w:proofErr w:type="spellStart"/>
            <w:r w:rsidRPr="00F609B7">
              <w:rPr>
                <w:rFonts w:ascii="Times New Roman" w:hAnsi="Times New Roman" w:cs="Times New Roman"/>
                <w:lang w:val="es-ES"/>
              </w:rPr>
              <w:t>lizibilitatea</w:t>
            </w:r>
            <w:proofErr w:type="spellEnd"/>
            <w:r w:rsidR="00A26AC8" w:rsidRPr="00F609B7">
              <w:rPr>
                <w:rFonts w:ascii="Times New Roman" w:hAnsi="Times New Roman" w:cs="Times New Roman"/>
                <w:lang w:val="es-ES"/>
              </w:rPr>
              <w:t xml:space="preserve"> </w:t>
            </w:r>
            <w:proofErr w:type="spellStart"/>
            <w:r w:rsidRPr="00F609B7">
              <w:rPr>
                <w:rFonts w:ascii="Times New Roman" w:hAnsi="Times New Roman" w:cs="Times New Roman"/>
                <w:lang w:val="es-ES"/>
              </w:rPr>
              <w:t>trebuie</w:t>
            </w:r>
            <w:proofErr w:type="spellEnd"/>
            <w:r w:rsidR="00A26AC8" w:rsidRPr="00F609B7">
              <w:rPr>
                <w:rFonts w:ascii="Times New Roman" w:hAnsi="Times New Roman" w:cs="Times New Roman"/>
                <w:lang w:val="es-ES"/>
              </w:rPr>
              <w:t xml:space="preserve"> </w:t>
            </w:r>
            <w:proofErr w:type="spellStart"/>
            <w:r w:rsidRPr="00F609B7">
              <w:rPr>
                <w:rFonts w:ascii="Times New Roman" w:hAnsi="Times New Roman" w:cs="Times New Roman"/>
                <w:lang w:val="es-ES"/>
              </w:rPr>
              <w:t>asigurată</w:t>
            </w:r>
            <w:proofErr w:type="spellEnd"/>
            <w:r w:rsidRPr="00F609B7">
              <w:rPr>
                <w:rFonts w:ascii="Times New Roman" w:hAnsi="Times New Roman" w:cs="Times New Roman"/>
                <w:lang w:val="es-ES"/>
              </w:rPr>
              <w:t xml:space="preserve"> pe </w:t>
            </w:r>
            <w:proofErr w:type="spellStart"/>
            <w:r w:rsidRPr="00F609B7">
              <w:rPr>
                <w:rFonts w:ascii="Times New Roman" w:hAnsi="Times New Roman" w:cs="Times New Roman"/>
                <w:lang w:val="es-ES"/>
              </w:rPr>
              <w:t>toată</w:t>
            </w:r>
            <w:proofErr w:type="spellEnd"/>
            <w:r w:rsidR="00A26AC8" w:rsidRPr="00F609B7">
              <w:rPr>
                <w:rFonts w:ascii="Times New Roman" w:hAnsi="Times New Roman" w:cs="Times New Roman"/>
                <w:lang w:val="es-ES"/>
              </w:rPr>
              <w:t xml:space="preserve"> </w:t>
            </w:r>
            <w:proofErr w:type="spellStart"/>
            <w:r w:rsidRPr="00F609B7">
              <w:rPr>
                <w:rFonts w:ascii="Times New Roman" w:hAnsi="Times New Roman" w:cs="Times New Roman"/>
                <w:lang w:val="es-ES"/>
              </w:rPr>
              <w:t>durata</w:t>
            </w:r>
            <w:proofErr w:type="spellEnd"/>
            <w:r w:rsidR="00A26AC8" w:rsidRPr="00F609B7">
              <w:rPr>
                <w:rFonts w:ascii="Times New Roman" w:hAnsi="Times New Roman" w:cs="Times New Roman"/>
                <w:lang w:val="es-ES"/>
              </w:rPr>
              <w:t xml:space="preserve"> </w:t>
            </w:r>
            <w:proofErr w:type="spellStart"/>
            <w:r w:rsidRPr="00F609B7">
              <w:rPr>
                <w:rFonts w:ascii="Times New Roman" w:hAnsi="Times New Roman" w:cs="Times New Roman"/>
                <w:lang w:val="es-ES"/>
              </w:rPr>
              <w:t>afișării</w:t>
            </w:r>
            <w:proofErr w:type="spellEnd"/>
          </w:p>
        </w:tc>
        <w:tc>
          <w:tcPr>
            <w:tcW w:w="2945" w:type="dxa"/>
          </w:tcPr>
          <w:p w14:paraId="10F6FE8A" w14:textId="61F4FCCC" w:rsidR="00B31D61" w:rsidRPr="00A82423" w:rsidRDefault="00B31D61" w:rsidP="00B60AEA">
            <w:pPr>
              <w:spacing w:after="0" w:line="240" w:lineRule="auto"/>
              <w:rPr>
                <w:rFonts w:ascii="Times New Roman" w:hAnsi="Times New Roman" w:cs="Times New Roman"/>
              </w:rPr>
            </w:pPr>
            <w:r w:rsidRPr="00A82423">
              <w:rPr>
                <w:rFonts w:ascii="Times New Roman" w:hAnsi="Times New Roman" w:cs="Times New Roman"/>
              </w:rPr>
              <w:lastRenderedPageBreak/>
              <w:t xml:space="preserve">Se </w:t>
            </w:r>
            <w:r w:rsidR="00A26AC8">
              <w:rPr>
                <w:rFonts w:ascii="Times New Roman" w:hAnsi="Times New Roman" w:cs="Times New Roman"/>
              </w:rPr>
              <w:t xml:space="preserve">solicit </w:t>
            </w:r>
            <w:proofErr w:type="spellStart"/>
            <w:r w:rsidRPr="00A82423">
              <w:rPr>
                <w:rFonts w:ascii="Times New Roman" w:hAnsi="Times New Roman" w:cs="Times New Roman"/>
              </w:rPr>
              <w:t>urmatoarele</w:t>
            </w:r>
            <w:proofErr w:type="spellEnd"/>
            <w:r w:rsidR="00A26AC8">
              <w:rPr>
                <w:rFonts w:ascii="Times New Roman" w:hAnsi="Times New Roman" w:cs="Times New Roman"/>
              </w:rPr>
              <w:t xml:space="preserve"> </w:t>
            </w:r>
            <w:proofErr w:type="spellStart"/>
            <w:r w:rsidRPr="00A82423">
              <w:rPr>
                <w:rFonts w:ascii="Times New Roman" w:hAnsi="Times New Roman" w:cs="Times New Roman"/>
              </w:rPr>
              <w:t>servicii</w:t>
            </w:r>
            <w:proofErr w:type="spellEnd"/>
            <w:r w:rsidRPr="00A82423">
              <w:rPr>
                <w:rFonts w:ascii="Times New Roman" w:hAnsi="Times New Roman" w:cs="Times New Roman"/>
              </w:rPr>
              <w:t>:</w:t>
            </w:r>
          </w:p>
          <w:p w14:paraId="6E8FAFA9" w14:textId="0ED8DBC7" w:rsidR="00B31D61" w:rsidRPr="00A82423" w:rsidRDefault="00B31D61" w:rsidP="00B60AEA">
            <w:pPr>
              <w:pStyle w:val="ListParagraph"/>
              <w:numPr>
                <w:ilvl w:val="0"/>
                <w:numId w:val="6"/>
              </w:numPr>
              <w:spacing w:after="0" w:line="240" w:lineRule="auto"/>
              <w:rPr>
                <w:rFonts w:ascii="Times New Roman" w:hAnsi="Times New Roman" w:cs="Times New Roman"/>
              </w:rPr>
            </w:pPr>
            <w:proofErr w:type="spellStart"/>
            <w:r w:rsidRPr="00A82423">
              <w:rPr>
                <w:rFonts w:ascii="Times New Roman" w:hAnsi="Times New Roman" w:cs="Times New Roman"/>
              </w:rPr>
              <w:t>Concepție</w:t>
            </w:r>
            <w:proofErr w:type="spellEnd"/>
            <w:r w:rsidR="00A26AC8">
              <w:rPr>
                <w:rFonts w:ascii="Times New Roman" w:hAnsi="Times New Roman" w:cs="Times New Roman"/>
              </w:rPr>
              <w:t xml:space="preserve"> </w:t>
            </w:r>
            <w:proofErr w:type="spellStart"/>
            <w:r w:rsidRPr="00A82423">
              <w:rPr>
                <w:rFonts w:ascii="Times New Roman" w:hAnsi="Times New Roman" w:cs="Times New Roman"/>
              </w:rPr>
              <w:t>și</w:t>
            </w:r>
            <w:proofErr w:type="spellEnd"/>
            <w:r w:rsidR="00A26AC8">
              <w:rPr>
                <w:rFonts w:ascii="Times New Roman" w:hAnsi="Times New Roman" w:cs="Times New Roman"/>
              </w:rPr>
              <w:t xml:space="preserve"> </w:t>
            </w:r>
            <w:proofErr w:type="spellStart"/>
            <w:r w:rsidRPr="00A82423">
              <w:rPr>
                <w:rFonts w:ascii="Times New Roman" w:hAnsi="Times New Roman" w:cs="Times New Roman"/>
              </w:rPr>
              <w:t>execuție</w:t>
            </w:r>
            <w:proofErr w:type="spellEnd"/>
            <w:r w:rsidR="00A26AC8">
              <w:rPr>
                <w:rFonts w:ascii="Times New Roman" w:hAnsi="Times New Roman" w:cs="Times New Roman"/>
              </w:rPr>
              <w:t xml:space="preserve"> </w:t>
            </w:r>
            <w:proofErr w:type="spellStart"/>
            <w:r w:rsidRPr="00A82423">
              <w:rPr>
                <w:rFonts w:ascii="Times New Roman" w:hAnsi="Times New Roman" w:cs="Times New Roman"/>
              </w:rPr>
              <w:t>grafică</w:t>
            </w:r>
            <w:proofErr w:type="spellEnd"/>
          </w:p>
          <w:p w14:paraId="1952DF72" w14:textId="77777777" w:rsidR="00B31D61" w:rsidRPr="00A82423" w:rsidRDefault="00B31D61" w:rsidP="00B60AEA">
            <w:pPr>
              <w:pStyle w:val="ListParagraph"/>
              <w:numPr>
                <w:ilvl w:val="0"/>
                <w:numId w:val="6"/>
              </w:numPr>
              <w:spacing w:after="0" w:line="240" w:lineRule="auto"/>
              <w:rPr>
                <w:rFonts w:ascii="Times New Roman" w:hAnsi="Times New Roman" w:cs="Times New Roman"/>
              </w:rPr>
            </w:pPr>
            <w:proofErr w:type="spellStart"/>
            <w:r w:rsidRPr="00A82423">
              <w:rPr>
                <w:rFonts w:ascii="Times New Roman" w:hAnsi="Times New Roman" w:cs="Times New Roman"/>
              </w:rPr>
              <w:lastRenderedPageBreak/>
              <w:t>Prelucrare</w:t>
            </w:r>
            <w:proofErr w:type="spellEnd"/>
            <w:r w:rsidRPr="00A82423">
              <w:rPr>
                <w:rFonts w:ascii="Times New Roman" w:hAnsi="Times New Roman" w:cs="Times New Roman"/>
              </w:rPr>
              <w:t xml:space="preserve"> imagine</w:t>
            </w:r>
          </w:p>
          <w:p w14:paraId="1B52C9A5" w14:textId="77777777" w:rsidR="00B31D61" w:rsidRPr="00A82423" w:rsidRDefault="00B31D61" w:rsidP="00B60AEA">
            <w:pPr>
              <w:pStyle w:val="ListParagraph"/>
              <w:numPr>
                <w:ilvl w:val="0"/>
                <w:numId w:val="6"/>
              </w:numPr>
              <w:spacing w:after="0" w:line="240" w:lineRule="auto"/>
              <w:rPr>
                <w:rFonts w:ascii="Times New Roman" w:hAnsi="Times New Roman" w:cs="Times New Roman"/>
              </w:rPr>
            </w:pPr>
            <w:proofErr w:type="spellStart"/>
            <w:r w:rsidRPr="00A82423">
              <w:rPr>
                <w:rFonts w:ascii="Times New Roman" w:hAnsi="Times New Roman" w:cs="Times New Roman"/>
              </w:rPr>
              <w:t>Machetare</w:t>
            </w:r>
            <w:proofErr w:type="spellEnd"/>
          </w:p>
          <w:p w14:paraId="520E7F61" w14:textId="77777777" w:rsidR="00B31D61" w:rsidRPr="00D81D92" w:rsidRDefault="00B31D61" w:rsidP="00B60AEA">
            <w:pPr>
              <w:pStyle w:val="ListParagraph"/>
              <w:numPr>
                <w:ilvl w:val="0"/>
                <w:numId w:val="6"/>
              </w:numPr>
              <w:spacing w:after="0" w:line="240" w:lineRule="auto"/>
              <w:rPr>
                <w:rFonts w:ascii="Times New Roman" w:hAnsi="Times New Roman" w:cs="Times New Roman"/>
              </w:rPr>
            </w:pPr>
            <w:r w:rsidRPr="00D81D92">
              <w:rPr>
                <w:rFonts w:ascii="Times New Roman" w:hAnsi="Times New Roman" w:cs="Times New Roman"/>
              </w:rPr>
              <w:t xml:space="preserve">Probe de </w:t>
            </w:r>
            <w:proofErr w:type="spellStart"/>
            <w:r w:rsidRPr="00D81D92">
              <w:rPr>
                <w:rFonts w:ascii="Times New Roman" w:hAnsi="Times New Roman" w:cs="Times New Roman"/>
              </w:rPr>
              <w:t>tipar</w:t>
            </w:r>
            <w:proofErr w:type="spellEnd"/>
          </w:p>
          <w:p w14:paraId="11398E2C" w14:textId="77777777" w:rsidR="00B31D61" w:rsidRPr="00A82423" w:rsidRDefault="00B31D61" w:rsidP="00B60AEA">
            <w:pPr>
              <w:pStyle w:val="ListParagraph"/>
              <w:numPr>
                <w:ilvl w:val="0"/>
                <w:numId w:val="6"/>
              </w:numPr>
              <w:spacing w:after="0" w:line="240" w:lineRule="auto"/>
              <w:rPr>
                <w:rFonts w:ascii="Times New Roman" w:hAnsi="Times New Roman" w:cs="Times New Roman"/>
              </w:rPr>
            </w:pPr>
            <w:proofErr w:type="spellStart"/>
            <w:r w:rsidRPr="00A82423">
              <w:rPr>
                <w:rFonts w:ascii="Times New Roman" w:hAnsi="Times New Roman" w:cs="Times New Roman"/>
              </w:rPr>
              <w:t>Avizare</w:t>
            </w:r>
            <w:proofErr w:type="spellEnd"/>
            <w:r w:rsidRPr="00A82423">
              <w:rPr>
                <w:rFonts w:ascii="Times New Roman" w:hAnsi="Times New Roman" w:cs="Times New Roman"/>
              </w:rPr>
              <w:t xml:space="preserve"> minister</w:t>
            </w:r>
          </w:p>
          <w:p w14:paraId="680FF0F8" w14:textId="77777777" w:rsidR="00B31D61" w:rsidRPr="00A82423" w:rsidRDefault="00B31D61" w:rsidP="00B60AEA">
            <w:pPr>
              <w:pStyle w:val="ListParagraph"/>
              <w:numPr>
                <w:ilvl w:val="0"/>
                <w:numId w:val="6"/>
              </w:numPr>
              <w:spacing w:after="0" w:line="240" w:lineRule="auto"/>
              <w:rPr>
                <w:rFonts w:ascii="Times New Roman" w:hAnsi="Times New Roman" w:cs="Times New Roman"/>
              </w:rPr>
            </w:pPr>
            <w:proofErr w:type="spellStart"/>
            <w:r w:rsidRPr="00A82423">
              <w:rPr>
                <w:rFonts w:ascii="Times New Roman" w:hAnsi="Times New Roman" w:cs="Times New Roman"/>
              </w:rPr>
              <w:t>Execuție</w:t>
            </w:r>
            <w:proofErr w:type="spellEnd"/>
          </w:p>
        </w:tc>
      </w:tr>
    </w:tbl>
    <w:p w14:paraId="73BA4FE3" w14:textId="77777777" w:rsidR="00B31D61" w:rsidRPr="00A82423" w:rsidRDefault="00B31D61" w:rsidP="00B9136C">
      <w:pPr>
        <w:pStyle w:val="DefaultText"/>
        <w:spacing w:line="276" w:lineRule="auto"/>
        <w:jc w:val="both"/>
        <w:rPr>
          <w:sz w:val="22"/>
          <w:szCs w:val="22"/>
          <w:lang w:val="es-ES"/>
        </w:rPr>
      </w:pPr>
    </w:p>
    <w:p w14:paraId="4D97ACE1" w14:textId="77777777" w:rsidR="00B31D61" w:rsidRPr="00A82423" w:rsidRDefault="00B31D61" w:rsidP="00B9136C">
      <w:pPr>
        <w:pStyle w:val="DefaultText"/>
        <w:spacing w:line="276" w:lineRule="auto"/>
        <w:jc w:val="both"/>
        <w:rPr>
          <w:sz w:val="22"/>
          <w:szCs w:val="22"/>
          <w:lang w:val="es-ES"/>
        </w:rPr>
      </w:pPr>
    </w:p>
    <w:p w14:paraId="4ECFFF7D" w14:textId="77777777" w:rsidR="00B31D61" w:rsidRPr="00A82423" w:rsidRDefault="00B31D61" w:rsidP="00B9136C">
      <w:pPr>
        <w:pStyle w:val="DefaultText"/>
        <w:spacing w:line="276" w:lineRule="auto"/>
        <w:jc w:val="both"/>
        <w:rPr>
          <w:sz w:val="22"/>
          <w:szCs w:val="22"/>
          <w:lang w:val="es-ES"/>
        </w:rPr>
      </w:pPr>
    </w:p>
    <w:p w14:paraId="1C8950C1" w14:textId="77777777" w:rsidR="00B31D61" w:rsidRPr="00A82423" w:rsidRDefault="00B31D61" w:rsidP="00B9136C">
      <w:pPr>
        <w:pStyle w:val="DefaultText"/>
        <w:spacing w:line="276" w:lineRule="auto"/>
        <w:jc w:val="both"/>
        <w:rPr>
          <w:sz w:val="22"/>
          <w:szCs w:val="22"/>
          <w:lang w:val="es-ES"/>
        </w:rPr>
      </w:pPr>
      <w:r w:rsidRPr="00A82423">
        <w:rPr>
          <w:sz w:val="22"/>
          <w:szCs w:val="22"/>
          <w:lang w:val="es-ES"/>
        </w:rPr>
        <w:t xml:space="preserve">   Achizitor,</w:t>
      </w:r>
      <w:r w:rsidRPr="00A82423">
        <w:rPr>
          <w:sz w:val="22"/>
          <w:szCs w:val="22"/>
          <w:lang w:val="es-ES"/>
        </w:rPr>
        <w:tab/>
      </w:r>
      <w:r w:rsidRPr="00A82423">
        <w:rPr>
          <w:sz w:val="22"/>
          <w:szCs w:val="22"/>
          <w:lang w:val="es-ES"/>
        </w:rPr>
        <w:tab/>
      </w:r>
      <w:r w:rsidRPr="00A82423">
        <w:rPr>
          <w:sz w:val="22"/>
          <w:szCs w:val="22"/>
          <w:lang w:val="es-ES"/>
        </w:rPr>
        <w:tab/>
      </w:r>
      <w:r w:rsidRPr="00A82423">
        <w:rPr>
          <w:sz w:val="22"/>
          <w:szCs w:val="22"/>
          <w:lang w:val="es-ES"/>
        </w:rPr>
        <w:tab/>
      </w:r>
      <w:r w:rsidRPr="00A82423">
        <w:rPr>
          <w:sz w:val="22"/>
          <w:szCs w:val="22"/>
          <w:lang w:val="es-ES"/>
        </w:rPr>
        <w:tab/>
      </w:r>
      <w:r w:rsidRPr="00A82423">
        <w:rPr>
          <w:sz w:val="22"/>
          <w:szCs w:val="22"/>
          <w:lang w:val="es-ES"/>
        </w:rPr>
        <w:tab/>
        <w:t xml:space="preserve">                Prestator,</w:t>
      </w:r>
    </w:p>
    <w:p w14:paraId="5AEBB6A2" w14:textId="77777777" w:rsidR="00B31D61" w:rsidRPr="00A82423" w:rsidRDefault="00B31D61" w:rsidP="00B9136C">
      <w:pPr>
        <w:pStyle w:val="DefaultText"/>
        <w:spacing w:line="276" w:lineRule="auto"/>
        <w:jc w:val="both"/>
        <w:rPr>
          <w:sz w:val="22"/>
          <w:szCs w:val="22"/>
          <w:lang w:val="es-ES"/>
        </w:rPr>
      </w:pPr>
    </w:p>
    <w:p w14:paraId="3D784E67" w14:textId="77777777" w:rsidR="008142D0" w:rsidRPr="00F74B9E" w:rsidRDefault="00B31D61" w:rsidP="008142D0">
      <w:pPr>
        <w:pStyle w:val="DefaultText"/>
        <w:jc w:val="both"/>
        <w:rPr>
          <w:b/>
          <w:bCs/>
          <w:lang w:val="es-ES"/>
        </w:rPr>
      </w:pPr>
      <w:r w:rsidRPr="00A82423">
        <w:rPr>
          <w:b/>
          <w:bCs/>
          <w:sz w:val="22"/>
          <w:szCs w:val="22"/>
          <w:lang w:val="es-ES"/>
        </w:rPr>
        <w:t xml:space="preserve">         D.G.A.P.I. Sector 2</w:t>
      </w:r>
      <w:r w:rsidRPr="00A82423">
        <w:rPr>
          <w:b/>
          <w:bCs/>
          <w:sz w:val="22"/>
          <w:szCs w:val="22"/>
          <w:lang w:val="es-ES"/>
        </w:rPr>
        <w:tab/>
        <w:t xml:space="preserve">                                                     </w:t>
      </w:r>
      <w:r w:rsidR="008142D0" w:rsidRPr="00F609B7">
        <w:rPr>
          <w:b/>
          <w:bCs/>
          <w:lang w:val="es-ES"/>
        </w:rPr>
        <w:t>Metropolitan Public Media S.R.L</w:t>
      </w:r>
    </w:p>
    <w:p w14:paraId="4B64A387" w14:textId="77777777" w:rsidR="008142D0" w:rsidRPr="00F74B9E" w:rsidRDefault="008142D0" w:rsidP="008142D0">
      <w:pPr>
        <w:pStyle w:val="DefaultText"/>
        <w:jc w:val="both"/>
        <w:rPr>
          <w:lang w:val="es-ES"/>
        </w:rPr>
      </w:pPr>
      <w:r w:rsidRPr="00F74B9E">
        <w:rPr>
          <w:lang w:val="es-ES"/>
        </w:rPr>
        <w:tab/>
      </w:r>
      <w:r w:rsidRPr="00F74B9E">
        <w:rPr>
          <w:lang w:val="es-ES"/>
        </w:rPr>
        <w:tab/>
      </w:r>
      <w:r w:rsidRPr="00F74B9E">
        <w:rPr>
          <w:lang w:val="es-ES"/>
        </w:rPr>
        <w:tab/>
      </w:r>
      <w:r w:rsidRPr="00F74B9E">
        <w:rPr>
          <w:lang w:val="es-ES"/>
        </w:rPr>
        <w:tab/>
      </w:r>
    </w:p>
    <w:p w14:paraId="641F3B55" w14:textId="77777777" w:rsidR="00B31D61" w:rsidRPr="00A82423" w:rsidRDefault="00B31D61" w:rsidP="00CE173B">
      <w:pPr>
        <w:rPr>
          <w:rFonts w:ascii="Times New Roman" w:hAnsi="Times New Roman" w:cs="Times New Roman"/>
        </w:rPr>
      </w:pPr>
    </w:p>
    <w:p w14:paraId="1D340D5D" w14:textId="77777777" w:rsidR="00B31D61" w:rsidRPr="00A82423" w:rsidRDefault="00B31D61" w:rsidP="00CE173B">
      <w:pPr>
        <w:rPr>
          <w:rFonts w:ascii="Times New Roman" w:hAnsi="Times New Roman" w:cs="Times New Roman"/>
        </w:rPr>
      </w:pPr>
    </w:p>
    <w:p w14:paraId="70F16852" w14:textId="77777777" w:rsidR="00B31D61" w:rsidRDefault="00B31D61" w:rsidP="00CE173B">
      <w:pPr>
        <w:rPr>
          <w:rFonts w:ascii="Times New Roman" w:hAnsi="Times New Roman" w:cs="Times New Roman"/>
          <w:sz w:val="24"/>
          <w:szCs w:val="24"/>
        </w:rPr>
      </w:pPr>
    </w:p>
    <w:p w14:paraId="783C1330" w14:textId="77777777" w:rsidR="00B31D61" w:rsidRDefault="00B31D61" w:rsidP="00CE173B">
      <w:pPr>
        <w:rPr>
          <w:rFonts w:ascii="Times New Roman" w:hAnsi="Times New Roman" w:cs="Times New Roman"/>
          <w:sz w:val="24"/>
          <w:szCs w:val="24"/>
        </w:rPr>
      </w:pPr>
    </w:p>
    <w:p w14:paraId="33B90CF4" w14:textId="77777777" w:rsidR="00B31D61" w:rsidRDefault="00B31D61" w:rsidP="00CE173B">
      <w:pPr>
        <w:rPr>
          <w:rFonts w:ascii="Times New Roman" w:hAnsi="Times New Roman" w:cs="Times New Roman"/>
          <w:sz w:val="24"/>
          <w:szCs w:val="24"/>
        </w:rPr>
      </w:pPr>
    </w:p>
    <w:p w14:paraId="5D32B180" w14:textId="77777777" w:rsidR="00B31D61" w:rsidRDefault="00B31D61" w:rsidP="00CE173B">
      <w:pPr>
        <w:rPr>
          <w:rFonts w:ascii="Times New Roman" w:hAnsi="Times New Roman" w:cs="Times New Roman"/>
          <w:sz w:val="24"/>
          <w:szCs w:val="24"/>
        </w:rPr>
      </w:pPr>
    </w:p>
    <w:p w14:paraId="7CD05290" w14:textId="77777777" w:rsidR="00B31D61" w:rsidRDefault="00B31D61" w:rsidP="00B9136C">
      <w:pPr>
        <w:pStyle w:val="DefaultText"/>
        <w:jc w:val="both"/>
        <w:rPr>
          <w:lang w:val="es-ES"/>
        </w:rPr>
      </w:pPr>
    </w:p>
    <w:p w14:paraId="5EFC6110" w14:textId="77777777" w:rsidR="00B31D61" w:rsidRPr="007D2C91" w:rsidRDefault="00B31D61">
      <w:pPr>
        <w:rPr>
          <w:rFonts w:ascii="Times New Roman" w:hAnsi="Times New Roman" w:cs="Times New Roman"/>
          <w:sz w:val="24"/>
          <w:szCs w:val="24"/>
        </w:rPr>
      </w:pPr>
    </w:p>
    <w:sectPr w:rsidR="00B31D61" w:rsidRPr="007D2C91" w:rsidSect="001933C2">
      <w:headerReference w:type="even" r:id="rId8"/>
      <w:headerReference w:type="default" r:id="rId9"/>
      <w:footerReference w:type="even" r:id="rId10"/>
      <w:footerReference w:type="default" r:id="rId11"/>
      <w:headerReference w:type="first" r:id="rId12"/>
      <w:footerReference w:type="first" r:id="rId13"/>
      <w:pgSz w:w="12240" w:h="15840"/>
      <w:pgMar w:top="-810" w:right="720" w:bottom="993" w:left="900" w:header="562"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9E5448" w14:textId="77777777" w:rsidR="00CA58A5" w:rsidRDefault="00CA58A5">
      <w:pPr>
        <w:spacing w:after="0" w:line="240" w:lineRule="auto"/>
      </w:pPr>
      <w:r>
        <w:separator/>
      </w:r>
    </w:p>
  </w:endnote>
  <w:endnote w:type="continuationSeparator" w:id="0">
    <w:p w14:paraId="178B0E24" w14:textId="77777777" w:rsidR="00CA58A5" w:rsidRDefault="00CA5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9EADC5" w14:textId="77777777" w:rsidR="005A64CE" w:rsidRDefault="005A64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97E3D" w14:textId="77777777" w:rsidR="00B31D61" w:rsidRPr="005A64CE" w:rsidRDefault="00B31D61" w:rsidP="005A64C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47A04" w14:textId="77777777" w:rsidR="005A64CE" w:rsidRDefault="005A64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1DC708" w14:textId="77777777" w:rsidR="00CA58A5" w:rsidRDefault="00CA58A5">
      <w:pPr>
        <w:spacing w:after="0" w:line="240" w:lineRule="auto"/>
      </w:pPr>
      <w:r>
        <w:separator/>
      </w:r>
    </w:p>
  </w:footnote>
  <w:footnote w:type="continuationSeparator" w:id="0">
    <w:p w14:paraId="2D08EBC3" w14:textId="77777777" w:rsidR="00CA58A5" w:rsidRDefault="00CA58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10D90A" w14:textId="77777777" w:rsidR="005A64CE" w:rsidRDefault="005A64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FB9D2" w14:textId="77777777" w:rsidR="00B31D61" w:rsidRPr="005A64CE" w:rsidRDefault="00B31D61" w:rsidP="005A64C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9CA57A" w14:textId="77777777" w:rsidR="005A64CE" w:rsidRDefault="005A64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A57DD"/>
    <w:multiLevelType w:val="multilevel"/>
    <w:tmpl w:val="6534F690"/>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b/>
        <w:bCs/>
        <w:sz w:val="24"/>
        <w:szCs w:val="24"/>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15:restartNumberingAfterBreak="0">
    <w:nsid w:val="22681B83"/>
    <w:multiLevelType w:val="hybridMultilevel"/>
    <w:tmpl w:val="4B72D29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15:restartNumberingAfterBreak="0">
    <w:nsid w:val="4A2707A9"/>
    <w:multiLevelType w:val="hybridMultilevel"/>
    <w:tmpl w:val="3174AC16"/>
    <w:lvl w:ilvl="0" w:tplc="04180001">
      <w:start w:val="1"/>
      <w:numFmt w:val="bullet"/>
      <w:lvlText w:val=""/>
      <w:lvlJc w:val="left"/>
      <w:pPr>
        <w:ind w:left="720" w:hanging="360"/>
      </w:pPr>
      <w:rPr>
        <w:rFonts w:ascii="Symbol" w:hAnsi="Symbol" w:cs="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3" w15:restartNumberingAfterBreak="0">
    <w:nsid w:val="5C9F0EC8"/>
    <w:multiLevelType w:val="hybridMultilevel"/>
    <w:tmpl w:val="EFFE89C2"/>
    <w:lvl w:ilvl="0" w:tplc="08090013">
      <w:start w:val="1"/>
      <w:numFmt w:val="upperRoman"/>
      <w:lvlText w:val="%1."/>
      <w:lvlJc w:val="right"/>
      <w:pPr>
        <w:ind w:left="256" w:hanging="360"/>
      </w:pPr>
      <w:rPr>
        <w:rFonts w:hint="default"/>
      </w:rPr>
    </w:lvl>
    <w:lvl w:ilvl="1" w:tplc="04180019">
      <w:start w:val="1"/>
      <w:numFmt w:val="lowerLetter"/>
      <w:lvlText w:val="%2."/>
      <w:lvlJc w:val="left"/>
      <w:pPr>
        <w:tabs>
          <w:tab w:val="num" w:pos="1336"/>
        </w:tabs>
        <w:ind w:left="1336" w:hanging="360"/>
      </w:pPr>
    </w:lvl>
    <w:lvl w:ilvl="2" w:tplc="0418001B">
      <w:start w:val="1"/>
      <w:numFmt w:val="lowerRoman"/>
      <w:lvlText w:val="%3."/>
      <w:lvlJc w:val="right"/>
      <w:pPr>
        <w:tabs>
          <w:tab w:val="num" w:pos="2056"/>
        </w:tabs>
        <w:ind w:left="2056" w:hanging="180"/>
      </w:pPr>
    </w:lvl>
    <w:lvl w:ilvl="3" w:tplc="0418000F">
      <w:start w:val="1"/>
      <w:numFmt w:val="decimal"/>
      <w:lvlText w:val="%4."/>
      <w:lvlJc w:val="left"/>
      <w:pPr>
        <w:tabs>
          <w:tab w:val="num" w:pos="2776"/>
        </w:tabs>
        <w:ind w:left="2776" w:hanging="360"/>
      </w:pPr>
    </w:lvl>
    <w:lvl w:ilvl="4" w:tplc="04180019">
      <w:start w:val="1"/>
      <w:numFmt w:val="lowerLetter"/>
      <w:lvlText w:val="%5."/>
      <w:lvlJc w:val="left"/>
      <w:pPr>
        <w:tabs>
          <w:tab w:val="num" w:pos="3496"/>
        </w:tabs>
        <w:ind w:left="3496" w:hanging="360"/>
      </w:pPr>
    </w:lvl>
    <w:lvl w:ilvl="5" w:tplc="0418001B">
      <w:start w:val="1"/>
      <w:numFmt w:val="lowerRoman"/>
      <w:lvlText w:val="%6."/>
      <w:lvlJc w:val="right"/>
      <w:pPr>
        <w:tabs>
          <w:tab w:val="num" w:pos="4216"/>
        </w:tabs>
        <w:ind w:left="4216" w:hanging="180"/>
      </w:pPr>
    </w:lvl>
    <w:lvl w:ilvl="6" w:tplc="0418000F">
      <w:start w:val="1"/>
      <w:numFmt w:val="decimal"/>
      <w:lvlText w:val="%7."/>
      <w:lvlJc w:val="left"/>
      <w:pPr>
        <w:tabs>
          <w:tab w:val="num" w:pos="4936"/>
        </w:tabs>
        <w:ind w:left="4936" w:hanging="360"/>
      </w:pPr>
    </w:lvl>
    <w:lvl w:ilvl="7" w:tplc="04180019">
      <w:start w:val="1"/>
      <w:numFmt w:val="lowerLetter"/>
      <w:lvlText w:val="%8."/>
      <w:lvlJc w:val="left"/>
      <w:pPr>
        <w:tabs>
          <w:tab w:val="num" w:pos="5656"/>
        </w:tabs>
        <w:ind w:left="5656" w:hanging="360"/>
      </w:pPr>
    </w:lvl>
    <w:lvl w:ilvl="8" w:tplc="0418001B">
      <w:start w:val="1"/>
      <w:numFmt w:val="lowerRoman"/>
      <w:lvlText w:val="%9."/>
      <w:lvlJc w:val="right"/>
      <w:pPr>
        <w:tabs>
          <w:tab w:val="num" w:pos="6376"/>
        </w:tabs>
        <w:ind w:left="6376" w:hanging="180"/>
      </w:pPr>
    </w:lvl>
  </w:abstractNum>
  <w:abstractNum w:abstractNumId="4" w15:restartNumberingAfterBreak="0">
    <w:nsid w:val="78162F0D"/>
    <w:multiLevelType w:val="hybridMultilevel"/>
    <w:tmpl w:val="72024FD4"/>
    <w:lvl w:ilvl="0" w:tplc="04090001">
      <w:start w:val="1"/>
      <w:numFmt w:val="bullet"/>
      <w:lvlText w:val=""/>
      <w:lvlJc w:val="left"/>
      <w:pPr>
        <w:ind w:left="720" w:hanging="360"/>
      </w:pPr>
      <w:rPr>
        <w:rFonts w:ascii="Symbol" w:hAnsi="Symbol" w:cs="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5" w15:restartNumberingAfterBreak="0">
    <w:nsid w:val="7EA722A3"/>
    <w:multiLevelType w:val="hybridMultilevel"/>
    <w:tmpl w:val="033C7C36"/>
    <w:lvl w:ilvl="0" w:tplc="08090017">
      <w:start w:val="1"/>
      <w:numFmt w:val="lowerLetter"/>
      <w:lvlText w:val="%1)"/>
      <w:lvlJc w:val="left"/>
      <w:pPr>
        <w:ind w:left="720" w:hanging="360"/>
      </w:pPr>
      <w:rPr>
        <w:rFont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num w:numId="1">
    <w:abstractNumId w:val="0"/>
  </w:num>
  <w:num w:numId="2">
    <w:abstractNumId w:val="3"/>
  </w:num>
  <w:num w:numId="3">
    <w:abstractNumId w:val="5"/>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embedSystemFonts/>
  <w:proofState w:spelling="clean" w:grammar="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A29"/>
    <w:rsid w:val="00024D55"/>
    <w:rsid w:val="00047A29"/>
    <w:rsid w:val="00051C89"/>
    <w:rsid w:val="00063850"/>
    <w:rsid w:val="000909E8"/>
    <w:rsid w:val="000915CB"/>
    <w:rsid w:val="0009269B"/>
    <w:rsid w:val="00150060"/>
    <w:rsid w:val="001854A0"/>
    <w:rsid w:val="001933C2"/>
    <w:rsid w:val="001C6556"/>
    <w:rsid w:val="00270F06"/>
    <w:rsid w:val="00290F81"/>
    <w:rsid w:val="00291B79"/>
    <w:rsid w:val="0029625E"/>
    <w:rsid w:val="00313607"/>
    <w:rsid w:val="003523B2"/>
    <w:rsid w:val="00373BC8"/>
    <w:rsid w:val="00385E53"/>
    <w:rsid w:val="003B10F6"/>
    <w:rsid w:val="003D2113"/>
    <w:rsid w:val="0042352C"/>
    <w:rsid w:val="004546FB"/>
    <w:rsid w:val="00474B43"/>
    <w:rsid w:val="004833A6"/>
    <w:rsid w:val="004A150B"/>
    <w:rsid w:val="004C3DFE"/>
    <w:rsid w:val="004C7EB0"/>
    <w:rsid w:val="004D35F6"/>
    <w:rsid w:val="004F7E5D"/>
    <w:rsid w:val="00516E2D"/>
    <w:rsid w:val="005771EC"/>
    <w:rsid w:val="005851A3"/>
    <w:rsid w:val="005A0566"/>
    <w:rsid w:val="005A64CE"/>
    <w:rsid w:val="005D3D9F"/>
    <w:rsid w:val="006656A7"/>
    <w:rsid w:val="00672824"/>
    <w:rsid w:val="00672C69"/>
    <w:rsid w:val="00686798"/>
    <w:rsid w:val="00690072"/>
    <w:rsid w:val="006B0237"/>
    <w:rsid w:val="006C3761"/>
    <w:rsid w:val="006D38B7"/>
    <w:rsid w:val="007411EB"/>
    <w:rsid w:val="007C119E"/>
    <w:rsid w:val="007D2C91"/>
    <w:rsid w:val="007E0378"/>
    <w:rsid w:val="007E64B4"/>
    <w:rsid w:val="00805D34"/>
    <w:rsid w:val="008142D0"/>
    <w:rsid w:val="00883932"/>
    <w:rsid w:val="008C3B21"/>
    <w:rsid w:val="00907C81"/>
    <w:rsid w:val="00911864"/>
    <w:rsid w:val="00972AFD"/>
    <w:rsid w:val="009C5967"/>
    <w:rsid w:val="00A26AC8"/>
    <w:rsid w:val="00A4356E"/>
    <w:rsid w:val="00A6562F"/>
    <w:rsid w:val="00A82423"/>
    <w:rsid w:val="00AB206B"/>
    <w:rsid w:val="00AB2996"/>
    <w:rsid w:val="00AC3A30"/>
    <w:rsid w:val="00AC5497"/>
    <w:rsid w:val="00AC7C00"/>
    <w:rsid w:val="00AE0E4A"/>
    <w:rsid w:val="00B24068"/>
    <w:rsid w:val="00B31D61"/>
    <w:rsid w:val="00B60AEA"/>
    <w:rsid w:val="00B64C00"/>
    <w:rsid w:val="00B9136C"/>
    <w:rsid w:val="00B95E3F"/>
    <w:rsid w:val="00BA2F85"/>
    <w:rsid w:val="00BE56B3"/>
    <w:rsid w:val="00C06BB4"/>
    <w:rsid w:val="00C07407"/>
    <w:rsid w:val="00C3200A"/>
    <w:rsid w:val="00C713CE"/>
    <w:rsid w:val="00C7656F"/>
    <w:rsid w:val="00CA58A5"/>
    <w:rsid w:val="00CC3DC1"/>
    <w:rsid w:val="00CD0C67"/>
    <w:rsid w:val="00CE173B"/>
    <w:rsid w:val="00D40D7C"/>
    <w:rsid w:val="00D502E7"/>
    <w:rsid w:val="00D565E0"/>
    <w:rsid w:val="00D81D92"/>
    <w:rsid w:val="00D9292E"/>
    <w:rsid w:val="00D9758E"/>
    <w:rsid w:val="00DE760D"/>
    <w:rsid w:val="00DF033D"/>
    <w:rsid w:val="00ED555E"/>
    <w:rsid w:val="00ED5B9D"/>
    <w:rsid w:val="00EE65E2"/>
    <w:rsid w:val="00F12940"/>
    <w:rsid w:val="00F1738C"/>
    <w:rsid w:val="00F609B7"/>
    <w:rsid w:val="00F74B9E"/>
    <w:rsid w:val="00FC25A7"/>
    <w:rsid w:val="00FC560E"/>
    <w:rsid w:val="00FF0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7369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C91"/>
    <w:pPr>
      <w:spacing w:after="200" w:line="276" w:lineRule="auto"/>
    </w:pPr>
    <w:rPr>
      <w:rFonts w:cs="Calibr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D2C91"/>
    <w:pPr>
      <w:tabs>
        <w:tab w:val="center" w:pos="4680"/>
        <w:tab w:val="right" w:pos="9360"/>
      </w:tabs>
      <w:spacing w:after="0" w:line="240" w:lineRule="auto"/>
    </w:pPr>
  </w:style>
  <w:style w:type="character" w:customStyle="1" w:styleId="HeaderChar">
    <w:name w:val="Header Char"/>
    <w:link w:val="Header"/>
    <w:uiPriority w:val="99"/>
    <w:locked/>
    <w:rsid w:val="007D2C91"/>
    <w:rPr>
      <w:rFonts w:ascii="Calibri" w:hAnsi="Calibri" w:cs="Calibri"/>
      <w:lang w:val="en-US"/>
    </w:rPr>
  </w:style>
  <w:style w:type="paragraph" w:styleId="Footer">
    <w:name w:val="footer"/>
    <w:basedOn w:val="Normal"/>
    <w:link w:val="FooterChar"/>
    <w:uiPriority w:val="99"/>
    <w:rsid w:val="007D2C91"/>
    <w:pPr>
      <w:tabs>
        <w:tab w:val="center" w:pos="4680"/>
        <w:tab w:val="right" w:pos="9360"/>
      </w:tabs>
      <w:spacing w:after="0" w:line="240" w:lineRule="auto"/>
    </w:pPr>
  </w:style>
  <w:style w:type="character" w:customStyle="1" w:styleId="FooterChar">
    <w:name w:val="Footer Char"/>
    <w:link w:val="Footer"/>
    <w:uiPriority w:val="99"/>
    <w:locked/>
    <w:rsid w:val="007D2C91"/>
    <w:rPr>
      <w:rFonts w:ascii="Calibri" w:hAnsi="Calibri" w:cs="Calibri"/>
      <w:lang w:val="en-US"/>
    </w:rPr>
  </w:style>
  <w:style w:type="paragraph" w:customStyle="1" w:styleId="DefaultText2">
    <w:name w:val="Default Text:2"/>
    <w:basedOn w:val="Normal"/>
    <w:uiPriority w:val="99"/>
    <w:rsid w:val="007D2C91"/>
    <w:pPr>
      <w:spacing w:after="0" w:line="240" w:lineRule="auto"/>
    </w:pPr>
    <w:rPr>
      <w:rFonts w:ascii="Times New Roman" w:eastAsia="Times New Roman" w:hAnsi="Times New Roman" w:cs="Times New Roman"/>
      <w:noProof/>
      <w:sz w:val="24"/>
      <w:szCs w:val="24"/>
    </w:rPr>
  </w:style>
  <w:style w:type="paragraph" w:customStyle="1" w:styleId="DefaultText1">
    <w:name w:val="Default Text:1"/>
    <w:basedOn w:val="Normal"/>
    <w:uiPriority w:val="99"/>
    <w:rsid w:val="007D2C91"/>
    <w:pPr>
      <w:spacing w:after="0" w:line="240" w:lineRule="auto"/>
    </w:pPr>
    <w:rPr>
      <w:rFonts w:ascii="Times New Roman" w:eastAsia="Times New Roman" w:hAnsi="Times New Roman" w:cs="Times New Roman"/>
      <w:noProof/>
      <w:sz w:val="24"/>
      <w:szCs w:val="24"/>
    </w:rPr>
  </w:style>
  <w:style w:type="paragraph" w:customStyle="1" w:styleId="DefaultText">
    <w:name w:val="Default Text"/>
    <w:basedOn w:val="Normal"/>
    <w:uiPriority w:val="99"/>
    <w:rsid w:val="007D2C91"/>
    <w:pPr>
      <w:spacing w:after="0" w:line="240" w:lineRule="auto"/>
    </w:pPr>
    <w:rPr>
      <w:rFonts w:ascii="Times New Roman" w:eastAsia="Times New Roman" w:hAnsi="Times New Roman" w:cs="Times New Roman"/>
      <w:noProof/>
      <w:sz w:val="24"/>
      <w:szCs w:val="24"/>
    </w:rPr>
  </w:style>
  <w:style w:type="paragraph" w:customStyle="1" w:styleId="CorpArial9">
    <w:name w:val="Corp Arial 9"/>
    <w:basedOn w:val="Normal"/>
    <w:uiPriority w:val="99"/>
    <w:rsid w:val="007D2C91"/>
    <w:pPr>
      <w:spacing w:after="0" w:line="240" w:lineRule="auto"/>
      <w:ind w:firstLine="567"/>
      <w:jc w:val="both"/>
    </w:pPr>
    <w:rPr>
      <w:rFonts w:ascii="Arial" w:eastAsia="Times New Roman" w:hAnsi="Arial" w:cs="Arial"/>
      <w:sz w:val="18"/>
      <w:szCs w:val="18"/>
      <w:lang w:val="ro-RO" w:eastAsia="ro-RO"/>
    </w:rPr>
  </w:style>
  <w:style w:type="paragraph" w:customStyle="1" w:styleId="gmail-defaulttext2">
    <w:name w:val="gmail-defaulttext2"/>
    <w:basedOn w:val="Normal"/>
    <w:uiPriority w:val="99"/>
    <w:rsid w:val="007D2C91"/>
    <w:pPr>
      <w:spacing w:before="100" w:beforeAutospacing="1" w:after="100" w:afterAutospacing="1" w:line="240" w:lineRule="auto"/>
    </w:pPr>
    <w:rPr>
      <w:sz w:val="24"/>
      <w:szCs w:val="24"/>
      <w:lang w:val="en-GB" w:eastAsia="en-GB"/>
    </w:rPr>
  </w:style>
  <w:style w:type="table" w:styleId="TableGrid">
    <w:name w:val="Table Grid"/>
    <w:basedOn w:val="TableNormal"/>
    <w:uiPriority w:val="99"/>
    <w:rsid w:val="003B10F6"/>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672824"/>
    <w:pPr>
      <w:ind w:left="720"/>
    </w:pPr>
  </w:style>
  <w:style w:type="character" w:styleId="Hyperlink">
    <w:name w:val="Hyperlink"/>
    <w:uiPriority w:val="99"/>
    <w:rsid w:val="004C7EB0"/>
    <w:rPr>
      <w:color w:val="0000FF"/>
      <w:u w:val="single"/>
    </w:rPr>
  </w:style>
  <w:style w:type="paragraph" w:styleId="BalloonText">
    <w:name w:val="Balloon Text"/>
    <w:basedOn w:val="Normal"/>
    <w:link w:val="BalloonTextChar"/>
    <w:uiPriority w:val="99"/>
    <w:semiHidden/>
    <w:rsid w:val="0029625E"/>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locked/>
    <w:rsid w:val="002962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office@dgapi.ro"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3211</Words>
  <Characters>18624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2020-07-15T11:32:00Z</dcterms:created>
  <dcterms:modified xsi:type="dcterms:W3CDTF">2020-07-15T11:32:00Z</dcterms:modified>
</cp:coreProperties>
</file>