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6949" w14:textId="77777777" w:rsidR="00B31D61" w:rsidRDefault="00B31D61" w:rsidP="00F74B9E">
      <w:pPr>
        <w:pStyle w:val="DefaultText2"/>
        <w:spacing w:line="276" w:lineRule="auto"/>
        <w:rPr>
          <w:b/>
          <w:bCs/>
          <w:lang w:val="fr-FR"/>
        </w:rPr>
      </w:pPr>
    </w:p>
    <w:p w14:paraId="4733D137" w14:textId="77777777" w:rsidR="00E3251A" w:rsidRDefault="00E3251A" w:rsidP="00F74B9E">
      <w:pPr>
        <w:pStyle w:val="DefaultText2"/>
        <w:jc w:val="center"/>
        <w:rPr>
          <w:b/>
          <w:bCs/>
          <w:lang w:val="fr-FR"/>
        </w:rPr>
      </w:pPr>
    </w:p>
    <w:p w14:paraId="56C3ED1C" w14:textId="7CF7BDA8" w:rsidR="00B31D61" w:rsidRPr="00F74B9E" w:rsidRDefault="00B31D61" w:rsidP="00D71F03">
      <w:pPr>
        <w:pStyle w:val="DefaultText2"/>
        <w:jc w:val="center"/>
        <w:rPr>
          <w:b/>
          <w:bCs/>
          <w:lang w:val="fr-FR"/>
        </w:rPr>
      </w:pPr>
      <w:r w:rsidRPr="00F74B9E">
        <w:rPr>
          <w:b/>
          <w:bCs/>
          <w:lang w:val="fr-FR"/>
        </w:rPr>
        <w:t>CONTRACT DE PRESTARE SERVICII</w:t>
      </w:r>
    </w:p>
    <w:p w14:paraId="356C31F9" w14:textId="6038B542" w:rsidR="00B31D61" w:rsidRPr="00F74B9E" w:rsidRDefault="00B31D61" w:rsidP="00D71F03">
      <w:pPr>
        <w:pStyle w:val="DefaultText"/>
        <w:jc w:val="center"/>
        <w:rPr>
          <w:b/>
          <w:bCs/>
          <w:lang w:val="fr-FR"/>
        </w:rPr>
      </w:pPr>
      <w:r w:rsidRPr="00F74B9E">
        <w:rPr>
          <w:b/>
          <w:bCs/>
          <w:lang w:val="fr-FR"/>
        </w:rPr>
        <w:t xml:space="preserve">nr. </w:t>
      </w:r>
      <w:r w:rsidR="00C11192">
        <w:rPr>
          <w:b/>
          <w:bCs/>
          <w:lang w:val="fr-FR"/>
        </w:rPr>
        <w:t>12</w:t>
      </w:r>
      <w:r w:rsidR="009C5E91">
        <w:rPr>
          <w:b/>
          <w:bCs/>
          <w:lang w:val="fr-FR"/>
        </w:rPr>
        <w:t xml:space="preserve"> </w:t>
      </w:r>
      <w:r w:rsidRPr="00F74B9E">
        <w:rPr>
          <w:b/>
          <w:bCs/>
          <w:lang w:val="fr-FR"/>
        </w:rPr>
        <w:t xml:space="preserve">data de </w:t>
      </w:r>
      <w:r w:rsidR="00C11192">
        <w:rPr>
          <w:b/>
          <w:bCs/>
          <w:lang w:val="fr-FR"/>
        </w:rPr>
        <w:t>15</w:t>
      </w:r>
      <w:bookmarkStart w:id="0" w:name="_GoBack"/>
      <w:bookmarkEnd w:id="0"/>
      <w:r w:rsidR="009C5E91">
        <w:rPr>
          <w:b/>
          <w:bCs/>
          <w:lang w:val="fr-FR"/>
        </w:rPr>
        <w:t>.03.2021</w:t>
      </w:r>
    </w:p>
    <w:p w14:paraId="12C5FF64" w14:textId="77777777" w:rsidR="00B31D61" w:rsidRPr="00F74B9E" w:rsidRDefault="00B31D61" w:rsidP="00F74B9E">
      <w:pPr>
        <w:pStyle w:val="DefaultText"/>
        <w:jc w:val="both"/>
        <w:rPr>
          <w:b/>
          <w:bCs/>
          <w:i/>
          <w:iCs/>
          <w:lang w:val="es-MX"/>
        </w:rPr>
      </w:pPr>
    </w:p>
    <w:p w14:paraId="2908574F" w14:textId="799E60ED" w:rsidR="00E3251A" w:rsidRDefault="00E3251A" w:rsidP="00F74B9E">
      <w:pPr>
        <w:pStyle w:val="DefaultText"/>
        <w:jc w:val="both"/>
        <w:rPr>
          <w:b/>
          <w:bCs/>
          <w:i/>
          <w:iCs/>
          <w:lang w:val="es-MX"/>
        </w:rPr>
      </w:pPr>
    </w:p>
    <w:p w14:paraId="4BF962CD" w14:textId="77777777" w:rsidR="00C53E9B" w:rsidRPr="00F74B9E" w:rsidRDefault="00C53E9B" w:rsidP="00F74B9E">
      <w:pPr>
        <w:pStyle w:val="DefaultText"/>
        <w:jc w:val="both"/>
        <w:rPr>
          <w:b/>
          <w:bCs/>
          <w:i/>
          <w:iCs/>
          <w:lang w:val="es-MX"/>
        </w:rPr>
      </w:pPr>
    </w:p>
    <w:p w14:paraId="3E3F7FBD" w14:textId="77777777" w:rsidR="00B31D61" w:rsidRPr="00F74B9E" w:rsidRDefault="00B31D61" w:rsidP="00F74B9E">
      <w:pPr>
        <w:tabs>
          <w:tab w:val="left" w:pos="6222"/>
        </w:tabs>
        <w:spacing w:line="240" w:lineRule="auto"/>
        <w:jc w:val="both"/>
        <w:rPr>
          <w:rFonts w:ascii="Times New Roman" w:hAnsi="Times New Roman" w:cs="Times New Roman"/>
          <w:b/>
          <w:bCs/>
          <w:sz w:val="24"/>
          <w:szCs w:val="24"/>
          <w:lang w:val="es-MX"/>
        </w:rPr>
      </w:pPr>
      <w:r w:rsidRPr="00F74B9E">
        <w:rPr>
          <w:rFonts w:ascii="Times New Roman" w:hAnsi="Times New Roman" w:cs="Times New Roman"/>
          <w:b/>
          <w:bCs/>
          <w:sz w:val="24"/>
          <w:szCs w:val="24"/>
          <w:lang w:val="es-MX"/>
        </w:rPr>
        <w:t>1. Părțile</w:t>
      </w:r>
      <w:r>
        <w:rPr>
          <w:rFonts w:ascii="Times New Roman" w:hAnsi="Times New Roman" w:cs="Times New Roman"/>
          <w:b/>
          <w:bCs/>
          <w:sz w:val="24"/>
          <w:szCs w:val="24"/>
          <w:lang w:val="es-MX"/>
        </w:rPr>
        <w:t xml:space="preserve"> </w:t>
      </w:r>
      <w:r w:rsidRPr="00F74B9E">
        <w:rPr>
          <w:rFonts w:ascii="Times New Roman" w:hAnsi="Times New Roman" w:cs="Times New Roman"/>
          <w:b/>
          <w:bCs/>
          <w:sz w:val="24"/>
          <w:szCs w:val="24"/>
          <w:lang w:val="es-MX"/>
        </w:rPr>
        <w:t>contractante</w:t>
      </w:r>
      <w:r w:rsidRPr="00F74B9E">
        <w:rPr>
          <w:rFonts w:ascii="Times New Roman" w:hAnsi="Times New Roman" w:cs="Times New Roman"/>
          <w:b/>
          <w:bCs/>
          <w:sz w:val="24"/>
          <w:szCs w:val="24"/>
          <w:lang w:val="es-MX"/>
        </w:rPr>
        <w:tab/>
      </w:r>
    </w:p>
    <w:p w14:paraId="251445FC" w14:textId="77777777" w:rsidR="00B31D61" w:rsidRPr="00F74B9E" w:rsidRDefault="00B31D61" w:rsidP="00F74B9E">
      <w:pPr>
        <w:spacing w:line="240" w:lineRule="auto"/>
        <w:ind w:firstLine="708"/>
        <w:jc w:val="both"/>
        <w:rPr>
          <w:rFonts w:ascii="Times New Roman" w:hAnsi="Times New Roman" w:cs="Times New Roman"/>
          <w:sz w:val="24"/>
          <w:szCs w:val="24"/>
          <w:lang w:val="es-MX"/>
        </w:rPr>
      </w:pPr>
      <w:r w:rsidRPr="00F74B9E">
        <w:rPr>
          <w:rFonts w:ascii="Times New Roman" w:hAnsi="Times New Roman" w:cs="Times New Roman"/>
          <w:sz w:val="24"/>
          <w:szCs w:val="24"/>
          <w:lang w:val="es-MX"/>
        </w:rPr>
        <w:t>În temeiul Legii nr. 98/2016 privind achizițiile publice, cu modificările și completările ulterioare, s-a încheiat prezentul contract de prestare servicii,</w:t>
      </w:r>
      <w:r>
        <w:rPr>
          <w:rFonts w:ascii="Times New Roman" w:hAnsi="Times New Roman" w:cs="Times New Roman"/>
          <w:sz w:val="24"/>
          <w:szCs w:val="24"/>
          <w:lang w:val="es-MX"/>
        </w:rPr>
        <w:t xml:space="preserve"> </w:t>
      </w:r>
      <w:r w:rsidRPr="00F74B9E">
        <w:rPr>
          <w:rFonts w:ascii="Times New Roman" w:hAnsi="Times New Roman" w:cs="Times New Roman"/>
          <w:b/>
          <w:bCs/>
          <w:sz w:val="24"/>
          <w:szCs w:val="24"/>
          <w:lang w:val="es-MX"/>
        </w:rPr>
        <w:t>între</w:t>
      </w:r>
    </w:p>
    <w:p w14:paraId="15CDA399" w14:textId="0B0E02DB" w:rsidR="00B31D61" w:rsidRDefault="00CC3DC1" w:rsidP="00E3251A">
      <w:pPr>
        <w:pStyle w:val="CorpArial9"/>
        <w:numPr>
          <w:ilvl w:val="1"/>
          <w:numId w:val="7"/>
        </w:numPr>
        <w:rPr>
          <w:rFonts w:ascii="Times New Roman" w:hAnsi="Times New Roman" w:cs="Times New Roman"/>
          <w:sz w:val="24"/>
          <w:szCs w:val="24"/>
          <w:lang w:val="es-ES" w:eastAsia="en-US"/>
        </w:rPr>
      </w:pPr>
      <w:r w:rsidRPr="000330CC">
        <w:rPr>
          <w:rFonts w:ascii="Times New Roman" w:hAnsi="Times New Roman" w:cs="Times New Roman"/>
          <w:b/>
          <w:bCs/>
          <w:sz w:val="24"/>
          <w:szCs w:val="24"/>
          <w:lang w:val="es-ES" w:eastAsia="en-US"/>
        </w:rPr>
        <w:t>Direc</w:t>
      </w:r>
      <w:r w:rsidRPr="000330CC">
        <w:rPr>
          <w:rFonts w:ascii="Times New Roman" w:hAnsi="Times New Roman" w:cs="Times New Roman"/>
          <w:b/>
          <w:bCs/>
          <w:sz w:val="24"/>
          <w:szCs w:val="24"/>
          <w:lang w:eastAsia="en-US"/>
        </w:rPr>
        <w:t xml:space="preserve">ția </w:t>
      </w:r>
      <w:r w:rsidR="00E3251A" w:rsidRPr="000330CC">
        <w:rPr>
          <w:rFonts w:ascii="Times New Roman" w:hAnsi="Times New Roman" w:cs="Times New Roman"/>
          <w:b/>
          <w:bCs/>
          <w:sz w:val="24"/>
          <w:szCs w:val="24"/>
          <w:lang w:eastAsia="en-US"/>
        </w:rPr>
        <w:t>Generală</w:t>
      </w:r>
      <w:r w:rsidRPr="000330CC">
        <w:rPr>
          <w:rFonts w:ascii="Times New Roman" w:hAnsi="Times New Roman" w:cs="Times New Roman"/>
          <w:b/>
          <w:bCs/>
          <w:sz w:val="24"/>
          <w:szCs w:val="24"/>
          <w:lang w:eastAsia="en-US"/>
        </w:rPr>
        <w:t xml:space="preserve"> pentru Administrarea Patrimoniului Imobiliar Sector 2</w:t>
      </w:r>
      <w:r w:rsidRPr="000330CC">
        <w:rPr>
          <w:rFonts w:ascii="Times New Roman" w:hAnsi="Times New Roman" w:cs="Times New Roman"/>
          <w:sz w:val="24"/>
          <w:szCs w:val="24"/>
          <w:lang w:val="es-ES" w:eastAsia="en-US"/>
        </w:rPr>
        <w:t xml:space="preserve">, cu sediul în București, </w:t>
      </w:r>
      <w:r w:rsidR="00E3251A" w:rsidRPr="000330CC">
        <w:rPr>
          <w:rFonts w:ascii="Times New Roman" w:hAnsi="Times New Roman" w:cs="Times New Roman"/>
          <w:sz w:val="24"/>
          <w:szCs w:val="24"/>
          <w:lang w:val="es-ES" w:eastAsia="en-US"/>
        </w:rPr>
        <w:t>s</w:t>
      </w:r>
      <w:r w:rsidRPr="000330CC">
        <w:rPr>
          <w:rFonts w:ascii="Times New Roman" w:hAnsi="Times New Roman" w:cs="Times New Roman"/>
          <w:sz w:val="24"/>
          <w:szCs w:val="24"/>
          <w:lang w:val="es-ES" w:eastAsia="en-US"/>
        </w:rPr>
        <w:t xml:space="preserve">tr. Luigi Galvani, nr. 20, </w:t>
      </w:r>
      <w:r w:rsidR="00E3251A" w:rsidRPr="000330CC">
        <w:rPr>
          <w:rFonts w:ascii="Times New Roman" w:hAnsi="Times New Roman" w:cs="Times New Roman"/>
          <w:sz w:val="24"/>
          <w:szCs w:val="24"/>
          <w:lang w:val="es-ES" w:eastAsia="en-US"/>
        </w:rPr>
        <w:t>s</w:t>
      </w:r>
      <w:r w:rsidRPr="000330CC">
        <w:rPr>
          <w:rFonts w:ascii="Times New Roman" w:hAnsi="Times New Roman" w:cs="Times New Roman"/>
          <w:sz w:val="24"/>
          <w:szCs w:val="24"/>
          <w:lang w:val="es-ES" w:eastAsia="en-US"/>
        </w:rPr>
        <w:t xml:space="preserve">ector 2, telefon/fax: 021.212.11.39, 021.212.15.44, e-mail: </w:t>
      </w:r>
      <w:hyperlink r:id="rId7" w:history="1">
        <w:r w:rsidRPr="000330CC">
          <w:rPr>
            <w:rStyle w:val="Hyperlink"/>
            <w:rFonts w:ascii="Times New Roman" w:hAnsi="Times New Roman" w:cs="Times New Roman"/>
            <w:sz w:val="24"/>
            <w:szCs w:val="24"/>
          </w:rPr>
          <w:t>office@dgapi.ro</w:t>
        </w:r>
      </w:hyperlink>
      <w:r w:rsidRPr="000330CC">
        <w:rPr>
          <w:rFonts w:ascii="Times New Roman" w:hAnsi="Times New Roman" w:cs="Times New Roman"/>
          <w:sz w:val="24"/>
          <w:szCs w:val="24"/>
          <w:lang w:val="es-ES" w:eastAsia="en-US"/>
        </w:rPr>
        <w:t xml:space="preserve">, cod fiscal: </w:t>
      </w:r>
      <w:r w:rsidR="00D71F03">
        <w:rPr>
          <w:rFonts w:ascii="Times New Roman" w:hAnsi="Times New Roman" w:cs="Times New Roman"/>
          <w:sz w:val="24"/>
          <w:szCs w:val="24"/>
        </w:rPr>
        <w:t>...........</w:t>
      </w:r>
      <w:r w:rsidRPr="000330CC">
        <w:rPr>
          <w:rFonts w:ascii="Times New Roman" w:hAnsi="Times New Roman" w:cs="Times New Roman"/>
          <w:sz w:val="24"/>
          <w:szCs w:val="24"/>
          <w:lang w:val="es-ES" w:eastAsia="en-US"/>
        </w:rPr>
        <w:t xml:space="preserve">, cont nr. </w:t>
      </w:r>
      <w:r w:rsidR="00D71F03">
        <w:rPr>
          <w:rFonts w:ascii="Times New Roman" w:hAnsi="Times New Roman" w:cs="Times New Roman"/>
          <w:sz w:val="24"/>
          <w:szCs w:val="24"/>
        </w:rPr>
        <w:t>..................</w:t>
      </w:r>
      <w:r w:rsidRPr="000330CC">
        <w:rPr>
          <w:rFonts w:ascii="Times New Roman" w:hAnsi="Times New Roman" w:cs="Times New Roman"/>
          <w:sz w:val="24"/>
          <w:szCs w:val="24"/>
          <w:lang w:val="es-ES" w:eastAsia="en-US"/>
        </w:rPr>
        <w:t xml:space="preserve">, deschis la Trezoreria Sector 2, </w:t>
      </w:r>
      <w:proofErr w:type="spellStart"/>
      <w:r w:rsidRPr="000330CC">
        <w:rPr>
          <w:rFonts w:ascii="Times New Roman" w:hAnsi="Times New Roman" w:cs="Times New Roman"/>
          <w:sz w:val="24"/>
          <w:szCs w:val="24"/>
          <w:lang w:val="es-ES" w:eastAsia="en-US"/>
        </w:rPr>
        <w:t>repre</w:t>
      </w:r>
      <w:r w:rsidR="004F7E5D" w:rsidRPr="000330CC">
        <w:rPr>
          <w:rFonts w:ascii="Times New Roman" w:hAnsi="Times New Roman" w:cs="Times New Roman"/>
          <w:sz w:val="24"/>
          <w:szCs w:val="24"/>
          <w:lang w:val="es-ES" w:eastAsia="en-US"/>
        </w:rPr>
        <w:t>zentată</w:t>
      </w:r>
      <w:proofErr w:type="spellEnd"/>
      <w:r w:rsidR="004F7E5D" w:rsidRPr="000330CC">
        <w:rPr>
          <w:rFonts w:ascii="Times New Roman" w:hAnsi="Times New Roman" w:cs="Times New Roman"/>
          <w:sz w:val="24"/>
          <w:szCs w:val="24"/>
          <w:lang w:val="es-ES" w:eastAsia="en-US"/>
        </w:rPr>
        <w:t xml:space="preserve"> </w:t>
      </w:r>
      <w:proofErr w:type="spellStart"/>
      <w:r w:rsidR="004F7E5D" w:rsidRPr="000330CC">
        <w:rPr>
          <w:rFonts w:ascii="Times New Roman" w:hAnsi="Times New Roman" w:cs="Times New Roman"/>
          <w:sz w:val="24"/>
          <w:szCs w:val="24"/>
          <w:lang w:val="es-ES" w:eastAsia="en-US"/>
        </w:rPr>
        <w:t>prin</w:t>
      </w:r>
      <w:proofErr w:type="spellEnd"/>
      <w:r w:rsidR="004F7E5D" w:rsidRPr="000330CC">
        <w:rPr>
          <w:rFonts w:ascii="Times New Roman" w:hAnsi="Times New Roman" w:cs="Times New Roman"/>
          <w:sz w:val="24"/>
          <w:szCs w:val="24"/>
          <w:lang w:val="es-ES" w:eastAsia="en-US"/>
        </w:rPr>
        <w:t xml:space="preserve"> Director General</w:t>
      </w:r>
      <w:r w:rsidRPr="000330CC">
        <w:rPr>
          <w:rFonts w:ascii="Times New Roman" w:hAnsi="Times New Roman" w:cs="Times New Roman"/>
          <w:sz w:val="24"/>
          <w:szCs w:val="24"/>
          <w:lang w:val="es-ES" w:eastAsia="en-US"/>
        </w:rPr>
        <w:t xml:space="preserve">, </w:t>
      </w:r>
      <w:proofErr w:type="spellStart"/>
      <w:r w:rsidRPr="000330CC">
        <w:rPr>
          <w:rFonts w:ascii="Times New Roman" w:hAnsi="Times New Roman" w:cs="Times New Roman"/>
          <w:sz w:val="24"/>
          <w:szCs w:val="24"/>
          <w:lang w:val="es-ES" w:eastAsia="en-US"/>
        </w:rPr>
        <w:t>în</w:t>
      </w:r>
      <w:proofErr w:type="spellEnd"/>
      <w:r w:rsidRPr="000330CC">
        <w:rPr>
          <w:rFonts w:ascii="Times New Roman" w:hAnsi="Times New Roman" w:cs="Times New Roman"/>
          <w:sz w:val="24"/>
          <w:szCs w:val="24"/>
          <w:lang w:val="es-ES" w:eastAsia="en-US"/>
        </w:rPr>
        <w:t xml:space="preserve"> </w:t>
      </w:r>
      <w:proofErr w:type="spellStart"/>
      <w:r w:rsidRPr="000330CC">
        <w:rPr>
          <w:rFonts w:ascii="Times New Roman" w:hAnsi="Times New Roman" w:cs="Times New Roman"/>
          <w:sz w:val="24"/>
          <w:szCs w:val="24"/>
          <w:lang w:val="es-ES" w:eastAsia="en-US"/>
        </w:rPr>
        <w:t>calitate</w:t>
      </w:r>
      <w:proofErr w:type="spellEnd"/>
      <w:r w:rsidRPr="00E857D1">
        <w:rPr>
          <w:rFonts w:ascii="Times New Roman" w:hAnsi="Times New Roman" w:cs="Times New Roman"/>
          <w:sz w:val="24"/>
          <w:szCs w:val="24"/>
          <w:lang w:val="es-ES" w:eastAsia="en-US"/>
        </w:rPr>
        <w:t xml:space="preserve"> de </w:t>
      </w:r>
      <w:r w:rsidRPr="00E857D1">
        <w:rPr>
          <w:rFonts w:ascii="Times New Roman" w:hAnsi="Times New Roman" w:cs="Times New Roman"/>
          <w:b/>
          <w:bCs/>
          <w:sz w:val="24"/>
          <w:szCs w:val="24"/>
          <w:lang w:val="es-ES" w:eastAsia="en-US"/>
        </w:rPr>
        <w:t>Achizitor</w:t>
      </w:r>
      <w:r w:rsidRPr="00E857D1">
        <w:rPr>
          <w:rFonts w:ascii="Times New Roman" w:hAnsi="Times New Roman" w:cs="Times New Roman"/>
          <w:sz w:val="24"/>
          <w:szCs w:val="24"/>
          <w:lang w:val="es-ES" w:eastAsia="en-US"/>
        </w:rPr>
        <w:t>, pe de o parte</w:t>
      </w:r>
      <w:r w:rsidR="00B31D61" w:rsidRPr="00E857D1">
        <w:rPr>
          <w:rFonts w:ascii="Times New Roman" w:hAnsi="Times New Roman" w:cs="Times New Roman"/>
          <w:sz w:val="24"/>
          <w:szCs w:val="24"/>
          <w:lang w:val="es-ES" w:eastAsia="en-US"/>
        </w:rPr>
        <w:t>,</w:t>
      </w:r>
    </w:p>
    <w:p w14:paraId="2170179F" w14:textId="77777777" w:rsidR="00E3251A" w:rsidRPr="00E857D1" w:rsidRDefault="00E3251A" w:rsidP="00E3251A">
      <w:pPr>
        <w:pStyle w:val="CorpArial9"/>
        <w:ind w:left="360" w:firstLine="0"/>
        <w:rPr>
          <w:rFonts w:ascii="Times New Roman" w:hAnsi="Times New Roman" w:cs="Times New Roman"/>
          <w:sz w:val="24"/>
          <w:szCs w:val="24"/>
          <w:lang w:val="es-ES" w:eastAsia="en-US"/>
        </w:rPr>
      </w:pPr>
    </w:p>
    <w:p w14:paraId="0D09F043" w14:textId="0826CFAD" w:rsidR="00B31D61" w:rsidRDefault="00B31D61" w:rsidP="00F74B9E">
      <w:pPr>
        <w:pStyle w:val="DefaultText"/>
        <w:jc w:val="both"/>
        <w:rPr>
          <w:b/>
          <w:bCs/>
          <w:lang w:val="es-ES"/>
        </w:rPr>
      </w:pPr>
      <w:r w:rsidRPr="00F74B9E">
        <w:rPr>
          <w:b/>
          <w:bCs/>
          <w:lang w:val="es-ES"/>
        </w:rPr>
        <w:t xml:space="preserve">şi </w:t>
      </w:r>
    </w:p>
    <w:p w14:paraId="53F9CE87" w14:textId="77777777" w:rsidR="00C11192" w:rsidRDefault="00C11192" w:rsidP="00F74B9E">
      <w:pPr>
        <w:pStyle w:val="DefaultText"/>
        <w:jc w:val="both"/>
        <w:rPr>
          <w:b/>
          <w:bCs/>
          <w:lang w:val="es-ES"/>
        </w:rPr>
      </w:pPr>
    </w:p>
    <w:p w14:paraId="12EBD930" w14:textId="77777777" w:rsidR="00E3251A" w:rsidRPr="00F74B9E" w:rsidRDefault="00E3251A" w:rsidP="00F74B9E">
      <w:pPr>
        <w:pStyle w:val="DefaultText"/>
        <w:jc w:val="both"/>
        <w:rPr>
          <w:b/>
          <w:bCs/>
          <w:lang w:val="es-ES"/>
        </w:rPr>
      </w:pPr>
    </w:p>
    <w:p w14:paraId="16FBA472" w14:textId="7D7B8EEB" w:rsidR="00901566" w:rsidRDefault="00587B38" w:rsidP="00901566">
      <w:pPr>
        <w:pStyle w:val="ListParagraph"/>
        <w:numPr>
          <w:ilvl w:val="1"/>
          <w:numId w:val="7"/>
        </w:numPr>
        <w:spacing w:line="240" w:lineRule="auto"/>
        <w:jc w:val="both"/>
        <w:rPr>
          <w:rFonts w:ascii="Times New Roman" w:hAnsi="Times New Roman" w:cs="Times New Roman"/>
          <w:sz w:val="24"/>
          <w:szCs w:val="24"/>
          <w:lang w:val="es-ES"/>
        </w:rPr>
      </w:pPr>
      <w:r w:rsidRPr="00901566">
        <w:rPr>
          <w:rFonts w:ascii="Times New Roman" w:hAnsi="Times New Roman" w:cs="Times New Roman"/>
          <w:b/>
          <w:bCs/>
          <w:sz w:val="24"/>
          <w:szCs w:val="24"/>
          <w:bdr w:val="none" w:sz="0" w:space="0" w:color="auto" w:frame="1"/>
        </w:rPr>
        <w:t xml:space="preserve">Global Relocation Service </w:t>
      </w:r>
      <w:r w:rsidR="00CC3DC1" w:rsidRPr="00901566">
        <w:rPr>
          <w:rFonts w:ascii="Times New Roman" w:hAnsi="Times New Roman" w:cs="Times New Roman"/>
          <w:b/>
          <w:bCs/>
          <w:sz w:val="24"/>
          <w:szCs w:val="24"/>
          <w:lang w:val="es-ES"/>
        </w:rPr>
        <w:t xml:space="preserve">S.R.L. </w:t>
      </w:r>
      <w:proofErr w:type="spellStart"/>
      <w:r w:rsidR="00CC3DC1" w:rsidRPr="00901566">
        <w:rPr>
          <w:rFonts w:ascii="Times New Roman" w:hAnsi="Times New Roman" w:cs="Times New Roman"/>
          <w:sz w:val="24"/>
          <w:szCs w:val="24"/>
          <w:lang w:val="es-ES"/>
        </w:rPr>
        <w:t>cu</w:t>
      </w:r>
      <w:proofErr w:type="spellEnd"/>
      <w:r w:rsidR="00CC3DC1" w:rsidRPr="00901566">
        <w:rPr>
          <w:rFonts w:ascii="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sediul</w:t>
      </w:r>
      <w:proofErr w:type="spellEnd"/>
      <w:r w:rsidR="00CC3DC1" w:rsidRPr="00901566">
        <w:rPr>
          <w:rFonts w:ascii="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în</w:t>
      </w:r>
      <w:proofErr w:type="spellEnd"/>
      <w:r w:rsidR="00CC3DC1" w:rsidRPr="00901566">
        <w:rPr>
          <w:rFonts w:ascii="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București</w:t>
      </w:r>
      <w:proofErr w:type="spellEnd"/>
      <w:r w:rsidR="00CC3DC1" w:rsidRPr="00901566">
        <w:rPr>
          <w:rFonts w:ascii="Times New Roman" w:hAnsi="Times New Roman" w:cs="Times New Roman"/>
          <w:sz w:val="24"/>
          <w:szCs w:val="24"/>
          <w:lang w:val="es-ES"/>
        </w:rPr>
        <w:t xml:space="preserve">, , </w:t>
      </w:r>
      <w:proofErr w:type="spellStart"/>
      <w:r w:rsidR="00CC3DC1" w:rsidRPr="00901566">
        <w:rPr>
          <w:rFonts w:ascii="Times New Roman" w:hAnsi="Times New Roman" w:cs="Times New Roman"/>
          <w:sz w:val="24"/>
          <w:szCs w:val="24"/>
          <w:lang w:val="es-ES"/>
        </w:rPr>
        <w:t>număr</w:t>
      </w:r>
      <w:proofErr w:type="spellEnd"/>
      <w:r w:rsidR="00CC3DC1" w:rsidRPr="00901566">
        <w:rPr>
          <w:rFonts w:ascii="Times New Roman" w:hAnsi="Times New Roman" w:cs="Times New Roman"/>
          <w:sz w:val="24"/>
          <w:szCs w:val="24"/>
          <w:lang w:val="es-ES"/>
        </w:rPr>
        <w:t xml:space="preserve"> de </w:t>
      </w:r>
      <w:proofErr w:type="spellStart"/>
      <w:r w:rsidR="00CC3DC1" w:rsidRPr="00901566">
        <w:rPr>
          <w:rFonts w:ascii="Times New Roman" w:hAnsi="Times New Roman" w:cs="Times New Roman"/>
          <w:sz w:val="24"/>
          <w:szCs w:val="24"/>
          <w:lang w:val="es-ES"/>
        </w:rPr>
        <w:t>înmatriculare</w:t>
      </w:r>
      <w:proofErr w:type="spellEnd"/>
      <w:r w:rsidR="00CC3DC1" w:rsidRPr="00901566">
        <w:rPr>
          <w:rFonts w:ascii="Times New Roman" w:hAnsi="Times New Roman" w:cs="Times New Roman"/>
          <w:sz w:val="24"/>
          <w:szCs w:val="24"/>
          <w:lang w:val="es-ES"/>
        </w:rPr>
        <w:t xml:space="preserve"> la </w:t>
      </w:r>
      <w:proofErr w:type="spellStart"/>
      <w:r w:rsidR="00CC3DC1" w:rsidRPr="00901566">
        <w:rPr>
          <w:rFonts w:ascii="Times New Roman" w:hAnsi="Times New Roman" w:cs="Times New Roman"/>
          <w:sz w:val="24"/>
          <w:szCs w:val="24"/>
          <w:lang w:val="es-ES"/>
        </w:rPr>
        <w:t>Registrul</w:t>
      </w:r>
      <w:proofErr w:type="spellEnd"/>
      <w:r w:rsidR="00CC3DC1" w:rsidRPr="00901566">
        <w:rPr>
          <w:rFonts w:ascii="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Comerțului</w:t>
      </w:r>
      <w:proofErr w:type="spellEnd"/>
      <w:r w:rsidR="00CC3DC1" w:rsidRPr="00901566">
        <w:rPr>
          <w:rFonts w:ascii="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telefon</w:t>
      </w:r>
      <w:proofErr w:type="spellEnd"/>
      <w:r w:rsidR="000A0525" w:rsidRPr="00901566">
        <w:rPr>
          <w:rFonts w:ascii="Times New Roman" w:hAnsi="Times New Roman" w:cs="Times New Roman"/>
          <w:sz w:val="24"/>
          <w:szCs w:val="24"/>
          <w:bdr w:val="none" w:sz="0" w:space="0" w:color="auto" w:frame="1"/>
        </w:rPr>
        <w:t>/fax</w:t>
      </w:r>
      <w:r w:rsidR="00CC3DC1" w:rsidRPr="00901566">
        <w:rPr>
          <w:rFonts w:ascii="Times New Roman" w:hAnsi="Times New Roman" w:cs="Times New Roman"/>
          <w:sz w:val="24"/>
          <w:szCs w:val="24"/>
          <w:lang w:val="es-ES"/>
        </w:rPr>
        <w:t>, e-mail</w:t>
      </w:r>
      <w:r w:rsidR="000A0525" w:rsidRPr="00901566">
        <w:rPr>
          <w:rFonts w:ascii="Times New Roman" w:hAnsi="Times New Roman" w:cs="Times New Roman"/>
          <w:sz w:val="24"/>
          <w:szCs w:val="24"/>
          <w:lang w:val="es-ES"/>
        </w:rPr>
        <w:t xml:space="preserve"> </w:t>
      </w:r>
      <w:hyperlink r:id="rId8" w:history="1">
        <w:r w:rsidR="000A0525" w:rsidRPr="00901566">
          <w:rPr>
            <w:rStyle w:val="Hyperlink"/>
            <w:rFonts w:ascii="Times New Roman" w:hAnsi="Times New Roman" w:cs="Times New Roman"/>
            <w:sz w:val="24"/>
            <w:szCs w:val="24"/>
            <w:bdr w:val="none" w:sz="0" w:space="0" w:color="auto" w:frame="1"/>
          </w:rPr>
          <w:t>office@globalrelo.ro</w:t>
        </w:r>
      </w:hyperlink>
      <w:r w:rsidR="000A0525" w:rsidRPr="00901566">
        <w:rPr>
          <w:rFonts w:ascii="Times New Roman" w:hAnsi="Times New Roman" w:cs="Times New Roman"/>
          <w:sz w:val="24"/>
          <w:szCs w:val="24"/>
          <w:bdr w:val="none" w:sz="0" w:space="0" w:color="auto" w:frame="1"/>
        </w:rPr>
        <w:t xml:space="preserve"> </w:t>
      </w:r>
      <w:proofErr w:type="spellStart"/>
      <w:r w:rsidR="00CC3DC1" w:rsidRPr="00901566">
        <w:rPr>
          <w:rFonts w:ascii="Times New Roman" w:hAnsi="Times New Roman" w:cs="Times New Roman"/>
          <w:sz w:val="24"/>
          <w:szCs w:val="24"/>
          <w:lang w:val="es-ES"/>
        </w:rPr>
        <w:t>cont</w:t>
      </w:r>
      <w:proofErr w:type="spellEnd"/>
      <w:r w:rsidR="00CC3DC1" w:rsidRPr="00901566">
        <w:rPr>
          <w:rFonts w:ascii="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nr</w:t>
      </w:r>
      <w:proofErr w:type="spellEnd"/>
      <w:r w:rsidR="00CC3DC1" w:rsidRPr="00901566">
        <w:rPr>
          <w:rFonts w:ascii="Times New Roman" w:hAnsi="Times New Roman" w:cs="Times New Roman"/>
          <w:sz w:val="24"/>
          <w:szCs w:val="24"/>
          <w:lang w:val="es-ES"/>
        </w:rPr>
        <w:t>.</w:t>
      </w:r>
      <w:r w:rsidR="00CC3DC1" w:rsidRPr="00901566">
        <w:rPr>
          <w:rFonts w:ascii="Times New Roman" w:eastAsia="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deschis</w:t>
      </w:r>
      <w:proofErr w:type="spellEnd"/>
      <w:r w:rsidR="00CC3DC1" w:rsidRPr="00901566">
        <w:rPr>
          <w:rFonts w:ascii="Times New Roman" w:hAnsi="Times New Roman" w:cs="Times New Roman"/>
          <w:sz w:val="24"/>
          <w:szCs w:val="24"/>
          <w:lang w:val="es-ES"/>
        </w:rPr>
        <w:t xml:space="preserve"> la </w:t>
      </w:r>
      <w:proofErr w:type="spellStart"/>
      <w:r w:rsidR="00CC3DC1" w:rsidRPr="00901566">
        <w:rPr>
          <w:rFonts w:ascii="Times New Roman" w:hAnsi="Times New Roman" w:cs="Times New Roman"/>
          <w:sz w:val="24"/>
          <w:szCs w:val="24"/>
          <w:lang w:val="es-ES"/>
        </w:rPr>
        <w:t>Trezoreria</w:t>
      </w:r>
      <w:proofErr w:type="spellEnd"/>
      <w:r w:rsidR="00CC3DC1" w:rsidRPr="00901566">
        <w:rPr>
          <w:rFonts w:ascii="Times New Roman" w:hAnsi="Times New Roman" w:cs="Times New Roman"/>
          <w:sz w:val="24"/>
          <w:szCs w:val="24"/>
          <w:lang w:val="es-ES"/>
        </w:rPr>
        <w:t xml:space="preserve"> </w:t>
      </w:r>
      <w:r w:rsidR="00604EA2" w:rsidRPr="00901566">
        <w:rPr>
          <w:rFonts w:ascii="Times New Roman" w:hAnsi="Times New Roman" w:cs="Times New Roman"/>
          <w:sz w:val="24"/>
          <w:szCs w:val="24"/>
          <w:lang w:val="es-ES"/>
        </w:rPr>
        <w:t>Sector,</w:t>
      </w:r>
      <w:r w:rsidR="00CC3DC1" w:rsidRPr="00901566">
        <w:rPr>
          <w:rFonts w:ascii="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reprezentat</w:t>
      </w:r>
      <w:proofErr w:type="spellEnd"/>
      <w:r w:rsidR="00CC3DC1" w:rsidRPr="00901566">
        <w:rPr>
          <w:rFonts w:ascii="Times New Roman" w:hAnsi="Times New Roman" w:cs="Times New Roman"/>
          <w:sz w:val="24"/>
          <w:szCs w:val="24"/>
          <w:lang w:val="ro-RO"/>
        </w:rPr>
        <w:t xml:space="preserve">ă </w:t>
      </w:r>
      <w:proofErr w:type="spellStart"/>
      <w:r w:rsidR="00CC3DC1" w:rsidRPr="00901566">
        <w:rPr>
          <w:rFonts w:ascii="Times New Roman" w:hAnsi="Times New Roman" w:cs="Times New Roman"/>
          <w:sz w:val="24"/>
          <w:szCs w:val="24"/>
          <w:lang w:val="es-ES"/>
        </w:rPr>
        <w:t>prin</w:t>
      </w:r>
      <w:proofErr w:type="spellEnd"/>
      <w:r w:rsidR="00CC3DC1" w:rsidRPr="00901566">
        <w:rPr>
          <w:rFonts w:ascii="Times New Roman" w:hAnsi="Times New Roman" w:cs="Times New Roman"/>
          <w:sz w:val="24"/>
          <w:szCs w:val="24"/>
          <w:lang w:val="es-ES"/>
        </w:rPr>
        <w:t xml:space="preserve"> </w:t>
      </w:r>
      <w:proofErr w:type="spellStart"/>
      <w:r w:rsidR="00E857D1" w:rsidRPr="00901566">
        <w:rPr>
          <w:rFonts w:ascii="Times New Roman" w:hAnsi="Times New Roman" w:cs="Times New Roman"/>
          <w:sz w:val="24"/>
          <w:szCs w:val="24"/>
          <w:lang w:val="es-ES"/>
        </w:rPr>
        <w:t>Administrator</w:t>
      </w:r>
      <w:proofErr w:type="spellEnd"/>
      <w:r w:rsidR="00CC3DC1" w:rsidRPr="00901566">
        <w:rPr>
          <w:rFonts w:ascii="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în</w:t>
      </w:r>
      <w:proofErr w:type="spellEnd"/>
      <w:r w:rsidR="00CC3DC1" w:rsidRPr="00901566">
        <w:rPr>
          <w:rFonts w:ascii="Times New Roman" w:hAnsi="Times New Roman" w:cs="Times New Roman"/>
          <w:sz w:val="24"/>
          <w:szCs w:val="24"/>
          <w:lang w:val="es-ES"/>
        </w:rPr>
        <w:t xml:space="preserve"> </w:t>
      </w:r>
      <w:proofErr w:type="spellStart"/>
      <w:r w:rsidR="00CC3DC1" w:rsidRPr="00901566">
        <w:rPr>
          <w:rFonts w:ascii="Times New Roman" w:hAnsi="Times New Roman" w:cs="Times New Roman"/>
          <w:sz w:val="24"/>
          <w:szCs w:val="24"/>
          <w:lang w:val="es-ES"/>
        </w:rPr>
        <w:t>calitate</w:t>
      </w:r>
      <w:proofErr w:type="spellEnd"/>
      <w:r w:rsidR="00CC3DC1" w:rsidRPr="00901566">
        <w:rPr>
          <w:rFonts w:ascii="Times New Roman" w:hAnsi="Times New Roman" w:cs="Times New Roman"/>
          <w:sz w:val="24"/>
          <w:szCs w:val="24"/>
          <w:lang w:val="es-ES"/>
        </w:rPr>
        <w:t xml:space="preserve"> de </w:t>
      </w:r>
      <w:r w:rsidR="00CC3DC1" w:rsidRPr="00901566">
        <w:rPr>
          <w:rFonts w:ascii="Times New Roman" w:hAnsi="Times New Roman" w:cs="Times New Roman"/>
          <w:b/>
          <w:bCs/>
          <w:sz w:val="24"/>
          <w:szCs w:val="24"/>
          <w:lang w:val="es-ES"/>
        </w:rPr>
        <w:t>Prestator</w:t>
      </w:r>
      <w:r w:rsidR="00CC3DC1" w:rsidRPr="00901566">
        <w:rPr>
          <w:rFonts w:ascii="Times New Roman" w:hAnsi="Times New Roman" w:cs="Times New Roman"/>
          <w:sz w:val="24"/>
          <w:szCs w:val="24"/>
          <w:lang w:val="es-ES"/>
        </w:rPr>
        <w:t>, pe de altă parte.</w:t>
      </w:r>
    </w:p>
    <w:p w14:paraId="5E879CCD" w14:textId="77777777" w:rsidR="00EE464F" w:rsidRPr="00EE464F" w:rsidRDefault="00EE464F" w:rsidP="00EE464F">
      <w:pPr>
        <w:pStyle w:val="ListParagraph"/>
        <w:spacing w:line="240" w:lineRule="auto"/>
        <w:ind w:left="360"/>
        <w:jc w:val="both"/>
        <w:rPr>
          <w:rFonts w:ascii="Times New Roman" w:hAnsi="Times New Roman" w:cs="Times New Roman"/>
          <w:sz w:val="24"/>
          <w:szCs w:val="24"/>
          <w:lang w:val="es-ES"/>
        </w:rPr>
      </w:pPr>
    </w:p>
    <w:p w14:paraId="39D05D63" w14:textId="04D1829D" w:rsidR="00B31D61" w:rsidRPr="00E3251A" w:rsidRDefault="00B31D61" w:rsidP="00E3251A">
      <w:pPr>
        <w:spacing w:line="240" w:lineRule="auto"/>
        <w:jc w:val="both"/>
        <w:rPr>
          <w:rFonts w:ascii="Times New Roman" w:hAnsi="Times New Roman" w:cs="Times New Roman"/>
          <w:b/>
          <w:bCs/>
          <w:sz w:val="24"/>
          <w:szCs w:val="24"/>
          <w:lang w:val="es-ES"/>
        </w:rPr>
      </w:pPr>
      <w:r w:rsidRPr="006B5510">
        <w:rPr>
          <w:rFonts w:ascii="Times New Roman" w:hAnsi="Times New Roman" w:cs="Times New Roman"/>
          <w:b/>
          <w:bCs/>
          <w:sz w:val="24"/>
          <w:szCs w:val="24"/>
          <w:lang w:val="es-ES"/>
        </w:rPr>
        <w:t xml:space="preserve">2. Definiţii </w:t>
      </w:r>
    </w:p>
    <w:p w14:paraId="099B7835" w14:textId="77777777" w:rsidR="00B31D61" w:rsidRPr="00F74B9E" w:rsidRDefault="00B31D61" w:rsidP="00F74B9E">
      <w:pPr>
        <w:pStyle w:val="DefaultText"/>
        <w:jc w:val="both"/>
        <w:rPr>
          <w:lang w:val="es-ES"/>
        </w:rPr>
      </w:pPr>
      <w:r w:rsidRPr="00F74B9E">
        <w:rPr>
          <w:b/>
          <w:bCs/>
          <w:lang w:val="es-ES"/>
        </w:rPr>
        <w:t>2.1</w:t>
      </w:r>
      <w:r w:rsidRPr="00F74B9E">
        <w:rPr>
          <w:lang w:val="es-ES"/>
        </w:rPr>
        <w:t xml:space="preserve"> – În prezentul contract următorii termeni vor fi interpretaţi astfel:</w:t>
      </w:r>
    </w:p>
    <w:p w14:paraId="2C5F498B" w14:textId="77777777" w:rsidR="00B31D61" w:rsidRPr="00F74B9E" w:rsidRDefault="00B31D61" w:rsidP="00F74B9E">
      <w:pPr>
        <w:pStyle w:val="DefaultText"/>
        <w:numPr>
          <w:ilvl w:val="3"/>
          <w:numId w:val="1"/>
        </w:numPr>
        <w:ind w:left="0" w:firstLine="0"/>
        <w:jc w:val="both"/>
        <w:rPr>
          <w:lang w:val="it-IT"/>
        </w:rPr>
      </w:pPr>
      <w:r w:rsidRPr="00F74B9E">
        <w:rPr>
          <w:b/>
          <w:bCs/>
          <w:lang w:val="es-ES"/>
        </w:rPr>
        <w:t xml:space="preserve"> contract -</w:t>
      </w:r>
      <w:r w:rsidRPr="00F74B9E">
        <w:rPr>
          <w:lang w:val="es-ES"/>
        </w:rPr>
        <w:t xml:space="preserve"> reprezintă prezentul contract şi toate Anexele sale; </w:t>
      </w:r>
    </w:p>
    <w:p w14:paraId="1BFF0601" w14:textId="2C8955B3" w:rsidR="00B31D61" w:rsidRPr="00F74B9E" w:rsidRDefault="00B31D61" w:rsidP="00F74B9E">
      <w:pPr>
        <w:pStyle w:val="DefaultText"/>
        <w:numPr>
          <w:ilvl w:val="3"/>
          <w:numId w:val="1"/>
        </w:numPr>
        <w:ind w:left="0" w:firstLine="0"/>
        <w:jc w:val="both"/>
        <w:rPr>
          <w:lang w:val="it-IT"/>
        </w:rPr>
      </w:pPr>
      <w:r w:rsidRPr="00F74B9E">
        <w:rPr>
          <w:b/>
          <w:bCs/>
          <w:lang w:val="it-IT"/>
        </w:rPr>
        <w:t>achizitor şi  prestator  -</w:t>
      </w:r>
      <w:r w:rsidRPr="00F74B9E">
        <w:rPr>
          <w:lang w:val="it-IT"/>
        </w:rPr>
        <w:t xml:space="preserve"> părtile contractante, aşa cum sunt acestea numite în prezentul contract;</w:t>
      </w:r>
    </w:p>
    <w:p w14:paraId="219615ED" w14:textId="77777777" w:rsidR="00B31D61" w:rsidRPr="00F74B9E" w:rsidRDefault="00B31D61" w:rsidP="00F74B9E">
      <w:pPr>
        <w:pStyle w:val="DefaultText"/>
        <w:numPr>
          <w:ilvl w:val="3"/>
          <w:numId w:val="1"/>
        </w:numPr>
        <w:ind w:left="0" w:firstLine="0"/>
        <w:jc w:val="both"/>
        <w:rPr>
          <w:lang w:val="it-IT"/>
        </w:rPr>
      </w:pPr>
      <w:r w:rsidRPr="00F74B9E">
        <w:rPr>
          <w:b/>
          <w:bCs/>
          <w:lang w:val="it-IT"/>
        </w:rPr>
        <w:t xml:space="preserve"> preţul contractului -</w:t>
      </w:r>
      <w:r w:rsidRPr="00F74B9E">
        <w:rPr>
          <w:lang w:val="it-IT"/>
        </w:rPr>
        <w:t xml:space="preserve"> preţul plătibil prestatorului de către achizitor, în baza contractului, pentru îndeplinirea integrală şi corespunzătoare a tuturor obligaţiilor asumate prin contract;</w:t>
      </w:r>
    </w:p>
    <w:p w14:paraId="15D3FC78" w14:textId="77777777" w:rsidR="00B31D61" w:rsidRPr="00F74B9E" w:rsidRDefault="00B31D61" w:rsidP="00F74B9E">
      <w:pPr>
        <w:pStyle w:val="DefaultText"/>
        <w:numPr>
          <w:ilvl w:val="3"/>
          <w:numId w:val="1"/>
        </w:numPr>
        <w:ind w:left="0" w:firstLine="0"/>
        <w:jc w:val="both"/>
        <w:rPr>
          <w:lang w:val="it-IT"/>
        </w:rPr>
      </w:pPr>
      <w:r w:rsidRPr="00F74B9E">
        <w:rPr>
          <w:b/>
          <w:bCs/>
          <w:lang w:val="it-IT"/>
        </w:rPr>
        <w:t xml:space="preserve"> servicii</w:t>
      </w:r>
      <w:r w:rsidRPr="00F74B9E">
        <w:rPr>
          <w:lang w:val="it-IT"/>
        </w:rPr>
        <w:t xml:space="preserve"> </w:t>
      </w:r>
      <w:r w:rsidRPr="00F74B9E">
        <w:rPr>
          <w:b/>
          <w:bCs/>
          <w:lang w:val="it-IT"/>
        </w:rPr>
        <w:t xml:space="preserve">- </w:t>
      </w:r>
      <w:r w:rsidRPr="00F74B9E">
        <w:rPr>
          <w:lang w:val="it-IT"/>
        </w:rPr>
        <w:t>activităţi a căror prestare fac obiect al contractului;</w:t>
      </w:r>
    </w:p>
    <w:p w14:paraId="2A7B40EC" w14:textId="361AF36B" w:rsidR="00B31D61" w:rsidRPr="00F74B9E" w:rsidRDefault="00B31D61" w:rsidP="00F74B9E">
      <w:pPr>
        <w:pStyle w:val="DefaultText"/>
        <w:numPr>
          <w:ilvl w:val="3"/>
          <w:numId w:val="1"/>
        </w:numPr>
        <w:ind w:left="0" w:firstLine="0"/>
        <w:jc w:val="both"/>
        <w:rPr>
          <w:lang w:val="es-ES"/>
        </w:rPr>
      </w:pPr>
      <w:r w:rsidRPr="00F74B9E">
        <w:rPr>
          <w:b/>
          <w:bCs/>
          <w:lang w:val="it-IT"/>
        </w:rPr>
        <w:t xml:space="preserve">forţa majoră </w:t>
      </w:r>
      <w:r w:rsidRPr="00F74B9E">
        <w:rPr>
          <w:lang w:val="it-IT"/>
        </w:rPr>
        <w:t>-  un eveniment mai presus de controlul p</w:t>
      </w:r>
      <w:r w:rsidRPr="00F74B9E">
        <w:rPr>
          <w:lang w:val="ro-RO"/>
        </w:rPr>
        <w:t>ă</w:t>
      </w:r>
      <w:r w:rsidRPr="00F74B9E">
        <w:rPr>
          <w:lang w:val="it-IT"/>
        </w:rPr>
        <w:t xml:space="preserve">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74B9E">
        <w:rPr>
          <w:lang w:val="es-ES"/>
        </w:rPr>
        <w:t>Nu este considerat forţă majoră un eveniment asemenea celor de mai sus care, fără a crea o imposibilitate de executare, face extrem de costisitoare executarea obligaţiilor uneia din părţi;</w:t>
      </w:r>
    </w:p>
    <w:p w14:paraId="55765F99" w14:textId="77777777" w:rsidR="00B31D61" w:rsidRPr="00F74B9E" w:rsidRDefault="00B31D61" w:rsidP="00F74B9E">
      <w:pPr>
        <w:pStyle w:val="DefaultText1"/>
        <w:numPr>
          <w:ilvl w:val="3"/>
          <w:numId w:val="1"/>
        </w:numPr>
        <w:tabs>
          <w:tab w:val="left" w:pos="360"/>
        </w:tabs>
        <w:ind w:left="180" w:hanging="180"/>
        <w:jc w:val="both"/>
        <w:rPr>
          <w:lang w:val="it-IT"/>
        </w:rPr>
      </w:pPr>
      <w:r w:rsidRPr="00F74B9E">
        <w:rPr>
          <w:b/>
          <w:bCs/>
          <w:lang w:val="it-IT"/>
        </w:rPr>
        <w:t xml:space="preserve"> zi </w:t>
      </w:r>
      <w:r w:rsidRPr="00F74B9E">
        <w:rPr>
          <w:lang w:val="it-IT"/>
        </w:rPr>
        <w:t xml:space="preserve">- zi calendaristică; </w:t>
      </w:r>
      <w:r w:rsidRPr="00F74B9E">
        <w:rPr>
          <w:b/>
          <w:bCs/>
          <w:lang w:val="it-IT"/>
        </w:rPr>
        <w:t>an</w:t>
      </w:r>
      <w:r w:rsidRPr="00F74B9E">
        <w:rPr>
          <w:lang w:val="it-IT"/>
        </w:rPr>
        <w:t xml:space="preserve"> </w:t>
      </w:r>
      <w:r w:rsidRPr="00F74B9E">
        <w:rPr>
          <w:b/>
          <w:bCs/>
          <w:lang w:val="it-IT"/>
        </w:rPr>
        <w:t>-</w:t>
      </w:r>
      <w:r w:rsidRPr="00F74B9E">
        <w:rPr>
          <w:lang w:val="it-IT"/>
        </w:rPr>
        <w:t xml:space="preserve"> 365 de zile.</w:t>
      </w:r>
    </w:p>
    <w:p w14:paraId="393E48F6" w14:textId="11676D12" w:rsidR="00B31D61" w:rsidRDefault="00B31D61" w:rsidP="00F74B9E">
      <w:pPr>
        <w:pStyle w:val="DefaultText1"/>
        <w:tabs>
          <w:tab w:val="left" w:pos="360"/>
        </w:tabs>
        <w:ind w:left="648"/>
        <w:jc w:val="both"/>
        <w:rPr>
          <w:b/>
          <w:bCs/>
          <w:lang w:val="it-IT"/>
        </w:rPr>
      </w:pPr>
    </w:p>
    <w:p w14:paraId="47D01738" w14:textId="77777777" w:rsidR="00F40088" w:rsidRDefault="00F40088" w:rsidP="00F74B9E">
      <w:pPr>
        <w:pStyle w:val="DefaultText1"/>
        <w:tabs>
          <w:tab w:val="left" w:pos="360"/>
        </w:tabs>
        <w:ind w:left="648"/>
        <w:jc w:val="both"/>
        <w:rPr>
          <w:b/>
          <w:bCs/>
          <w:lang w:val="it-IT"/>
        </w:rPr>
      </w:pPr>
    </w:p>
    <w:p w14:paraId="67EAE904" w14:textId="3174F11A" w:rsidR="00463CB6" w:rsidRDefault="00463CB6" w:rsidP="00F74B9E">
      <w:pPr>
        <w:pStyle w:val="DefaultText1"/>
        <w:tabs>
          <w:tab w:val="left" w:pos="360"/>
        </w:tabs>
        <w:ind w:left="648"/>
        <w:jc w:val="both"/>
        <w:rPr>
          <w:b/>
          <w:bCs/>
          <w:lang w:val="it-IT"/>
        </w:rPr>
      </w:pPr>
    </w:p>
    <w:p w14:paraId="00E436DF" w14:textId="06619144" w:rsidR="00B31D61" w:rsidRDefault="00B31D61" w:rsidP="00EE464F">
      <w:pPr>
        <w:pStyle w:val="DefaultText1"/>
        <w:numPr>
          <w:ilvl w:val="0"/>
          <w:numId w:val="8"/>
        </w:numPr>
        <w:tabs>
          <w:tab w:val="left" w:pos="540"/>
        </w:tabs>
        <w:jc w:val="both"/>
        <w:rPr>
          <w:b/>
          <w:bCs/>
          <w:lang w:val="it-IT"/>
        </w:rPr>
      </w:pPr>
      <w:r w:rsidRPr="00F74B9E">
        <w:rPr>
          <w:b/>
          <w:bCs/>
          <w:lang w:val="it-IT"/>
        </w:rPr>
        <w:t>Interpretare</w:t>
      </w:r>
    </w:p>
    <w:p w14:paraId="37AB5375" w14:textId="77777777" w:rsidR="00EE464F" w:rsidRPr="000E13FC" w:rsidRDefault="00EE464F" w:rsidP="00EE464F">
      <w:pPr>
        <w:pStyle w:val="DefaultText1"/>
        <w:tabs>
          <w:tab w:val="left" w:pos="540"/>
        </w:tabs>
        <w:ind w:left="648"/>
        <w:jc w:val="both"/>
        <w:rPr>
          <w:b/>
          <w:bCs/>
          <w:lang w:val="it-IT"/>
        </w:rPr>
      </w:pPr>
    </w:p>
    <w:p w14:paraId="4E19BECF" w14:textId="77777777" w:rsidR="00B31D61" w:rsidRPr="00F74B9E" w:rsidRDefault="00B31D61" w:rsidP="00F74B9E">
      <w:pPr>
        <w:pStyle w:val="DefaultText"/>
        <w:jc w:val="both"/>
        <w:rPr>
          <w:lang w:val="it-IT"/>
        </w:rPr>
      </w:pPr>
      <w:r w:rsidRPr="00F74B9E">
        <w:rPr>
          <w:b/>
          <w:bCs/>
          <w:lang w:val="it-IT"/>
        </w:rPr>
        <w:t xml:space="preserve">3.1 </w:t>
      </w:r>
      <w:r w:rsidRPr="00F74B9E">
        <w:rPr>
          <w:lang w:val="it-IT"/>
        </w:rPr>
        <w:t>– În prezentul contract, cu excepţia unei prevederi contrare cuvintele la forma singular vor include forma de plural şi vice versa, acolo unde acest lucru este permis de context.</w:t>
      </w:r>
    </w:p>
    <w:p w14:paraId="78607E83" w14:textId="2243A3A3" w:rsidR="001E3EA2" w:rsidRDefault="00B31D61" w:rsidP="00C53E9B">
      <w:pPr>
        <w:pStyle w:val="DefaultText"/>
        <w:jc w:val="both"/>
        <w:rPr>
          <w:lang w:val="it-IT"/>
        </w:rPr>
      </w:pPr>
      <w:r w:rsidRPr="00F74B9E">
        <w:rPr>
          <w:b/>
          <w:bCs/>
          <w:lang w:val="it-IT"/>
        </w:rPr>
        <w:t xml:space="preserve">3.2 </w:t>
      </w:r>
      <w:r w:rsidRPr="00F74B9E">
        <w:rPr>
          <w:lang w:val="it-IT"/>
        </w:rPr>
        <w:t>– Termenul “zi”sau “zile” sau orice referire la zile reprezintă zile calendaristice dacă nu se specifică în mod diferit.</w:t>
      </w:r>
    </w:p>
    <w:p w14:paraId="0D4ACFD0" w14:textId="77777777" w:rsidR="001E3EA2" w:rsidRPr="00F609B7" w:rsidRDefault="001E3EA2" w:rsidP="001E3EA2">
      <w:pPr>
        <w:pStyle w:val="DefaultText"/>
        <w:rPr>
          <w:b/>
          <w:bCs/>
          <w:lang w:val="it-IT"/>
        </w:rPr>
      </w:pPr>
    </w:p>
    <w:p w14:paraId="79DCD975" w14:textId="77777777" w:rsidR="00B31D61" w:rsidRPr="00F609B7" w:rsidRDefault="00B31D61" w:rsidP="00F74B9E">
      <w:pPr>
        <w:pStyle w:val="DefaultText"/>
        <w:jc w:val="center"/>
        <w:rPr>
          <w:b/>
          <w:bCs/>
          <w:lang w:val="it-IT"/>
        </w:rPr>
      </w:pPr>
      <w:r w:rsidRPr="00F609B7">
        <w:rPr>
          <w:b/>
          <w:bCs/>
          <w:lang w:val="it-IT"/>
        </w:rPr>
        <w:lastRenderedPageBreak/>
        <w:t>Clauze obligatorii</w:t>
      </w:r>
    </w:p>
    <w:p w14:paraId="288F49DA" w14:textId="77777777" w:rsidR="00B31D61" w:rsidRPr="00F609B7" w:rsidRDefault="00B31D61" w:rsidP="00F74B9E">
      <w:pPr>
        <w:pStyle w:val="DefaultText"/>
        <w:jc w:val="both"/>
        <w:rPr>
          <w:b/>
          <w:bCs/>
          <w:i/>
          <w:iCs/>
          <w:lang w:val="it-IT"/>
        </w:rPr>
      </w:pPr>
      <w:r w:rsidRPr="00F609B7">
        <w:rPr>
          <w:b/>
          <w:bCs/>
          <w:i/>
          <w:iCs/>
          <w:lang w:val="it-IT"/>
        </w:rPr>
        <w:tab/>
      </w:r>
    </w:p>
    <w:p w14:paraId="1C10FCD9" w14:textId="7BFE5222" w:rsidR="00B31D61" w:rsidRDefault="00B31D61" w:rsidP="00EE464F">
      <w:pPr>
        <w:pStyle w:val="DefaultText"/>
        <w:numPr>
          <w:ilvl w:val="0"/>
          <w:numId w:val="8"/>
        </w:numPr>
        <w:jc w:val="both"/>
        <w:rPr>
          <w:b/>
          <w:bCs/>
          <w:lang w:val="es-ES"/>
        </w:rPr>
      </w:pPr>
      <w:r w:rsidRPr="00F74B9E">
        <w:rPr>
          <w:b/>
          <w:bCs/>
          <w:lang w:val="es-ES"/>
        </w:rPr>
        <w:t>Obiectul principal al contractului</w:t>
      </w:r>
    </w:p>
    <w:p w14:paraId="6979AD68" w14:textId="77777777" w:rsidR="00EE464F" w:rsidRDefault="00EE464F" w:rsidP="00EE464F">
      <w:pPr>
        <w:pStyle w:val="DefaultText"/>
        <w:ind w:left="792"/>
        <w:jc w:val="both"/>
        <w:rPr>
          <w:b/>
          <w:bCs/>
          <w:lang w:val="es-ES"/>
        </w:rPr>
      </w:pPr>
    </w:p>
    <w:p w14:paraId="4CEC462F" w14:textId="2D2178AE" w:rsidR="00B31D61" w:rsidRDefault="00B31D61" w:rsidP="00F74B9E">
      <w:pPr>
        <w:spacing w:line="240" w:lineRule="auto"/>
        <w:jc w:val="both"/>
        <w:rPr>
          <w:rFonts w:ascii="Times New Roman" w:hAnsi="Times New Roman" w:cs="Times New Roman"/>
          <w:sz w:val="24"/>
          <w:szCs w:val="24"/>
          <w:u w:color="000000"/>
          <w:lang w:val="ro-RO"/>
        </w:rPr>
      </w:pPr>
      <w:r w:rsidRPr="00F74B9E">
        <w:rPr>
          <w:rFonts w:ascii="Times New Roman" w:hAnsi="Times New Roman" w:cs="Times New Roman"/>
          <w:b/>
          <w:bCs/>
          <w:noProof/>
          <w:sz w:val="24"/>
          <w:szCs w:val="24"/>
          <w:lang w:val="ro-RO"/>
        </w:rPr>
        <w:t>4.1</w:t>
      </w:r>
      <w:r w:rsidRPr="00F74B9E">
        <w:rPr>
          <w:rFonts w:ascii="Times New Roman" w:hAnsi="Times New Roman" w:cs="Times New Roman"/>
          <w:noProof/>
          <w:sz w:val="24"/>
          <w:szCs w:val="24"/>
          <w:lang w:val="ro-RO"/>
        </w:rPr>
        <w:t xml:space="preserve"> – </w:t>
      </w:r>
      <w:r w:rsidRPr="006B5510">
        <w:rPr>
          <w:rFonts w:ascii="Times New Roman" w:hAnsi="Times New Roman" w:cs="Times New Roman"/>
          <w:noProof/>
          <w:sz w:val="24"/>
          <w:szCs w:val="24"/>
          <w:lang w:val="ro-RO"/>
        </w:rPr>
        <w:t xml:space="preserve">Prestatorul se obligă să presteze, în perioada convenită și în conformitate cu obligațiile asumate prin prezentul contract, </w:t>
      </w:r>
      <w:r w:rsidRPr="006B5510">
        <w:rPr>
          <w:rFonts w:ascii="Times New Roman" w:hAnsi="Times New Roman" w:cs="Times New Roman"/>
          <w:b/>
          <w:bCs/>
          <w:noProof/>
          <w:sz w:val="24"/>
          <w:szCs w:val="24"/>
          <w:lang w:val="ro-RO"/>
        </w:rPr>
        <w:t xml:space="preserve">Servicii de </w:t>
      </w:r>
      <w:r w:rsidR="006B5510" w:rsidRPr="006B5510">
        <w:rPr>
          <w:rFonts w:ascii="Times New Roman" w:hAnsi="Times New Roman" w:cs="Times New Roman"/>
          <w:b/>
          <w:bCs/>
          <w:noProof/>
          <w:sz w:val="24"/>
          <w:szCs w:val="24"/>
          <w:lang w:val="ro-RO"/>
        </w:rPr>
        <w:t xml:space="preserve">transport </w:t>
      </w:r>
      <w:r w:rsidR="00901566">
        <w:rPr>
          <w:rFonts w:ascii="Times New Roman" w:hAnsi="Times New Roman" w:cs="Times New Roman"/>
          <w:b/>
          <w:bCs/>
          <w:noProof/>
          <w:sz w:val="24"/>
          <w:szCs w:val="24"/>
          <w:lang w:val="ro-RO"/>
        </w:rPr>
        <w:t>ș</w:t>
      </w:r>
      <w:r w:rsidR="006B5510" w:rsidRPr="006B5510">
        <w:rPr>
          <w:rFonts w:ascii="Times New Roman" w:hAnsi="Times New Roman" w:cs="Times New Roman"/>
          <w:b/>
          <w:bCs/>
          <w:noProof/>
          <w:sz w:val="24"/>
          <w:szCs w:val="24"/>
          <w:lang w:val="ro-RO"/>
        </w:rPr>
        <w:t xml:space="preserve">i mutare </w:t>
      </w:r>
      <w:r w:rsidR="006B5510" w:rsidRPr="006B5510">
        <w:rPr>
          <w:rFonts w:ascii="Times New Roman" w:hAnsi="Times New Roman" w:cs="Times New Roman"/>
          <w:noProof/>
          <w:sz w:val="24"/>
          <w:szCs w:val="24"/>
          <w:lang w:val="ro-RO"/>
        </w:rPr>
        <w:t xml:space="preserve">pentru bunurile mobile </w:t>
      </w:r>
      <w:r w:rsidR="006B5510" w:rsidRPr="006B5510">
        <w:rPr>
          <w:rFonts w:ascii="Times New Roman" w:eastAsia="Times New Roman" w:hAnsi="Times New Roman" w:cs="Times New Roman"/>
          <w:sz w:val="24"/>
          <w:szCs w:val="24"/>
          <w:lang w:eastAsia="ro-RO"/>
        </w:rPr>
        <w:t xml:space="preserve">aflate </w:t>
      </w:r>
      <w:r w:rsidR="00901566">
        <w:rPr>
          <w:rFonts w:ascii="Times New Roman" w:eastAsia="Times New Roman" w:hAnsi="Times New Roman" w:cs="Times New Roman"/>
          <w:sz w:val="24"/>
          <w:szCs w:val="24"/>
          <w:lang w:eastAsia="ro-RO"/>
        </w:rPr>
        <w:t>î</w:t>
      </w:r>
      <w:r w:rsidR="006B5510" w:rsidRPr="006B5510">
        <w:rPr>
          <w:rFonts w:ascii="Times New Roman" w:eastAsia="Times New Roman" w:hAnsi="Times New Roman" w:cs="Times New Roman"/>
          <w:sz w:val="24"/>
          <w:szCs w:val="24"/>
          <w:lang w:eastAsia="ro-RO"/>
        </w:rPr>
        <w:t xml:space="preserve">n sediul din  </w:t>
      </w:r>
      <w:r w:rsidR="006B5510" w:rsidRPr="006B5510">
        <w:rPr>
          <w:rFonts w:ascii="Times New Roman" w:hAnsi="Times New Roman" w:cs="Times New Roman"/>
          <w:sz w:val="24"/>
          <w:szCs w:val="24"/>
          <w:u w:color="000000"/>
          <w:lang w:val="ro-RO"/>
        </w:rPr>
        <w:t>Bucure</w:t>
      </w:r>
      <w:r w:rsidR="00901566">
        <w:rPr>
          <w:rFonts w:ascii="Times New Roman" w:hAnsi="Times New Roman" w:cs="Times New Roman"/>
          <w:sz w:val="24"/>
          <w:szCs w:val="24"/>
          <w:u w:color="000000"/>
          <w:lang w:val="ro-RO"/>
        </w:rPr>
        <w:t>ș</w:t>
      </w:r>
      <w:r w:rsidR="006B5510" w:rsidRPr="006B5510">
        <w:rPr>
          <w:rFonts w:ascii="Times New Roman" w:hAnsi="Times New Roman" w:cs="Times New Roman"/>
          <w:sz w:val="24"/>
          <w:szCs w:val="24"/>
          <w:u w:color="000000"/>
          <w:lang w:val="ro-RO"/>
        </w:rPr>
        <w:t xml:space="preserve">ti, </w:t>
      </w:r>
      <w:r w:rsidR="00901566">
        <w:rPr>
          <w:rFonts w:ascii="Times New Roman" w:hAnsi="Times New Roman" w:cs="Times New Roman"/>
          <w:sz w:val="24"/>
          <w:szCs w:val="24"/>
          <w:u w:color="000000"/>
          <w:lang w:val="ro-RO"/>
        </w:rPr>
        <w:t xml:space="preserve">         </w:t>
      </w:r>
      <w:r w:rsidR="006B5510" w:rsidRPr="006B5510">
        <w:rPr>
          <w:rFonts w:ascii="Times New Roman" w:hAnsi="Times New Roman" w:cs="Times New Roman"/>
          <w:sz w:val="24"/>
          <w:szCs w:val="24"/>
          <w:u w:color="000000"/>
          <w:lang w:val="ro-RO"/>
        </w:rPr>
        <w:t>str. Luigi Galvani nr.20</w:t>
      </w:r>
      <w:r w:rsidR="00901566">
        <w:rPr>
          <w:rFonts w:ascii="Times New Roman" w:hAnsi="Times New Roman" w:cs="Times New Roman"/>
          <w:sz w:val="24"/>
          <w:szCs w:val="24"/>
          <w:u w:color="000000"/>
          <w:lang w:val="ro-RO"/>
        </w:rPr>
        <w:t>,</w:t>
      </w:r>
      <w:r w:rsidR="00901566" w:rsidRPr="00901566">
        <w:rPr>
          <w:rFonts w:ascii="Times New Roman" w:hAnsi="Times New Roman" w:cs="Times New Roman"/>
          <w:sz w:val="24"/>
          <w:szCs w:val="24"/>
          <w:u w:color="000000"/>
          <w:lang w:val="ro-RO"/>
        </w:rPr>
        <w:t xml:space="preserve"> </w:t>
      </w:r>
      <w:r w:rsidR="00901566" w:rsidRPr="006B5510">
        <w:rPr>
          <w:rFonts w:ascii="Times New Roman" w:hAnsi="Times New Roman" w:cs="Times New Roman"/>
          <w:sz w:val="24"/>
          <w:szCs w:val="24"/>
          <w:u w:color="000000"/>
          <w:lang w:val="ro-RO"/>
        </w:rPr>
        <w:t>sector 2</w:t>
      </w:r>
      <w:r w:rsidR="00901566">
        <w:rPr>
          <w:rFonts w:ascii="Times New Roman" w:hAnsi="Times New Roman" w:cs="Times New Roman"/>
          <w:sz w:val="24"/>
          <w:szCs w:val="24"/>
          <w:u w:color="000000"/>
          <w:lang w:val="ro-RO"/>
        </w:rPr>
        <w:t>,</w:t>
      </w:r>
      <w:r w:rsidR="006B5510" w:rsidRPr="006B5510">
        <w:rPr>
          <w:rFonts w:ascii="Times New Roman" w:hAnsi="Times New Roman" w:cs="Times New Roman"/>
          <w:sz w:val="24"/>
          <w:szCs w:val="24"/>
          <w:u w:color="000000"/>
          <w:lang w:val="ro-RO"/>
        </w:rPr>
        <w:t xml:space="preserve"> la sediul din Bucure</w:t>
      </w:r>
      <w:r w:rsidR="00901566">
        <w:rPr>
          <w:rFonts w:ascii="Times New Roman" w:hAnsi="Times New Roman" w:cs="Times New Roman"/>
          <w:sz w:val="24"/>
          <w:szCs w:val="24"/>
          <w:u w:color="000000"/>
          <w:lang w:val="ro-RO"/>
        </w:rPr>
        <w:t>ș</w:t>
      </w:r>
      <w:r w:rsidR="006B5510" w:rsidRPr="006B5510">
        <w:rPr>
          <w:rFonts w:ascii="Times New Roman" w:hAnsi="Times New Roman" w:cs="Times New Roman"/>
          <w:sz w:val="24"/>
          <w:szCs w:val="24"/>
          <w:u w:color="000000"/>
          <w:lang w:val="ro-RO"/>
        </w:rPr>
        <w:t>ti, str</w:t>
      </w:r>
      <w:r w:rsidR="00901566">
        <w:rPr>
          <w:rFonts w:ascii="Times New Roman" w:hAnsi="Times New Roman" w:cs="Times New Roman"/>
          <w:sz w:val="24"/>
          <w:szCs w:val="24"/>
          <w:u w:color="000000"/>
          <w:lang w:val="ro-RO"/>
        </w:rPr>
        <w:t>.</w:t>
      </w:r>
      <w:r w:rsidR="006B5510" w:rsidRPr="006B5510">
        <w:rPr>
          <w:rFonts w:ascii="Times New Roman" w:hAnsi="Times New Roman" w:cs="Times New Roman"/>
          <w:sz w:val="24"/>
          <w:szCs w:val="24"/>
          <w:u w:color="000000"/>
          <w:lang w:val="ro-RO"/>
        </w:rPr>
        <w:t xml:space="preserve"> Ma</w:t>
      </w:r>
      <w:r w:rsidR="00901566">
        <w:rPr>
          <w:rFonts w:ascii="Times New Roman" w:hAnsi="Times New Roman" w:cs="Times New Roman"/>
          <w:sz w:val="24"/>
          <w:szCs w:val="24"/>
          <w:u w:color="000000"/>
          <w:lang w:val="ro-RO"/>
        </w:rPr>
        <w:t>ș</w:t>
      </w:r>
      <w:r w:rsidR="006B5510" w:rsidRPr="006B5510">
        <w:rPr>
          <w:rFonts w:ascii="Times New Roman" w:hAnsi="Times New Roman" w:cs="Times New Roman"/>
          <w:sz w:val="24"/>
          <w:szCs w:val="24"/>
          <w:u w:color="000000"/>
          <w:lang w:val="ro-RO"/>
        </w:rPr>
        <w:t>ina de P</w:t>
      </w:r>
      <w:r w:rsidR="00901566">
        <w:rPr>
          <w:rFonts w:ascii="Times New Roman" w:hAnsi="Times New Roman" w:cs="Times New Roman"/>
          <w:sz w:val="24"/>
          <w:szCs w:val="24"/>
          <w:u w:color="000000"/>
          <w:lang w:val="ro-RO"/>
        </w:rPr>
        <w:t>âi</w:t>
      </w:r>
      <w:r w:rsidR="006B5510" w:rsidRPr="006B5510">
        <w:rPr>
          <w:rFonts w:ascii="Times New Roman" w:hAnsi="Times New Roman" w:cs="Times New Roman"/>
          <w:sz w:val="24"/>
          <w:szCs w:val="24"/>
          <w:u w:color="000000"/>
          <w:lang w:val="ro-RO"/>
        </w:rPr>
        <w:t>ne, nr.47</w:t>
      </w:r>
      <w:r w:rsidR="00901566">
        <w:rPr>
          <w:rFonts w:ascii="Times New Roman" w:hAnsi="Times New Roman" w:cs="Times New Roman"/>
          <w:sz w:val="24"/>
          <w:szCs w:val="24"/>
          <w:u w:color="000000"/>
          <w:lang w:val="ro-RO"/>
        </w:rPr>
        <w:t>,</w:t>
      </w:r>
      <w:r w:rsidR="00901566" w:rsidRPr="00901566">
        <w:rPr>
          <w:rFonts w:ascii="Times New Roman" w:hAnsi="Times New Roman" w:cs="Times New Roman"/>
          <w:sz w:val="24"/>
          <w:szCs w:val="24"/>
          <w:u w:color="000000"/>
          <w:lang w:val="ro-RO"/>
        </w:rPr>
        <w:t xml:space="preserve"> </w:t>
      </w:r>
      <w:r w:rsidR="00901566" w:rsidRPr="006B5510">
        <w:rPr>
          <w:rFonts w:ascii="Times New Roman" w:hAnsi="Times New Roman" w:cs="Times New Roman"/>
          <w:sz w:val="24"/>
          <w:szCs w:val="24"/>
          <w:u w:color="000000"/>
          <w:lang w:val="ro-RO"/>
        </w:rPr>
        <w:t>sector 2</w:t>
      </w:r>
      <w:r w:rsidR="006B5510" w:rsidRPr="006B5510">
        <w:rPr>
          <w:rFonts w:ascii="Times New Roman" w:hAnsi="Times New Roman" w:cs="Times New Roman"/>
          <w:sz w:val="24"/>
          <w:szCs w:val="24"/>
          <w:u w:color="000000"/>
          <w:lang w:val="ro-RO"/>
        </w:rPr>
        <w:t>.</w:t>
      </w:r>
    </w:p>
    <w:p w14:paraId="0428EE70" w14:textId="6327E64C" w:rsidR="001E6127" w:rsidRPr="00F74B9E" w:rsidRDefault="001E6127" w:rsidP="001E6127">
      <w:pPr>
        <w:spacing w:line="240" w:lineRule="auto"/>
        <w:jc w:val="both"/>
        <w:rPr>
          <w:rFonts w:ascii="Times New Roman" w:hAnsi="Times New Roman" w:cs="Times New Roman"/>
          <w:noProof/>
          <w:sz w:val="24"/>
          <w:szCs w:val="24"/>
          <w:lang w:val="ro-RO"/>
        </w:rPr>
      </w:pPr>
      <w:r w:rsidRPr="00F74B9E">
        <w:rPr>
          <w:rFonts w:ascii="Times New Roman" w:hAnsi="Times New Roman" w:cs="Times New Roman"/>
          <w:b/>
          <w:bCs/>
          <w:noProof/>
          <w:sz w:val="24"/>
          <w:szCs w:val="24"/>
          <w:lang w:val="ro-RO"/>
        </w:rPr>
        <w:t>4.2.</w:t>
      </w:r>
      <w:r w:rsidRPr="00F74B9E">
        <w:rPr>
          <w:rFonts w:ascii="Times New Roman" w:hAnsi="Times New Roman" w:cs="Times New Roman"/>
          <w:noProof/>
          <w:sz w:val="24"/>
          <w:szCs w:val="24"/>
          <w:lang w:val="ro-RO"/>
        </w:rPr>
        <w:t xml:space="preserve"> – Serviciile care vor fi prestate</w:t>
      </w:r>
      <w:r>
        <w:rPr>
          <w:rFonts w:ascii="Times New Roman" w:hAnsi="Times New Roman" w:cs="Times New Roman"/>
          <w:noProof/>
          <w:sz w:val="24"/>
          <w:szCs w:val="24"/>
          <w:lang w:val="ro-RO"/>
        </w:rPr>
        <w:t xml:space="preserve">: colectare, demontare unde este cazul, manipulare, transport </w:t>
      </w:r>
      <w:r w:rsidR="00901566">
        <w:rPr>
          <w:rFonts w:ascii="Times New Roman" w:hAnsi="Times New Roman" w:cs="Times New Roman"/>
          <w:noProof/>
          <w:sz w:val="24"/>
          <w:szCs w:val="24"/>
          <w:lang w:val="ro-RO"/>
        </w:rPr>
        <w:t>ș</w:t>
      </w:r>
      <w:r>
        <w:rPr>
          <w:rFonts w:ascii="Times New Roman" w:hAnsi="Times New Roman" w:cs="Times New Roman"/>
          <w:noProof/>
          <w:sz w:val="24"/>
          <w:szCs w:val="24"/>
          <w:lang w:val="ro-RO"/>
        </w:rPr>
        <w:t>i montare/punere pe pozi</w:t>
      </w:r>
      <w:r w:rsidR="00901566">
        <w:rPr>
          <w:rFonts w:ascii="Times New Roman" w:hAnsi="Times New Roman" w:cs="Times New Roman"/>
          <w:noProof/>
          <w:sz w:val="24"/>
          <w:szCs w:val="24"/>
          <w:lang w:val="ro-RO"/>
        </w:rPr>
        <w:t>ț</w:t>
      </w:r>
      <w:r>
        <w:rPr>
          <w:rFonts w:ascii="Times New Roman" w:hAnsi="Times New Roman" w:cs="Times New Roman"/>
          <w:noProof/>
          <w:sz w:val="24"/>
          <w:szCs w:val="24"/>
          <w:lang w:val="ro-RO"/>
        </w:rPr>
        <w:t>ie la destina</w:t>
      </w:r>
      <w:r w:rsidR="00901566">
        <w:rPr>
          <w:rFonts w:ascii="Times New Roman" w:hAnsi="Times New Roman" w:cs="Times New Roman"/>
          <w:noProof/>
          <w:sz w:val="24"/>
          <w:szCs w:val="24"/>
          <w:lang w:val="ro-RO"/>
        </w:rPr>
        <w:t>ț</w:t>
      </w:r>
      <w:r>
        <w:rPr>
          <w:rFonts w:ascii="Times New Roman" w:hAnsi="Times New Roman" w:cs="Times New Roman"/>
          <w:noProof/>
          <w:sz w:val="24"/>
          <w:szCs w:val="24"/>
          <w:lang w:val="ro-RO"/>
        </w:rPr>
        <w:t xml:space="preserve">ie a tuturor bunurilor, utilizarea de echipamente moderne de protejare, </w:t>
      </w:r>
      <w:r w:rsidR="00901566">
        <w:rPr>
          <w:rFonts w:ascii="Times New Roman" w:hAnsi="Times New Roman" w:cs="Times New Roman"/>
          <w:noProof/>
          <w:sz w:val="24"/>
          <w:szCs w:val="24"/>
          <w:lang w:val="ro-RO"/>
        </w:rPr>
        <w:t>î</w:t>
      </w:r>
      <w:r>
        <w:rPr>
          <w:rFonts w:ascii="Times New Roman" w:hAnsi="Times New Roman" w:cs="Times New Roman"/>
          <w:noProof/>
          <w:sz w:val="24"/>
          <w:szCs w:val="24"/>
          <w:lang w:val="ro-RO"/>
        </w:rPr>
        <w:t xml:space="preserve">mpachetare </w:t>
      </w:r>
      <w:r w:rsidR="00901566">
        <w:rPr>
          <w:rFonts w:ascii="Times New Roman" w:hAnsi="Times New Roman" w:cs="Times New Roman"/>
          <w:noProof/>
          <w:sz w:val="24"/>
          <w:szCs w:val="24"/>
          <w:lang w:val="ro-RO"/>
        </w:rPr>
        <w:t>ș</w:t>
      </w:r>
      <w:r>
        <w:rPr>
          <w:rFonts w:ascii="Times New Roman" w:hAnsi="Times New Roman" w:cs="Times New Roman"/>
          <w:noProof/>
          <w:sz w:val="24"/>
          <w:szCs w:val="24"/>
          <w:lang w:val="ro-RO"/>
        </w:rPr>
        <w:t xml:space="preserve">i manipulare pentru echipamente IT. Bunurile constau </w:t>
      </w:r>
      <w:r w:rsidR="00901566">
        <w:rPr>
          <w:rFonts w:ascii="Times New Roman" w:hAnsi="Times New Roman" w:cs="Times New Roman"/>
          <w:noProof/>
          <w:sz w:val="24"/>
          <w:szCs w:val="24"/>
          <w:lang w:val="ro-RO"/>
        </w:rPr>
        <w:t>î</w:t>
      </w:r>
      <w:r>
        <w:rPr>
          <w:rFonts w:ascii="Times New Roman" w:hAnsi="Times New Roman" w:cs="Times New Roman"/>
          <w:noProof/>
          <w:sz w:val="24"/>
          <w:szCs w:val="24"/>
          <w:lang w:val="ro-RO"/>
        </w:rPr>
        <w:t xml:space="preserve">n: cutii cu </w:t>
      </w:r>
      <w:r w:rsidRPr="006B5510">
        <w:rPr>
          <w:rFonts w:ascii="Times New Roman" w:hAnsi="Times New Roman" w:cs="Times New Roman"/>
          <w:noProof/>
          <w:sz w:val="24"/>
          <w:szCs w:val="24"/>
          <w:lang w:val="ro-RO"/>
        </w:rPr>
        <w:t>documente</w:t>
      </w:r>
      <w:r>
        <w:rPr>
          <w:rFonts w:ascii="Times New Roman" w:hAnsi="Times New Roman" w:cs="Times New Roman"/>
          <w:noProof/>
          <w:sz w:val="24"/>
          <w:szCs w:val="24"/>
          <w:lang w:val="ro-RO"/>
        </w:rPr>
        <w:t>,</w:t>
      </w:r>
      <w:r w:rsidRPr="006B5510">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echipamente IT,</w:t>
      </w:r>
      <w:r w:rsidR="000E13FC" w:rsidRPr="000E13FC">
        <w:rPr>
          <w:rFonts w:ascii="Times New Roman" w:eastAsia="Times New Roman" w:hAnsi="Times New Roman" w:cs="Times New Roman"/>
          <w:sz w:val="24"/>
          <w:szCs w:val="24"/>
          <w:lang w:eastAsia="ro-RO"/>
        </w:rPr>
        <w:t xml:space="preserve"> </w:t>
      </w:r>
      <w:r w:rsidR="000E13FC">
        <w:rPr>
          <w:rFonts w:ascii="Times New Roman" w:eastAsia="Times New Roman" w:hAnsi="Times New Roman" w:cs="Times New Roman"/>
          <w:sz w:val="24"/>
          <w:szCs w:val="24"/>
          <w:lang w:eastAsia="ro-RO"/>
        </w:rPr>
        <w:t>diverse piese de mobilier,</w:t>
      </w:r>
      <w:r w:rsidR="000E13FC" w:rsidRPr="000E13FC">
        <w:rPr>
          <w:rFonts w:ascii="Times New Roman" w:hAnsi="Times New Roman" w:cs="Times New Roman"/>
          <w:sz w:val="24"/>
          <w:szCs w:val="24"/>
          <w:u w:color="000000"/>
          <w:lang w:val="ro-RO"/>
        </w:rPr>
        <w:t xml:space="preserve"> </w:t>
      </w:r>
      <w:r w:rsidR="000E13FC">
        <w:rPr>
          <w:rFonts w:ascii="Times New Roman" w:hAnsi="Times New Roman" w:cs="Times New Roman"/>
          <w:sz w:val="24"/>
          <w:szCs w:val="24"/>
          <w:u w:color="000000"/>
          <w:lang w:val="ro-RO"/>
        </w:rPr>
        <w:t>calorifere electrice, mașină de spiralat,</w:t>
      </w:r>
      <w:r>
        <w:rPr>
          <w:rFonts w:ascii="Times New Roman" w:hAnsi="Times New Roman" w:cs="Times New Roman"/>
          <w:noProof/>
          <w:sz w:val="24"/>
          <w:szCs w:val="24"/>
          <w:lang w:val="ro-RO"/>
        </w:rPr>
        <w:t xml:space="preserve"> </w:t>
      </w:r>
      <w:r w:rsidRPr="006B5510">
        <w:rPr>
          <w:rFonts w:ascii="Times New Roman" w:eastAsia="Times New Roman" w:hAnsi="Times New Roman" w:cs="Times New Roman"/>
          <w:sz w:val="24"/>
          <w:szCs w:val="24"/>
          <w:lang w:eastAsia="ro-RO"/>
        </w:rPr>
        <w:t xml:space="preserve"> </w:t>
      </w:r>
      <w:r w:rsidR="00901566">
        <w:rPr>
          <w:rFonts w:ascii="Times New Roman" w:eastAsia="Times New Roman" w:hAnsi="Times New Roman" w:cs="Times New Roman"/>
          <w:sz w:val="24"/>
          <w:szCs w:val="24"/>
          <w:lang w:eastAsia="ro-RO"/>
        </w:rPr>
        <w:t>electrocasnice (</w:t>
      </w:r>
      <w:r w:rsidRPr="006B5510">
        <w:rPr>
          <w:rFonts w:ascii="Times New Roman" w:eastAsia="Times New Roman" w:hAnsi="Times New Roman" w:cs="Times New Roman"/>
          <w:sz w:val="24"/>
          <w:szCs w:val="24"/>
          <w:lang w:eastAsia="ro-RO"/>
        </w:rPr>
        <w:t>frigidere,</w:t>
      </w:r>
      <w:r w:rsidRPr="008A3C95">
        <w:rPr>
          <w:rFonts w:ascii="Times New Roman" w:hAnsi="Times New Roman" w:cs="Times New Roman"/>
          <w:sz w:val="24"/>
          <w:szCs w:val="24"/>
          <w:u w:color="000000"/>
          <w:lang w:val="ro-RO"/>
        </w:rPr>
        <w:t xml:space="preserve"> </w:t>
      </w:r>
      <w:r>
        <w:rPr>
          <w:rFonts w:ascii="Times New Roman" w:hAnsi="Times New Roman" w:cs="Times New Roman"/>
          <w:sz w:val="24"/>
          <w:szCs w:val="24"/>
          <w:u w:color="000000"/>
          <w:lang w:val="ro-RO"/>
        </w:rPr>
        <w:t>dozator apa, cuptor microunde</w:t>
      </w:r>
      <w:r w:rsidR="000E13FC">
        <w:rPr>
          <w:rFonts w:ascii="Times New Roman" w:hAnsi="Times New Roman" w:cs="Times New Roman"/>
          <w:sz w:val="24"/>
          <w:szCs w:val="24"/>
          <w:u w:color="000000"/>
          <w:lang w:val="ro-RO"/>
        </w:rPr>
        <w:t>).</w:t>
      </w:r>
    </w:p>
    <w:p w14:paraId="7F41BDDC" w14:textId="77777777" w:rsidR="00B31D61" w:rsidRPr="00F74B9E" w:rsidRDefault="00B31D61" w:rsidP="00F74B9E">
      <w:pPr>
        <w:pStyle w:val="DefaultText"/>
        <w:jc w:val="both"/>
        <w:rPr>
          <w:b/>
          <w:bCs/>
          <w:i/>
          <w:iCs/>
          <w:lang w:val="it-IT"/>
        </w:rPr>
      </w:pPr>
    </w:p>
    <w:p w14:paraId="4442345E" w14:textId="5CCC8854" w:rsidR="00B31D61" w:rsidRDefault="00B31D61" w:rsidP="00EE464F">
      <w:pPr>
        <w:pStyle w:val="DefaultText"/>
        <w:numPr>
          <w:ilvl w:val="0"/>
          <w:numId w:val="8"/>
        </w:numPr>
        <w:jc w:val="both"/>
        <w:rPr>
          <w:b/>
          <w:bCs/>
          <w:lang w:val="es-ES"/>
        </w:rPr>
      </w:pPr>
      <w:r w:rsidRPr="00F74B9E">
        <w:rPr>
          <w:b/>
          <w:bCs/>
          <w:lang w:val="es-ES"/>
        </w:rPr>
        <w:t>Preţul şi modalitatea de plată a contractului</w:t>
      </w:r>
    </w:p>
    <w:p w14:paraId="6AA87CE7" w14:textId="77777777" w:rsidR="00EE464F" w:rsidRPr="00F74B9E" w:rsidRDefault="00EE464F" w:rsidP="00EE464F">
      <w:pPr>
        <w:pStyle w:val="DefaultText"/>
        <w:ind w:left="792"/>
        <w:jc w:val="both"/>
        <w:rPr>
          <w:b/>
          <w:bCs/>
          <w:lang w:val="es-ES"/>
        </w:rPr>
      </w:pPr>
    </w:p>
    <w:p w14:paraId="3ADFDF9A" w14:textId="6CA72694" w:rsidR="00B31D61" w:rsidRPr="00F74B9E" w:rsidRDefault="00B31D61" w:rsidP="00F74B9E">
      <w:pPr>
        <w:autoSpaceDE w:val="0"/>
        <w:autoSpaceDN w:val="0"/>
        <w:adjustRightInd w:val="0"/>
        <w:spacing w:after="0" w:line="240" w:lineRule="auto"/>
        <w:jc w:val="both"/>
        <w:rPr>
          <w:rFonts w:ascii="Times New Roman" w:hAnsi="Times New Roman" w:cs="Times New Roman"/>
          <w:sz w:val="24"/>
          <w:szCs w:val="24"/>
          <w:lang w:val="es-ES"/>
        </w:rPr>
      </w:pPr>
      <w:r w:rsidRPr="00F74B9E">
        <w:rPr>
          <w:rFonts w:ascii="Times New Roman" w:hAnsi="Times New Roman" w:cs="Times New Roman"/>
          <w:b/>
          <w:bCs/>
          <w:sz w:val="24"/>
          <w:szCs w:val="24"/>
          <w:lang w:val="es-ES"/>
        </w:rPr>
        <w:t xml:space="preserve">5.1 </w:t>
      </w:r>
      <w:r w:rsidRPr="00F74B9E">
        <w:rPr>
          <w:rFonts w:ascii="Times New Roman" w:hAnsi="Times New Roman" w:cs="Times New Roman"/>
          <w:sz w:val="24"/>
          <w:szCs w:val="24"/>
          <w:lang w:val="it-IT"/>
        </w:rPr>
        <w:t>–</w:t>
      </w:r>
      <w:r w:rsidRPr="00F74B9E">
        <w:rPr>
          <w:rFonts w:ascii="Times New Roman" w:hAnsi="Times New Roman" w:cs="Times New Roman"/>
          <w:sz w:val="24"/>
          <w:szCs w:val="24"/>
          <w:lang w:val="es-ES"/>
        </w:rPr>
        <w:t xml:space="preserve"> </w:t>
      </w:r>
      <w:r w:rsidR="003D2113" w:rsidRPr="00F74B9E">
        <w:rPr>
          <w:rFonts w:ascii="Times New Roman" w:hAnsi="Times New Roman" w:cs="Times New Roman"/>
          <w:sz w:val="24"/>
          <w:szCs w:val="24"/>
          <w:lang w:val="es-ES"/>
        </w:rPr>
        <w:t xml:space="preserve">Prețul convenit pentru îndeplinirea contractului, respectiv prețul serviciilor prestate, plătibil prestatorului de către achizitor, este de </w:t>
      </w:r>
      <w:r w:rsidR="000A0525">
        <w:rPr>
          <w:rFonts w:ascii="Times New Roman" w:hAnsi="Times New Roman" w:cs="Times New Roman"/>
          <w:sz w:val="24"/>
          <w:szCs w:val="24"/>
          <w:lang w:val="es-ES"/>
        </w:rPr>
        <w:t>10.000</w:t>
      </w:r>
      <w:r w:rsidR="003D2113">
        <w:rPr>
          <w:rFonts w:ascii="Times New Roman" w:hAnsi="Times New Roman" w:cs="Times New Roman"/>
          <w:sz w:val="24"/>
          <w:szCs w:val="24"/>
          <w:lang w:val="es-ES"/>
        </w:rPr>
        <w:t xml:space="preserve"> lei, la care se adaugă </w:t>
      </w:r>
      <w:r w:rsidR="000A0525">
        <w:rPr>
          <w:rFonts w:ascii="Times New Roman" w:hAnsi="Times New Roman" w:cs="Times New Roman"/>
          <w:sz w:val="24"/>
          <w:szCs w:val="24"/>
          <w:lang w:val="es-ES"/>
        </w:rPr>
        <w:t>1.900</w:t>
      </w:r>
      <w:r w:rsidR="003D2113">
        <w:rPr>
          <w:rFonts w:ascii="Times New Roman" w:hAnsi="Times New Roman" w:cs="Times New Roman"/>
          <w:sz w:val="24"/>
          <w:szCs w:val="24"/>
          <w:lang w:val="es-ES"/>
        </w:rPr>
        <w:t xml:space="preserve"> lei TVA, preţul total </w:t>
      </w:r>
      <w:r w:rsidR="000E13FC">
        <w:rPr>
          <w:rFonts w:ascii="Times New Roman" w:hAnsi="Times New Roman" w:cs="Times New Roman"/>
          <w:sz w:val="24"/>
          <w:szCs w:val="24"/>
          <w:lang w:val="es-ES"/>
        </w:rPr>
        <w:t xml:space="preserve">fiind </w:t>
      </w:r>
      <w:r w:rsidR="000A0525">
        <w:rPr>
          <w:rFonts w:ascii="Times New Roman" w:hAnsi="Times New Roman" w:cs="Times New Roman"/>
          <w:sz w:val="24"/>
          <w:szCs w:val="24"/>
          <w:lang w:val="es-ES"/>
        </w:rPr>
        <w:t>11.900</w:t>
      </w:r>
      <w:r w:rsidR="003D2113">
        <w:rPr>
          <w:rFonts w:ascii="Times New Roman" w:hAnsi="Times New Roman" w:cs="Times New Roman"/>
          <w:sz w:val="24"/>
          <w:szCs w:val="24"/>
          <w:lang w:val="es-ES"/>
        </w:rPr>
        <w:t xml:space="preserve"> l</w:t>
      </w:r>
      <w:r w:rsidR="003D2113" w:rsidRPr="00F74B9E">
        <w:rPr>
          <w:rFonts w:ascii="Times New Roman" w:hAnsi="Times New Roman" w:cs="Times New Roman"/>
          <w:sz w:val="24"/>
          <w:szCs w:val="24"/>
          <w:lang w:val="es-ES"/>
        </w:rPr>
        <w:t>ei inclusiv TVA.</w:t>
      </w:r>
    </w:p>
    <w:p w14:paraId="3991EE8A" w14:textId="20C17863" w:rsidR="00B31D61" w:rsidRDefault="00B31D61" w:rsidP="00F74B9E">
      <w:pPr>
        <w:pStyle w:val="DefaultText2"/>
        <w:jc w:val="both"/>
        <w:rPr>
          <w:lang w:val="it-IT"/>
        </w:rPr>
      </w:pPr>
      <w:r w:rsidRPr="00F74B9E">
        <w:rPr>
          <w:b/>
          <w:bCs/>
          <w:lang w:val="it-IT"/>
        </w:rPr>
        <w:t>5.2</w:t>
      </w:r>
      <w:r w:rsidRPr="00F74B9E">
        <w:rPr>
          <w:lang w:val="it-IT"/>
        </w:rPr>
        <w:t xml:space="preserve">  – Plata serviciilor prestate se va efectua în termen de 30 de zile de la comunicarea facturii. Factura se va emite după semnarea procesului-verbal de recepție a serviciilor.</w:t>
      </w:r>
    </w:p>
    <w:p w14:paraId="4C30F1E8" w14:textId="637FDE85" w:rsidR="005A64CE" w:rsidRDefault="005A64CE" w:rsidP="00F74B9E">
      <w:pPr>
        <w:pStyle w:val="DefaultText2"/>
        <w:jc w:val="both"/>
        <w:rPr>
          <w:lang w:val="it-IT"/>
        </w:rPr>
      </w:pPr>
    </w:p>
    <w:p w14:paraId="3B887DBE" w14:textId="77777777" w:rsidR="000E13FC" w:rsidRPr="00F74B9E" w:rsidRDefault="000E13FC" w:rsidP="00F74B9E">
      <w:pPr>
        <w:pStyle w:val="DefaultText2"/>
        <w:jc w:val="both"/>
        <w:rPr>
          <w:lang w:val="it-IT"/>
        </w:rPr>
      </w:pPr>
    </w:p>
    <w:p w14:paraId="6EE596F8" w14:textId="67307AC2" w:rsidR="00B31D61" w:rsidRPr="000330CC" w:rsidRDefault="00B31D61" w:rsidP="00EE464F">
      <w:pPr>
        <w:pStyle w:val="DefaultText2"/>
        <w:numPr>
          <w:ilvl w:val="0"/>
          <w:numId w:val="8"/>
        </w:numPr>
        <w:jc w:val="both"/>
        <w:rPr>
          <w:b/>
          <w:bCs/>
          <w:lang w:val="it-IT"/>
        </w:rPr>
      </w:pPr>
      <w:r w:rsidRPr="000330CC">
        <w:rPr>
          <w:b/>
          <w:bCs/>
          <w:lang w:val="it-IT"/>
        </w:rPr>
        <w:t>Durata contractului</w:t>
      </w:r>
    </w:p>
    <w:p w14:paraId="0E337587" w14:textId="77777777" w:rsidR="00EE464F" w:rsidRPr="000330CC" w:rsidRDefault="00EE464F" w:rsidP="00EE464F">
      <w:pPr>
        <w:pStyle w:val="DefaultText2"/>
        <w:ind w:left="792"/>
        <w:jc w:val="both"/>
        <w:rPr>
          <w:b/>
          <w:bCs/>
          <w:lang w:val="it-IT"/>
        </w:rPr>
      </w:pPr>
    </w:p>
    <w:p w14:paraId="672184E0" w14:textId="1E73BE67" w:rsidR="00B31D61" w:rsidRPr="00F74B9E" w:rsidRDefault="00B31D61" w:rsidP="00F74B9E">
      <w:pPr>
        <w:pStyle w:val="DefaultText2"/>
        <w:jc w:val="both"/>
        <w:rPr>
          <w:lang w:val="it-IT"/>
        </w:rPr>
      </w:pPr>
      <w:r w:rsidRPr="000330CC">
        <w:rPr>
          <w:b/>
          <w:bCs/>
          <w:lang w:val="it-IT"/>
        </w:rPr>
        <w:t>6.1</w:t>
      </w:r>
      <w:r w:rsidRPr="000330CC">
        <w:rPr>
          <w:lang w:val="it-IT"/>
        </w:rPr>
        <w:t xml:space="preserve"> –  (1) Durata prezentului contract este de</w:t>
      </w:r>
      <w:r w:rsidR="00463CB6" w:rsidRPr="000330CC">
        <w:rPr>
          <w:lang w:val="it-IT"/>
        </w:rPr>
        <w:t xml:space="preserve"> </w:t>
      </w:r>
      <w:r w:rsidR="00463CB6" w:rsidRPr="000330CC">
        <w:rPr>
          <w:b/>
          <w:bCs/>
          <w:lang w:val="it-IT"/>
        </w:rPr>
        <w:t>2</w:t>
      </w:r>
      <w:r w:rsidRPr="000330CC">
        <w:rPr>
          <w:b/>
          <w:bCs/>
          <w:lang w:val="it-IT"/>
        </w:rPr>
        <w:t xml:space="preserve"> lun</w:t>
      </w:r>
      <w:r w:rsidR="00463CB6" w:rsidRPr="000330CC">
        <w:rPr>
          <w:b/>
          <w:bCs/>
          <w:lang w:val="it-IT"/>
        </w:rPr>
        <w:t>i</w:t>
      </w:r>
      <w:r w:rsidRPr="000330CC">
        <w:rPr>
          <w:lang w:val="it-IT"/>
        </w:rPr>
        <w:t>.</w:t>
      </w:r>
    </w:p>
    <w:p w14:paraId="0BF363B7" w14:textId="77777777" w:rsidR="00B31D61" w:rsidRPr="00F74B9E" w:rsidRDefault="00B31D61" w:rsidP="00F74B9E">
      <w:pPr>
        <w:pStyle w:val="DefaultText2"/>
        <w:ind w:firstLine="540"/>
        <w:jc w:val="both"/>
        <w:rPr>
          <w:lang w:val="it-IT"/>
        </w:rPr>
      </w:pPr>
      <w:r w:rsidRPr="00F74B9E">
        <w:rPr>
          <w:lang w:val="it-IT"/>
        </w:rPr>
        <w:t xml:space="preserve"> (2) Valabilitatea contractului poate fi prelungită prin act adițional semnat de ambele părți numai în măsura în care aceasta nu aduce atingere termenelor limită stabilite în cadrul contractului de finanțare al proiectului.</w:t>
      </w:r>
    </w:p>
    <w:p w14:paraId="13450AE5" w14:textId="4D8CB153" w:rsidR="00B31D61" w:rsidRPr="00F74B9E" w:rsidRDefault="00B31D61" w:rsidP="00F74B9E">
      <w:pPr>
        <w:pStyle w:val="DefaultText2"/>
        <w:jc w:val="both"/>
        <w:rPr>
          <w:lang w:val="nl-NL"/>
        </w:rPr>
      </w:pPr>
      <w:r w:rsidRPr="00F74B9E">
        <w:rPr>
          <w:b/>
          <w:bCs/>
          <w:lang w:val="nl-NL"/>
        </w:rPr>
        <w:t>6.2</w:t>
      </w:r>
      <w:r w:rsidRPr="00F74B9E">
        <w:rPr>
          <w:lang w:val="it-IT"/>
        </w:rPr>
        <w:t xml:space="preserve"> – </w:t>
      </w:r>
      <w:r w:rsidRPr="00F74B9E">
        <w:rPr>
          <w:lang w:val="nl-NL"/>
        </w:rPr>
        <w:t>Prezentul contract începe să producă efecte la data semnării acestuia de ambele părți.</w:t>
      </w:r>
      <w:r>
        <w:rPr>
          <w:lang w:val="nl-NL"/>
        </w:rPr>
        <w:t xml:space="preserve"> </w:t>
      </w:r>
    </w:p>
    <w:p w14:paraId="5ABFBB7F" w14:textId="7E4CAB4D" w:rsidR="00B31D61" w:rsidRDefault="00B31D61" w:rsidP="00F74B9E">
      <w:pPr>
        <w:pStyle w:val="DefaultText"/>
        <w:jc w:val="both"/>
        <w:rPr>
          <w:b/>
          <w:bCs/>
          <w:lang w:val="it-IT"/>
        </w:rPr>
      </w:pPr>
    </w:p>
    <w:p w14:paraId="5E549B89" w14:textId="77777777" w:rsidR="000E13FC" w:rsidRPr="00F74B9E" w:rsidRDefault="000E13FC" w:rsidP="00F74B9E">
      <w:pPr>
        <w:pStyle w:val="DefaultText"/>
        <w:jc w:val="both"/>
        <w:rPr>
          <w:b/>
          <w:bCs/>
          <w:lang w:val="it-IT"/>
        </w:rPr>
      </w:pPr>
    </w:p>
    <w:p w14:paraId="0566A5BE" w14:textId="46954F9D" w:rsidR="00B31D61" w:rsidRDefault="00B31D61" w:rsidP="00EE464F">
      <w:pPr>
        <w:pStyle w:val="DefaultText"/>
        <w:numPr>
          <w:ilvl w:val="0"/>
          <w:numId w:val="8"/>
        </w:numPr>
        <w:jc w:val="both"/>
        <w:rPr>
          <w:b/>
          <w:bCs/>
          <w:lang w:val="it-IT"/>
        </w:rPr>
      </w:pPr>
      <w:r w:rsidRPr="00F74B9E">
        <w:rPr>
          <w:b/>
          <w:bCs/>
          <w:lang w:val="it-IT"/>
        </w:rPr>
        <w:t xml:space="preserve">Executarea contractului </w:t>
      </w:r>
    </w:p>
    <w:p w14:paraId="07AE58E7" w14:textId="77777777" w:rsidR="00EE464F" w:rsidRPr="00F74B9E" w:rsidRDefault="00EE464F" w:rsidP="00EE464F">
      <w:pPr>
        <w:pStyle w:val="DefaultText"/>
        <w:ind w:left="792"/>
        <w:jc w:val="both"/>
        <w:rPr>
          <w:b/>
          <w:bCs/>
          <w:lang w:val="it-IT"/>
        </w:rPr>
      </w:pPr>
    </w:p>
    <w:p w14:paraId="4DF12D4F" w14:textId="5AB59B8A" w:rsidR="00B31D61" w:rsidRPr="00463CB6" w:rsidRDefault="00B31D61" w:rsidP="00F74B9E">
      <w:pPr>
        <w:pStyle w:val="DefaultText"/>
        <w:jc w:val="both"/>
        <w:rPr>
          <w:lang w:val="ro-RO"/>
        </w:rPr>
      </w:pPr>
      <w:r w:rsidRPr="00F74B9E">
        <w:rPr>
          <w:b/>
          <w:bCs/>
          <w:lang w:val="it-IT"/>
        </w:rPr>
        <w:t>7.1</w:t>
      </w:r>
      <w:r w:rsidRPr="00F74B9E">
        <w:rPr>
          <w:lang w:val="it-IT"/>
        </w:rPr>
        <w:t xml:space="preserve"> – Executarea contractului începe la data semnării acestuia de către ambele părţi contractante</w:t>
      </w:r>
      <w:r w:rsidR="00463CB6">
        <w:rPr>
          <w:lang w:val="it-IT"/>
        </w:rPr>
        <w:t xml:space="preserve"> </w:t>
      </w:r>
      <w:r w:rsidR="00463CB6">
        <w:rPr>
          <w:lang w:val="ro-RO"/>
        </w:rPr>
        <w:t xml:space="preserve">și nu va depăși un termen </w:t>
      </w:r>
      <w:r w:rsidR="00463CB6" w:rsidRPr="000E13FC">
        <w:rPr>
          <w:lang w:val="ro-RO"/>
        </w:rPr>
        <w:t>de 10 zile lucrătoare.</w:t>
      </w:r>
    </w:p>
    <w:p w14:paraId="38640DE3" w14:textId="6157B16E" w:rsidR="00B31D61" w:rsidRDefault="00B31D61" w:rsidP="00F74B9E">
      <w:pPr>
        <w:pStyle w:val="DefaultText"/>
        <w:jc w:val="both"/>
        <w:rPr>
          <w:b/>
          <w:bCs/>
          <w:lang w:val="it-IT"/>
        </w:rPr>
      </w:pPr>
    </w:p>
    <w:p w14:paraId="7C3EBFDE" w14:textId="77777777" w:rsidR="00EE464F" w:rsidRPr="00F74B9E" w:rsidRDefault="00EE464F" w:rsidP="00F74B9E">
      <w:pPr>
        <w:pStyle w:val="DefaultText"/>
        <w:jc w:val="both"/>
        <w:rPr>
          <w:b/>
          <w:bCs/>
          <w:lang w:val="it-IT"/>
        </w:rPr>
      </w:pPr>
    </w:p>
    <w:p w14:paraId="4354E9E2" w14:textId="246B9368" w:rsidR="00B31D61" w:rsidRDefault="00B31D61" w:rsidP="00EE464F">
      <w:pPr>
        <w:pStyle w:val="DefaultText"/>
        <w:numPr>
          <w:ilvl w:val="0"/>
          <w:numId w:val="8"/>
        </w:numPr>
        <w:jc w:val="both"/>
        <w:rPr>
          <w:b/>
          <w:bCs/>
          <w:lang w:val="es-ES"/>
        </w:rPr>
      </w:pPr>
      <w:r w:rsidRPr="00F74B9E">
        <w:rPr>
          <w:b/>
          <w:bCs/>
          <w:lang w:val="it-IT"/>
        </w:rPr>
        <w:t>Documentele c</w:t>
      </w:r>
      <w:r w:rsidRPr="00F74B9E">
        <w:rPr>
          <w:b/>
          <w:bCs/>
          <w:lang w:val="es-ES"/>
        </w:rPr>
        <w:t>ontractului</w:t>
      </w:r>
    </w:p>
    <w:p w14:paraId="746A1319" w14:textId="77777777" w:rsidR="00EE464F" w:rsidRPr="00F74B9E" w:rsidRDefault="00EE464F" w:rsidP="00EE464F">
      <w:pPr>
        <w:pStyle w:val="DefaultText"/>
        <w:ind w:left="792"/>
        <w:jc w:val="both"/>
        <w:rPr>
          <w:b/>
          <w:bCs/>
          <w:lang w:val="es-ES"/>
        </w:rPr>
      </w:pPr>
    </w:p>
    <w:p w14:paraId="4CB61299" w14:textId="66D3CF99" w:rsidR="001E3EA2" w:rsidRPr="00F74B9E" w:rsidRDefault="00B31D61" w:rsidP="00F74B9E">
      <w:pPr>
        <w:pStyle w:val="DefaultText1"/>
        <w:tabs>
          <w:tab w:val="left" w:pos="9525"/>
        </w:tabs>
        <w:jc w:val="both"/>
        <w:rPr>
          <w:lang w:val="es-ES"/>
        </w:rPr>
      </w:pPr>
      <w:r w:rsidRPr="00F74B9E">
        <w:rPr>
          <w:b/>
          <w:bCs/>
          <w:lang w:val="es-ES"/>
        </w:rPr>
        <w:t>8.1</w:t>
      </w:r>
      <w:r w:rsidRPr="00F74B9E">
        <w:rPr>
          <w:lang w:val="es-ES"/>
        </w:rPr>
        <w:t xml:space="preserve">  – Documentele contractului sunt:</w:t>
      </w:r>
    </w:p>
    <w:p w14:paraId="404490A3" w14:textId="3A5826EB" w:rsidR="00B31D61" w:rsidRPr="00463CB6" w:rsidRDefault="001E3EA2" w:rsidP="00587B38">
      <w:pPr>
        <w:numPr>
          <w:ilvl w:val="0"/>
          <w:numId w:val="4"/>
        </w:numPr>
        <w:spacing w:after="0" w:line="240" w:lineRule="auto"/>
        <w:ind w:left="714" w:hanging="357"/>
        <w:rPr>
          <w:rFonts w:ascii="Times New Roman" w:hAnsi="Times New Roman" w:cs="Times New Roman"/>
          <w:noProof/>
          <w:sz w:val="24"/>
          <w:szCs w:val="24"/>
          <w:lang w:val="es-ES"/>
        </w:rPr>
      </w:pPr>
      <w:r w:rsidRPr="00463CB6">
        <w:rPr>
          <w:rFonts w:ascii="Times New Roman" w:hAnsi="Times New Roman" w:cs="Times New Roman"/>
          <w:sz w:val="24"/>
          <w:szCs w:val="24"/>
          <w:lang w:val="es-ES"/>
        </w:rPr>
        <w:t xml:space="preserve">Oferta Relocare DGAPI M21.11528.OFF.VM. DGAPI S2-Servicii de relocare </w:t>
      </w:r>
    </w:p>
    <w:p w14:paraId="71CA7707" w14:textId="0E53B1F8" w:rsidR="000A0525" w:rsidRDefault="000A0525" w:rsidP="00F74B9E">
      <w:pPr>
        <w:pStyle w:val="DefaultText"/>
        <w:jc w:val="both"/>
        <w:rPr>
          <w:b/>
          <w:bCs/>
          <w:lang w:val="es-ES"/>
        </w:rPr>
      </w:pPr>
    </w:p>
    <w:p w14:paraId="3BDF368F" w14:textId="77777777" w:rsidR="00EE464F" w:rsidRPr="00F74B9E" w:rsidRDefault="00EE464F" w:rsidP="00F74B9E">
      <w:pPr>
        <w:pStyle w:val="DefaultText"/>
        <w:jc w:val="both"/>
        <w:rPr>
          <w:b/>
          <w:bCs/>
          <w:lang w:val="es-ES"/>
        </w:rPr>
      </w:pPr>
    </w:p>
    <w:p w14:paraId="01F000CA" w14:textId="4F82F9D2" w:rsidR="00B31D61" w:rsidRDefault="00B31D61" w:rsidP="00EE464F">
      <w:pPr>
        <w:pStyle w:val="DefaultText"/>
        <w:numPr>
          <w:ilvl w:val="0"/>
          <w:numId w:val="8"/>
        </w:numPr>
        <w:jc w:val="both"/>
        <w:rPr>
          <w:b/>
          <w:bCs/>
          <w:lang w:val="es-ES"/>
        </w:rPr>
      </w:pPr>
      <w:r w:rsidRPr="00F74B9E">
        <w:rPr>
          <w:b/>
          <w:bCs/>
          <w:lang w:val="es-ES"/>
        </w:rPr>
        <w:t>Obligaţiile principale ale prestatorului</w:t>
      </w:r>
    </w:p>
    <w:p w14:paraId="5847A49D" w14:textId="77777777" w:rsidR="00EE464F" w:rsidRPr="00F74B9E" w:rsidRDefault="00EE464F" w:rsidP="00EE464F">
      <w:pPr>
        <w:pStyle w:val="DefaultText"/>
        <w:ind w:left="792"/>
        <w:jc w:val="both"/>
        <w:rPr>
          <w:b/>
          <w:bCs/>
          <w:lang w:val="es-ES"/>
        </w:rPr>
      </w:pPr>
    </w:p>
    <w:p w14:paraId="6F5B09B7" w14:textId="589DBB2A" w:rsidR="00B31D61" w:rsidRPr="00F74B9E" w:rsidRDefault="00B31D61" w:rsidP="00F74B9E">
      <w:pPr>
        <w:pStyle w:val="DefaultText"/>
        <w:jc w:val="both"/>
        <w:rPr>
          <w:lang w:val="es-ES"/>
        </w:rPr>
      </w:pPr>
      <w:r w:rsidRPr="00F74B9E">
        <w:rPr>
          <w:b/>
          <w:bCs/>
          <w:lang w:val="es-ES"/>
        </w:rPr>
        <w:t>9.1</w:t>
      </w:r>
      <w:r w:rsidRPr="00F74B9E">
        <w:rPr>
          <w:lang w:val="es-ES"/>
        </w:rPr>
        <w:t xml:space="preserve"> – Prestatorul se oblig</w:t>
      </w:r>
      <w:r w:rsidRPr="00F74B9E">
        <w:rPr>
          <w:lang w:val="ro-RO"/>
        </w:rPr>
        <w:t>ă</w:t>
      </w:r>
      <w:r w:rsidRPr="00F74B9E">
        <w:rPr>
          <w:lang w:val="es-ES"/>
        </w:rPr>
        <w:t xml:space="preserve"> să presteze serviciile la standardele şi/sau performanţele prezentate</w:t>
      </w:r>
      <w:r w:rsidR="00362938">
        <w:rPr>
          <w:lang w:val="es-ES"/>
        </w:rPr>
        <w:t xml:space="preserve"> </w:t>
      </w:r>
      <w:r w:rsidR="00362938">
        <w:rPr>
          <w:lang w:val="ro-RO"/>
        </w:rPr>
        <w:t xml:space="preserve">în </w:t>
      </w:r>
      <w:r w:rsidR="00FA0612">
        <w:rPr>
          <w:lang w:val="es-ES"/>
        </w:rPr>
        <w:t>Oferta Relocare DGAPI M21.11528.OFF.VM. DGAPI S2-Servicii de relocare</w:t>
      </w:r>
      <w:r w:rsidRPr="00F74B9E">
        <w:rPr>
          <w:lang w:val="es-ES"/>
        </w:rPr>
        <w:t xml:space="preserve">, anexă la contract. </w:t>
      </w:r>
    </w:p>
    <w:p w14:paraId="23300D35" w14:textId="1E73DF83" w:rsidR="00B31D61" w:rsidRPr="00F74B9E" w:rsidRDefault="00B31D61" w:rsidP="00FA0612">
      <w:pPr>
        <w:pStyle w:val="DefaultText"/>
        <w:jc w:val="both"/>
        <w:rPr>
          <w:lang w:val="es-ES"/>
        </w:rPr>
      </w:pPr>
      <w:r w:rsidRPr="00F74B9E">
        <w:rPr>
          <w:b/>
          <w:bCs/>
          <w:lang w:val="es-ES"/>
        </w:rPr>
        <w:t>9.2</w:t>
      </w:r>
      <w:r>
        <w:rPr>
          <w:lang w:val="es-ES"/>
        </w:rPr>
        <w:t xml:space="preserve"> </w:t>
      </w:r>
      <w:r w:rsidRPr="00F74B9E">
        <w:rPr>
          <w:lang w:val="es-ES"/>
        </w:rPr>
        <w:t>– Prestatorul se oblig</w:t>
      </w:r>
      <w:r w:rsidRPr="00F74B9E">
        <w:rPr>
          <w:lang w:val="ro-RO"/>
        </w:rPr>
        <w:t>ă</w:t>
      </w:r>
      <w:r w:rsidRPr="00F74B9E">
        <w:rPr>
          <w:lang w:val="es-ES"/>
        </w:rPr>
        <w:t xml:space="preserve"> să presteze serviciile conform comenzilor transmise de achizitor</w:t>
      </w:r>
      <w:r>
        <w:rPr>
          <w:lang w:val="es-ES"/>
        </w:rPr>
        <w:t xml:space="preserve"> </w:t>
      </w:r>
      <w:r w:rsidRPr="00F74B9E">
        <w:rPr>
          <w:lang w:val="es-ES"/>
        </w:rPr>
        <w:t xml:space="preserve">și în conformitate cu obligațiile asumate prin prezentul contract </w:t>
      </w:r>
      <w:r w:rsidR="00FA0612">
        <w:rPr>
          <w:lang w:val="es-ES"/>
        </w:rPr>
        <w:t>.</w:t>
      </w:r>
    </w:p>
    <w:p w14:paraId="50B530B3" w14:textId="17B5F99A" w:rsidR="00B31D61" w:rsidRPr="00F609B7" w:rsidRDefault="00B31D61" w:rsidP="00F74B9E">
      <w:pPr>
        <w:pStyle w:val="DefaultText"/>
        <w:jc w:val="both"/>
        <w:rPr>
          <w:lang w:val="ro-RO"/>
        </w:rPr>
      </w:pPr>
      <w:r w:rsidRPr="00F609B7">
        <w:rPr>
          <w:b/>
          <w:bCs/>
          <w:lang w:val="ro-RO"/>
        </w:rPr>
        <w:t>9.</w:t>
      </w:r>
      <w:r w:rsidR="00FA0612">
        <w:rPr>
          <w:b/>
          <w:bCs/>
          <w:lang w:val="ro-RO"/>
        </w:rPr>
        <w:t>3</w:t>
      </w:r>
      <w:r w:rsidRPr="00F609B7">
        <w:rPr>
          <w:lang w:val="ro-RO"/>
        </w:rPr>
        <w:t xml:space="preserve"> - Prestatorul se obligă să despăgubească achizitorul împotriva oricăror: </w:t>
      </w:r>
    </w:p>
    <w:p w14:paraId="521A1440" w14:textId="77777777" w:rsidR="00B31D61" w:rsidRPr="00F609B7" w:rsidRDefault="00B31D61" w:rsidP="00F74B9E">
      <w:pPr>
        <w:pStyle w:val="DefaultText"/>
        <w:ind w:firstLine="708"/>
        <w:jc w:val="both"/>
        <w:rPr>
          <w:lang w:val="ro-RO"/>
        </w:rPr>
      </w:pPr>
      <w:r w:rsidRPr="00F609B7">
        <w:rPr>
          <w:lang w:val="ro-RO"/>
        </w:rPr>
        <w:lastRenderedPageBreak/>
        <w:t>i) reclamații și acțiuni în justiție, ce rezultă din încălcarea unor drepturi de proprietate intelectuală (brevete, nume, mărci înregistrate etc.), legate de echipamentele, materialele, instalațiile sau utilajele folosite pentru sau în legătură cu serviciile prestate; și</w:t>
      </w:r>
    </w:p>
    <w:p w14:paraId="5305484A" w14:textId="4CE95875" w:rsidR="0069661C" w:rsidRPr="00955220" w:rsidRDefault="00B31D61" w:rsidP="00955220">
      <w:pPr>
        <w:pStyle w:val="DefaultText"/>
        <w:ind w:firstLine="708"/>
        <w:jc w:val="both"/>
        <w:rPr>
          <w:lang w:val="es-ES"/>
        </w:rPr>
      </w:pPr>
      <w:r w:rsidRPr="00F74B9E">
        <w:rPr>
          <w:lang w:val="es-ES"/>
        </w:rPr>
        <w:t>ii) daune-interese, costuri, taxe și cheltuieli de orice natură, aferente, cu excepția situației în care o astfel de încălcare rezultă din respectarea specificațiilor tehnice întocmite de către achizitor.</w:t>
      </w:r>
    </w:p>
    <w:p w14:paraId="4FB3CCC3" w14:textId="36222E8C" w:rsidR="0069661C" w:rsidRDefault="0069661C" w:rsidP="00F74B9E">
      <w:pPr>
        <w:pStyle w:val="DefaultText"/>
        <w:jc w:val="both"/>
        <w:rPr>
          <w:b/>
          <w:bCs/>
          <w:lang w:val="es-ES"/>
        </w:rPr>
      </w:pPr>
    </w:p>
    <w:p w14:paraId="5860871A" w14:textId="77777777" w:rsidR="000E13FC" w:rsidRDefault="000E13FC" w:rsidP="00F74B9E">
      <w:pPr>
        <w:pStyle w:val="DefaultText"/>
        <w:jc w:val="both"/>
        <w:rPr>
          <w:b/>
          <w:bCs/>
          <w:lang w:val="es-ES"/>
        </w:rPr>
      </w:pPr>
    </w:p>
    <w:p w14:paraId="09C27282" w14:textId="55267D21" w:rsidR="00B31D61" w:rsidRDefault="00B31D61" w:rsidP="00F74B9E">
      <w:pPr>
        <w:pStyle w:val="DefaultText"/>
        <w:jc w:val="both"/>
        <w:rPr>
          <w:b/>
          <w:bCs/>
          <w:lang w:val="es-ES"/>
        </w:rPr>
      </w:pPr>
      <w:r w:rsidRPr="00F74B9E">
        <w:rPr>
          <w:b/>
          <w:bCs/>
          <w:lang w:val="es-ES"/>
        </w:rPr>
        <w:t>10.  Obligaţiile principale ale achizitorului</w:t>
      </w:r>
    </w:p>
    <w:p w14:paraId="409B3A39" w14:textId="77777777" w:rsidR="00EE464F" w:rsidRPr="00F74B9E" w:rsidRDefault="00EE464F" w:rsidP="00F74B9E">
      <w:pPr>
        <w:pStyle w:val="DefaultText"/>
        <w:jc w:val="both"/>
        <w:rPr>
          <w:b/>
          <w:bCs/>
          <w:lang w:val="es-ES"/>
        </w:rPr>
      </w:pPr>
    </w:p>
    <w:p w14:paraId="03AFA84B" w14:textId="77777777" w:rsidR="00B31D61" w:rsidRPr="006C3761" w:rsidRDefault="00B31D61" w:rsidP="00F74B9E">
      <w:pPr>
        <w:pStyle w:val="DefaultText"/>
        <w:jc w:val="both"/>
        <w:rPr>
          <w:lang w:val="es-ES"/>
        </w:rPr>
      </w:pPr>
      <w:r w:rsidRPr="00F74B9E">
        <w:rPr>
          <w:b/>
          <w:bCs/>
          <w:lang w:val="es-ES"/>
        </w:rPr>
        <w:t>10.1</w:t>
      </w:r>
      <w:r w:rsidRPr="00F74B9E">
        <w:rPr>
          <w:lang w:val="es-ES"/>
        </w:rPr>
        <w:t xml:space="preserve"> – </w:t>
      </w:r>
      <w:r w:rsidRPr="006C3761">
        <w:rPr>
          <w:lang w:val="es-ES"/>
        </w:rPr>
        <w:t>Achizitorul se obligă să plătească prețul convenit în prezentul contract pentru serviciile prestate, în termen de 30 de zile de la comunicarea facturii.</w:t>
      </w:r>
    </w:p>
    <w:p w14:paraId="04D7E82B" w14:textId="13A5BF5E" w:rsidR="00B31D61" w:rsidRPr="00F74B9E" w:rsidRDefault="00B31D61" w:rsidP="00F74B9E">
      <w:pPr>
        <w:pStyle w:val="DefaultText"/>
        <w:jc w:val="both"/>
        <w:rPr>
          <w:lang w:val="es-ES"/>
        </w:rPr>
      </w:pPr>
      <w:r w:rsidRPr="00F74B9E">
        <w:rPr>
          <w:b/>
          <w:bCs/>
          <w:lang w:val="es-ES"/>
        </w:rPr>
        <w:t>10.2</w:t>
      </w:r>
      <w:r w:rsidRPr="00F74B9E">
        <w:rPr>
          <w:lang w:val="es-ES"/>
        </w:rPr>
        <w:t xml:space="preserve"> - Achizitorul se obligă să recepționeze serviciile la termenele convenite și să aprobe procesele-verbale de recepție a serviciilor în termen de 3 zile lucrătoare de la primirea din partea prestatorului a tuturor informațiilor/completărilor/modificărilor solicitate, dacă este cazul.</w:t>
      </w:r>
    </w:p>
    <w:p w14:paraId="7171E063" w14:textId="5BF578F7" w:rsidR="00587B38" w:rsidRDefault="00587B38" w:rsidP="00F74B9E">
      <w:pPr>
        <w:pStyle w:val="DefaultText"/>
        <w:jc w:val="both"/>
        <w:rPr>
          <w:b/>
          <w:bCs/>
          <w:lang w:val="es-ES"/>
        </w:rPr>
      </w:pPr>
    </w:p>
    <w:p w14:paraId="732E80BB" w14:textId="77777777" w:rsidR="0069661C" w:rsidRDefault="0069661C" w:rsidP="00F74B9E">
      <w:pPr>
        <w:pStyle w:val="DefaultText"/>
        <w:jc w:val="both"/>
        <w:rPr>
          <w:b/>
          <w:bCs/>
          <w:lang w:val="es-ES"/>
        </w:rPr>
      </w:pPr>
    </w:p>
    <w:p w14:paraId="1B63BA79" w14:textId="2CB35D1B" w:rsidR="0069661C" w:rsidRDefault="00B31D61" w:rsidP="00F74B9E">
      <w:pPr>
        <w:pStyle w:val="DefaultText"/>
        <w:jc w:val="both"/>
        <w:rPr>
          <w:b/>
          <w:bCs/>
          <w:lang w:val="es-ES"/>
        </w:rPr>
      </w:pPr>
      <w:r w:rsidRPr="00F74B9E">
        <w:rPr>
          <w:b/>
          <w:bCs/>
          <w:lang w:val="es-ES"/>
        </w:rPr>
        <w:t xml:space="preserve">11.  Sancţiuni pentru neîndeplinirea culpabilă a obligaţiilor </w:t>
      </w:r>
    </w:p>
    <w:p w14:paraId="78078FD9" w14:textId="77777777" w:rsidR="00EE464F" w:rsidRPr="00F74B9E" w:rsidRDefault="00EE464F" w:rsidP="00F74B9E">
      <w:pPr>
        <w:pStyle w:val="DefaultText"/>
        <w:jc w:val="both"/>
        <w:rPr>
          <w:b/>
          <w:bCs/>
          <w:lang w:val="es-ES"/>
        </w:rPr>
      </w:pPr>
    </w:p>
    <w:p w14:paraId="7A6B5219" w14:textId="77777777" w:rsidR="00B31D61" w:rsidRPr="006C3761" w:rsidRDefault="00B31D61" w:rsidP="00F74B9E">
      <w:pPr>
        <w:pStyle w:val="DefaultText"/>
        <w:jc w:val="both"/>
        <w:rPr>
          <w:lang w:val="es-ES"/>
        </w:rPr>
      </w:pPr>
      <w:r w:rsidRPr="006C3761">
        <w:rPr>
          <w:b/>
          <w:bCs/>
          <w:lang w:val="es-ES"/>
        </w:rPr>
        <w:t xml:space="preserve">11.1 </w:t>
      </w:r>
      <w:r w:rsidRPr="006C3761">
        <w:rPr>
          <w:lang w:val="es-ES"/>
        </w:rPr>
        <w:t>– În cazul în care, din vina sa exclusivă, prestatorul nu reușește să-și execute obligațiile asumate prin contract la termenele și în condițiile stabilite, atunci achizitorul are dreptul de a deduce din prețul contractului, ca penalități, o sumă echivalentă cu o cotă procentuală de 0,01% pentru fiecare zi de întârziere, din contravaloarea obligației neexecutate.</w:t>
      </w:r>
    </w:p>
    <w:p w14:paraId="02397FEC" w14:textId="77777777" w:rsidR="00B31D61" w:rsidRPr="006C3761" w:rsidRDefault="00B31D61" w:rsidP="00F74B9E">
      <w:pPr>
        <w:pStyle w:val="DefaultText"/>
        <w:jc w:val="both"/>
        <w:rPr>
          <w:lang w:val="es-ES"/>
        </w:rPr>
      </w:pPr>
      <w:r w:rsidRPr="006C3761">
        <w:rPr>
          <w:b/>
          <w:bCs/>
          <w:lang w:val="es-ES"/>
        </w:rPr>
        <w:t>11.2</w:t>
      </w:r>
      <w:r w:rsidRPr="006C3761">
        <w:rPr>
          <w:lang w:val="es-ES"/>
        </w:rPr>
        <w:t xml:space="preserve"> – În cazul în care achizitorul nu onorează facturile în termen de 15 zile de la expirarea perioadei convenite, atunci acesta are obligaţia de a plăti, ca penalităţi, o sumă echivalentă cu o cotă procentuală de 0,01% din plata neefectuată.</w:t>
      </w:r>
    </w:p>
    <w:p w14:paraId="72ED3781" w14:textId="0B2F8842" w:rsidR="00B31D61" w:rsidRPr="00F74B9E" w:rsidRDefault="00B31D61" w:rsidP="00F74B9E">
      <w:pPr>
        <w:pStyle w:val="DefaultText"/>
        <w:jc w:val="both"/>
        <w:rPr>
          <w:b/>
          <w:bCs/>
          <w:lang w:val="es-ES"/>
        </w:rPr>
      </w:pPr>
      <w:r w:rsidRPr="00F74B9E">
        <w:rPr>
          <w:b/>
          <w:bCs/>
          <w:lang w:val="es-ES"/>
        </w:rPr>
        <w:t>11.3</w:t>
      </w:r>
      <w:r w:rsidRPr="00F74B9E">
        <w:rPr>
          <w:lang w:val="es-ES"/>
        </w:rPr>
        <w:t xml:space="preserve"> –</w:t>
      </w:r>
      <w:r>
        <w:rPr>
          <w:lang w:val="es-ES"/>
        </w:rPr>
        <w:t xml:space="preserve"> </w:t>
      </w:r>
      <w:r w:rsidRPr="00F74B9E">
        <w:rPr>
          <w:noProof w:val="0"/>
          <w:lang w:val="ro-RO"/>
        </w:rPr>
        <w:t xml:space="preserve">Nerespectarea </w:t>
      </w:r>
      <w:r w:rsidR="0018666B" w:rsidRPr="00F74B9E">
        <w:rPr>
          <w:noProof w:val="0"/>
          <w:lang w:val="ro-RO"/>
        </w:rPr>
        <w:t>obligațiilor</w:t>
      </w:r>
      <w:r w:rsidRPr="00F74B9E">
        <w:rPr>
          <w:noProof w:val="0"/>
          <w:lang w:val="ro-RO"/>
        </w:rPr>
        <w:t xml:space="preserve"> asumate prin prezentul contract </w:t>
      </w:r>
      <w:r>
        <w:rPr>
          <w:noProof w:val="0"/>
          <w:lang w:val="ro-RO"/>
        </w:rPr>
        <w:t xml:space="preserve">de </w:t>
      </w:r>
      <w:r w:rsidRPr="00F74B9E">
        <w:rPr>
          <w:noProof w:val="0"/>
          <w:lang w:val="ro-RO"/>
        </w:rPr>
        <w:t xml:space="preserve">către una dintre </w:t>
      </w:r>
      <w:r w:rsidR="0018666B" w:rsidRPr="00F74B9E">
        <w:rPr>
          <w:noProof w:val="0"/>
          <w:lang w:val="ro-RO"/>
        </w:rPr>
        <w:t>părți</w:t>
      </w:r>
      <w:r w:rsidRPr="00F74B9E">
        <w:rPr>
          <w:noProof w:val="0"/>
          <w:lang w:val="ro-RO"/>
        </w:rPr>
        <w:t xml:space="preserve">, în mod culpabil, dă dreptul </w:t>
      </w:r>
      <w:r w:rsidR="0018666B" w:rsidRPr="00F74B9E">
        <w:rPr>
          <w:noProof w:val="0"/>
          <w:lang w:val="ro-RO"/>
        </w:rPr>
        <w:t>părții</w:t>
      </w:r>
      <w:r w:rsidRPr="00F74B9E">
        <w:rPr>
          <w:noProof w:val="0"/>
          <w:lang w:val="ro-RO"/>
        </w:rPr>
        <w:t xml:space="preserve"> lezate de a considera contractul de drept reziliat</w:t>
      </w:r>
      <w:r>
        <w:rPr>
          <w:noProof w:val="0"/>
          <w:lang w:val="ro-RO"/>
        </w:rPr>
        <w:t xml:space="preserve">, fără punere în întârziere și fără alte formalități, </w:t>
      </w:r>
      <w:r w:rsidRPr="00F74B9E">
        <w:rPr>
          <w:noProof w:val="0"/>
          <w:lang w:val="ro-RO"/>
        </w:rPr>
        <w:t xml:space="preserve">de a cere </w:t>
      </w:r>
      <w:r>
        <w:rPr>
          <w:noProof w:val="0"/>
          <w:lang w:val="ro-RO"/>
        </w:rPr>
        <w:t xml:space="preserve">constatarea </w:t>
      </w:r>
      <w:r w:rsidRPr="00F74B9E">
        <w:rPr>
          <w:noProof w:val="0"/>
          <w:lang w:val="ro-RO"/>
        </w:rPr>
        <w:t>rezilier</w:t>
      </w:r>
      <w:r>
        <w:rPr>
          <w:noProof w:val="0"/>
          <w:lang w:val="ro-RO"/>
        </w:rPr>
        <w:t xml:space="preserve">ii contractului, precum </w:t>
      </w:r>
      <w:r w:rsidR="0018666B" w:rsidRPr="00F74B9E">
        <w:rPr>
          <w:noProof w:val="0"/>
          <w:lang w:val="ro-RO"/>
        </w:rPr>
        <w:t>și</w:t>
      </w:r>
      <w:r w:rsidRPr="00F74B9E">
        <w:rPr>
          <w:noProof w:val="0"/>
          <w:lang w:val="ro-RO"/>
        </w:rPr>
        <w:t xml:space="preserve"> de a pretinde plata de daune-interese.</w:t>
      </w:r>
    </w:p>
    <w:p w14:paraId="5CE911BA" w14:textId="5341F53C" w:rsidR="0069661C" w:rsidRPr="00955220" w:rsidRDefault="00B31D61" w:rsidP="00F74B9E">
      <w:pPr>
        <w:pStyle w:val="DefaultText"/>
        <w:jc w:val="both"/>
        <w:rPr>
          <w:noProof w:val="0"/>
          <w:lang w:val="ro-RO"/>
        </w:rPr>
      </w:pPr>
      <w:r w:rsidRPr="00F74B9E">
        <w:rPr>
          <w:b/>
          <w:bCs/>
          <w:lang w:val="ro-RO"/>
        </w:rPr>
        <w:t>11.4</w:t>
      </w:r>
      <w:r w:rsidRPr="00F74B9E">
        <w:rPr>
          <w:lang w:val="ro-RO"/>
        </w:rPr>
        <w:t xml:space="preserve"> -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F74B9E">
        <w:rPr>
          <w:noProof w:val="0"/>
          <w:lang w:val="ro-RO"/>
        </w:rPr>
        <w:t xml:space="preserve">În acest caz, prestatorul are dreptul de a pretinde numai plata </w:t>
      </w:r>
      <w:r w:rsidR="0018666B" w:rsidRPr="00F74B9E">
        <w:rPr>
          <w:noProof w:val="0"/>
          <w:lang w:val="ro-RO"/>
        </w:rPr>
        <w:t>corespunzătoare</w:t>
      </w:r>
      <w:r w:rsidRPr="00F74B9E">
        <w:rPr>
          <w:noProof w:val="0"/>
          <w:lang w:val="ro-RO"/>
        </w:rPr>
        <w:t xml:space="preserve"> pentru partea din contract îndeplinită până la data </w:t>
      </w:r>
      <w:r w:rsidR="0018666B" w:rsidRPr="00F74B9E">
        <w:rPr>
          <w:noProof w:val="0"/>
          <w:lang w:val="ro-RO"/>
        </w:rPr>
        <w:t>denunțării</w:t>
      </w:r>
      <w:r w:rsidRPr="00F74B9E">
        <w:rPr>
          <w:noProof w:val="0"/>
          <w:lang w:val="ro-RO"/>
        </w:rPr>
        <w:t xml:space="preserve"> unilaterale a contractului.</w:t>
      </w:r>
    </w:p>
    <w:p w14:paraId="33095C37" w14:textId="77777777" w:rsidR="00D81D92" w:rsidRPr="00F74B9E" w:rsidRDefault="00D81D92" w:rsidP="00F74B9E">
      <w:pPr>
        <w:pStyle w:val="DefaultText"/>
        <w:jc w:val="both"/>
        <w:rPr>
          <w:b/>
          <w:bCs/>
          <w:i/>
          <w:iCs/>
          <w:lang w:val="it-IT"/>
        </w:rPr>
      </w:pPr>
    </w:p>
    <w:p w14:paraId="376AA182" w14:textId="2F4CEB78" w:rsidR="0069661C" w:rsidRPr="00955220" w:rsidRDefault="00B31D61" w:rsidP="00955220">
      <w:pPr>
        <w:pStyle w:val="DefaultText"/>
        <w:jc w:val="center"/>
        <w:rPr>
          <w:b/>
          <w:bCs/>
          <w:i/>
          <w:iCs/>
          <w:lang w:val="it-IT"/>
        </w:rPr>
      </w:pPr>
      <w:r w:rsidRPr="00F74B9E">
        <w:rPr>
          <w:b/>
          <w:bCs/>
          <w:i/>
          <w:iCs/>
          <w:lang w:val="it-IT"/>
        </w:rPr>
        <w:t>Clauze specifice</w:t>
      </w:r>
    </w:p>
    <w:p w14:paraId="2FB0988E" w14:textId="77777777" w:rsidR="00D81D92" w:rsidRPr="00F74B9E" w:rsidRDefault="00D81D92" w:rsidP="00F74B9E">
      <w:pPr>
        <w:pStyle w:val="DefaultText"/>
        <w:jc w:val="both"/>
        <w:rPr>
          <w:b/>
          <w:bCs/>
          <w:lang w:val="it-IT"/>
        </w:rPr>
      </w:pPr>
    </w:p>
    <w:p w14:paraId="688B25F7" w14:textId="738D68B7" w:rsidR="00B31D61" w:rsidRDefault="00B31D61" w:rsidP="00F74B9E">
      <w:pPr>
        <w:pStyle w:val="DefaultText"/>
        <w:jc w:val="both"/>
        <w:rPr>
          <w:b/>
          <w:bCs/>
          <w:lang w:val="it-IT"/>
        </w:rPr>
      </w:pPr>
      <w:r w:rsidRPr="00F74B9E">
        <w:rPr>
          <w:b/>
          <w:bCs/>
          <w:lang w:val="it-IT"/>
        </w:rPr>
        <w:t>12. Alte resposabilităţi ale prestatorului</w:t>
      </w:r>
    </w:p>
    <w:p w14:paraId="12F71A29" w14:textId="77777777" w:rsidR="00EE464F" w:rsidRPr="00F74B9E" w:rsidRDefault="00EE464F" w:rsidP="00F74B9E">
      <w:pPr>
        <w:pStyle w:val="DefaultText"/>
        <w:jc w:val="both"/>
        <w:rPr>
          <w:b/>
          <w:bCs/>
          <w:lang w:val="it-IT"/>
        </w:rPr>
      </w:pPr>
    </w:p>
    <w:p w14:paraId="3D3C57A3" w14:textId="70549240" w:rsidR="00B31D61" w:rsidRPr="00F74B9E" w:rsidRDefault="00B31D61" w:rsidP="00F74B9E">
      <w:pPr>
        <w:pStyle w:val="DefaultText"/>
        <w:jc w:val="both"/>
        <w:rPr>
          <w:lang w:val="it-IT"/>
        </w:rPr>
      </w:pPr>
      <w:r w:rsidRPr="00F74B9E">
        <w:rPr>
          <w:b/>
          <w:bCs/>
          <w:lang w:val="it-IT"/>
        </w:rPr>
        <w:t xml:space="preserve">12.1 </w:t>
      </w:r>
      <w:r w:rsidRPr="00F609B7">
        <w:rPr>
          <w:lang w:val="it-IT"/>
        </w:rPr>
        <w:t xml:space="preserve">– </w:t>
      </w:r>
      <w:r w:rsidRPr="00F74B9E">
        <w:rPr>
          <w:lang w:val="it-IT"/>
        </w:rPr>
        <w:t>(1) Prestatorul are obligația de a executa serviciile prevăzute în contract cu profesionalismul și promtitudinea cuvenite angajamentului asumat și în conformitate cu prevederile</w:t>
      </w:r>
      <w:r w:rsidR="007C048B">
        <w:rPr>
          <w:lang w:val="it-IT"/>
        </w:rPr>
        <w:t xml:space="preserve"> </w:t>
      </w:r>
      <w:r w:rsidR="007C048B" w:rsidRPr="007C048B">
        <w:rPr>
          <w:i/>
          <w:iCs/>
          <w:lang w:val="it-IT"/>
        </w:rPr>
        <w:t>din</w:t>
      </w:r>
      <w:r w:rsidRPr="007C048B">
        <w:rPr>
          <w:i/>
          <w:iCs/>
          <w:lang w:val="it-IT"/>
        </w:rPr>
        <w:t xml:space="preserve"> </w:t>
      </w:r>
      <w:r w:rsidR="007C048B" w:rsidRPr="007C048B">
        <w:rPr>
          <w:i/>
          <w:iCs/>
          <w:lang w:val="es-ES"/>
        </w:rPr>
        <w:t>Oferta Relocare DGAPI M21.11528.OFF.VM. DGAPI S2-Servicii de relocare</w:t>
      </w:r>
      <w:r w:rsidR="007C048B" w:rsidRPr="00373BC8">
        <w:rPr>
          <w:lang w:val="it-IT"/>
        </w:rPr>
        <w:t xml:space="preserve"> </w:t>
      </w:r>
      <w:r w:rsidRPr="00373BC8">
        <w:rPr>
          <w:lang w:val="it-IT"/>
        </w:rPr>
        <w:t>anexă la</w:t>
      </w:r>
      <w:r w:rsidRPr="00F74B9E">
        <w:rPr>
          <w:lang w:val="it-IT"/>
        </w:rPr>
        <w:t xml:space="preserve"> prezentul contract.</w:t>
      </w:r>
    </w:p>
    <w:p w14:paraId="4EFAD910" w14:textId="77777777" w:rsidR="00B31D61" w:rsidRPr="00F74B9E" w:rsidRDefault="00B31D61" w:rsidP="00F74B9E">
      <w:pPr>
        <w:pStyle w:val="DefaultText"/>
        <w:ind w:firstLine="708"/>
        <w:jc w:val="both"/>
        <w:rPr>
          <w:lang w:val="it-IT"/>
        </w:rPr>
      </w:pPr>
      <w:r>
        <w:rPr>
          <w:lang w:val="it-IT"/>
        </w:rPr>
        <w:t xml:space="preserve">  </w:t>
      </w:r>
      <w:r w:rsidRPr="00F74B9E">
        <w:rPr>
          <w:lang w:val="it-IT"/>
        </w:rPr>
        <w:t>(2)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prevăzută în contract sau se poate deduce în mod rezonabil din contract.</w:t>
      </w:r>
    </w:p>
    <w:p w14:paraId="08661448" w14:textId="77777777" w:rsidR="00B31D61" w:rsidRPr="00F74B9E" w:rsidRDefault="00B31D61" w:rsidP="00F74B9E">
      <w:pPr>
        <w:pStyle w:val="DefaultText"/>
        <w:jc w:val="both"/>
        <w:rPr>
          <w:lang w:val="it-IT"/>
        </w:rPr>
      </w:pPr>
      <w:r w:rsidRPr="00F74B9E">
        <w:rPr>
          <w:b/>
          <w:bCs/>
          <w:lang w:val="it-IT"/>
        </w:rPr>
        <w:t>12.2</w:t>
      </w:r>
      <w:r>
        <w:rPr>
          <w:b/>
          <w:bCs/>
          <w:lang w:val="it-IT"/>
        </w:rPr>
        <w:t xml:space="preserve"> </w:t>
      </w:r>
      <w:r w:rsidRPr="00F74B9E">
        <w:rPr>
          <w:lang w:val="es-ES"/>
        </w:rPr>
        <w:t>–</w:t>
      </w:r>
      <w:r w:rsidRPr="00F74B9E">
        <w:rPr>
          <w:lang w:val="it-IT"/>
        </w:rPr>
        <w:t xml:space="preserve"> Prestatorul este pe deplin responsabil pentru execuția serviciilor înlăuntrul termenelor stabilite prin prezentul contract. Totodată, este răspunzător atât de siguranța tuturor operațiunilor și metodelor de prestare utilizate, cât și de calificarea personalului folosit pe toată durata contractului.</w:t>
      </w:r>
    </w:p>
    <w:p w14:paraId="03357F9A" w14:textId="77777777" w:rsidR="00FA0612" w:rsidRPr="00F74B9E" w:rsidRDefault="00FA0612" w:rsidP="00F74B9E">
      <w:pPr>
        <w:pStyle w:val="DefaultText"/>
        <w:jc w:val="both"/>
        <w:rPr>
          <w:b/>
          <w:bCs/>
          <w:lang w:val="it-IT"/>
        </w:rPr>
      </w:pPr>
    </w:p>
    <w:p w14:paraId="097589DA" w14:textId="0DBCB852" w:rsidR="00B31D61" w:rsidRDefault="00B31D61" w:rsidP="00F74B9E">
      <w:pPr>
        <w:pStyle w:val="DefaultText"/>
        <w:jc w:val="both"/>
        <w:rPr>
          <w:b/>
          <w:bCs/>
          <w:lang w:val="it-IT"/>
        </w:rPr>
      </w:pPr>
      <w:r w:rsidRPr="00F74B9E">
        <w:rPr>
          <w:b/>
          <w:bCs/>
          <w:lang w:val="it-IT"/>
        </w:rPr>
        <w:lastRenderedPageBreak/>
        <w:t>13. Alte responsabilităţi ale achizitorului</w:t>
      </w:r>
    </w:p>
    <w:p w14:paraId="1BF7E228" w14:textId="77777777" w:rsidR="00955220" w:rsidRPr="00F74B9E" w:rsidRDefault="00955220" w:rsidP="00F74B9E">
      <w:pPr>
        <w:pStyle w:val="DefaultText"/>
        <w:jc w:val="both"/>
        <w:rPr>
          <w:b/>
          <w:bCs/>
          <w:lang w:val="it-IT"/>
        </w:rPr>
      </w:pPr>
    </w:p>
    <w:p w14:paraId="7D362730" w14:textId="5D2A0E18" w:rsidR="00B31D61" w:rsidRPr="00F74B9E" w:rsidRDefault="00B31D61" w:rsidP="00F74B9E">
      <w:pPr>
        <w:pStyle w:val="DefaultText"/>
        <w:jc w:val="both"/>
        <w:rPr>
          <w:lang w:val="it-IT"/>
        </w:rPr>
      </w:pPr>
      <w:r w:rsidRPr="00F74B9E">
        <w:rPr>
          <w:b/>
          <w:bCs/>
          <w:lang w:val="it-IT"/>
        </w:rPr>
        <w:t xml:space="preserve">13.1 </w:t>
      </w:r>
      <w:r w:rsidRPr="00F74B9E">
        <w:rPr>
          <w:lang w:val="it-IT"/>
        </w:rPr>
        <w:t>– Achizitorul se obligă să pună la dispoziția prestatorului, la solicitarea acestuia, toate informațiile în scopul realizării obiectului prezentului contract.</w:t>
      </w:r>
    </w:p>
    <w:p w14:paraId="7624C688" w14:textId="7BE14318" w:rsidR="0069661C" w:rsidRDefault="0069661C" w:rsidP="00F74B9E">
      <w:pPr>
        <w:pStyle w:val="DefaultText"/>
        <w:jc w:val="both"/>
        <w:rPr>
          <w:b/>
          <w:bCs/>
          <w:lang w:val="it-IT"/>
        </w:rPr>
      </w:pPr>
    </w:p>
    <w:p w14:paraId="0E9437A9" w14:textId="77777777" w:rsidR="0069661C" w:rsidRPr="00F74B9E" w:rsidRDefault="0069661C" w:rsidP="00F74B9E">
      <w:pPr>
        <w:pStyle w:val="DefaultText"/>
        <w:jc w:val="both"/>
        <w:rPr>
          <w:b/>
          <w:bCs/>
          <w:lang w:val="it-IT"/>
        </w:rPr>
      </w:pPr>
    </w:p>
    <w:p w14:paraId="55EDFBDB" w14:textId="77777777" w:rsidR="00B31D61" w:rsidRDefault="00B31D61" w:rsidP="00F74B9E">
      <w:pPr>
        <w:pStyle w:val="DefaultText"/>
        <w:jc w:val="both"/>
        <w:rPr>
          <w:b/>
          <w:bCs/>
          <w:lang w:val="es-ES"/>
        </w:rPr>
      </w:pPr>
      <w:r w:rsidRPr="00F74B9E">
        <w:rPr>
          <w:b/>
          <w:bCs/>
          <w:lang w:val="es-ES"/>
        </w:rPr>
        <w:t xml:space="preserve">14. Recepție și verificări  </w:t>
      </w:r>
    </w:p>
    <w:p w14:paraId="25E3E75D" w14:textId="77777777" w:rsidR="00B31D61" w:rsidRPr="00F74B9E" w:rsidRDefault="00B31D61" w:rsidP="00F74B9E">
      <w:pPr>
        <w:pStyle w:val="DefaultText"/>
        <w:jc w:val="both"/>
        <w:rPr>
          <w:b/>
          <w:bCs/>
          <w:lang w:val="es-ES"/>
        </w:rPr>
      </w:pPr>
    </w:p>
    <w:p w14:paraId="43A7E40B" w14:textId="0CE291F8" w:rsidR="00B31D61" w:rsidRPr="00F74B9E" w:rsidRDefault="00B31D61" w:rsidP="00F74B9E">
      <w:pPr>
        <w:pStyle w:val="DefaultText"/>
        <w:jc w:val="both"/>
        <w:rPr>
          <w:lang w:val="it-IT"/>
        </w:rPr>
      </w:pPr>
      <w:r w:rsidRPr="00F74B9E">
        <w:rPr>
          <w:b/>
          <w:bCs/>
          <w:lang w:val="it-IT"/>
        </w:rPr>
        <w:t>14.</w:t>
      </w:r>
      <w:r w:rsidR="00FA0612">
        <w:rPr>
          <w:b/>
          <w:bCs/>
          <w:lang w:val="it-IT"/>
        </w:rPr>
        <w:t>1</w:t>
      </w:r>
      <w:r w:rsidRPr="00F74B9E">
        <w:rPr>
          <w:lang w:val="it-IT"/>
        </w:rPr>
        <w:t xml:space="preserve"> – Verificările vor fi efectuate în conformitate cu prevederile din prezentul contract. Achizitorul are obligația de a notifica, în scris, prestatorului identitatea reprezentanților săi împuterniciți pentru acest scop.</w:t>
      </w:r>
    </w:p>
    <w:p w14:paraId="1AE462AC" w14:textId="27D056CB" w:rsidR="00B31D61" w:rsidRPr="00F74B9E" w:rsidRDefault="00B31D61" w:rsidP="00F74B9E">
      <w:pPr>
        <w:pStyle w:val="DefaultText"/>
        <w:jc w:val="both"/>
        <w:rPr>
          <w:lang w:val="it-IT"/>
        </w:rPr>
      </w:pPr>
      <w:r w:rsidRPr="006C3761">
        <w:rPr>
          <w:b/>
          <w:bCs/>
          <w:lang w:val="it-IT"/>
        </w:rPr>
        <w:t>14.</w:t>
      </w:r>
      <w:r w:rsidR="00FA0612">
        <w:rPr>
          <w:b/>
          <w:bCs/>
          <w:lang w:val="it-IT"/>
        </w:rPr>
        <w:t>2</w:t>
      </w:r>
      <w:r w:rsidRPr="006C3761">
        <w:rPr>
          <w:lang w:val="it-IT"/>
        </w:rPr>
        <w:t xml:space="preserve"> </w:t>
      </w:r>
      <w:r w:rsidR="00FA0612">
        <w:rPr>
          <w:lang w:val="it-IT"/>
        </w:rPr>
        <w:t xml:space="preserve"> </w:t>
      </w:r>
      <w:r w:rsidRPr="006C3761">
        <w:rPr>
          <w:lang w:val="it-IT"/>
        </w:rPr>
        <w:t>– Serviciile prestate vor fi recepționate prin  proces - verbal</w:t>
      </w:r>
      <w:r w:rsidRPr="00F74B9E">
        <w:rPr>
          <w:color w:val="FF0000"/>
          <w:lang w:val="it-IT"/>
        </w:rPr>
        <w:t xml:space="preserve"> </w:t>
      </w:r>
      <w:r w:rsidRPr="00F74B9E">
        <w:rPr>
          <w:lang w:val="it-IT"/>
        </w:rPr>
        <w:t xml:space="preserve">care va fi semnat de către achizitor și prestator. </w:t>
      </w:r>
    </w:p>
    <w:p w14:paraId="46AA30CF" w14:textId="2019FAF6" w:rsidR="00B31D61" w:rsidRPr="00F74B9E" w:rsidRDefault="00B31D61" w:rsidP="00F74B9E">
      <w:pPr>
        <w:pStyle w:val="DefaultText"/>
        <w:jc w:val="both"/>
        <w:rPr>
          <w:lang w:val="it-IT"/>
        </w:rPr>
      </w:pPr>
      <w:r w:rsidRPr="00F74B9E">
        <w:rPr>
          <w:b/>
          <w:bCs/>
          <w:lang w:val="it-IT"/>
        </w:rPr>
        <w:t>14.</w:t>
      </w:r>
      <w:r w:rsidR="00FA0612">
        <w:rPr>
          <w:b/>
          <w:bCs/>
          <w:lang w:val="it-IT"/>
        </w:rPr>
        <w:t>3</w:t>
      </w:r>
      <w:r w:rsidRPr="00373BC8">
        <w:rPr>
          <w:lang w:val="it-IT"/>
        </w:rPr>
        <w:t xml:space="preserve"> –</w:t>
      </w:r>
      <w:r w:rsidRPr="00F74B9E">
        <w:rPr>
          <w:color w:val="FF0000"/>
          <w:lang w:val="it-IT"/>
        </w:rPr>
        <w:t xml:space="preserve"> </w:t>
      </w:r>
      <w:r w:rsidRPr="00F74B9E">
        <w:rPr>
          <w:lang w:val="it-IT"/>
        </w:rPr>
        <w:t>Dacă vreunul din serviciile prestate nu corespunde specificațiilor tehnice stabilite în cadrul contractului și anexelor sale, achizitorul are dreptul să îl respingă, iar prestatorul, fără a modifica prețul contractului, are obligația de a remedia neconformitatea constatată, în termen de maxim 3 zile de la constatarea necorespunderii sau de a face toate modificările și/sau demersurile necesare pentru a realiza corespondenta serviciului respectiv cu specificațiile tehnice, în termen de maxim 3 zile de la constatare.</w:t>
      </w:r>
    </w:p>
    <w:p w14:paraId="0A1F4441" w14:textId="13975A30" w:rsidR="00B31D61" w:rsidRDefault="00B31D61" w:rsidP="00F74B9E">
      <w:pPr>
        <w:pStyle w:val="DefaultText"/>
        <w:jc w:val="both"/>
        <w:rPr>
          <w:lang w:val="it-IT"/>
        </w:rPr>
      </w:pPr>
    </w:p>
    <w:p w14:paraId="306BA4A0" w14:textId="77777777" w:rsidR="00EE464F" w:rsidRPr="00F74B9E" w:rsidRDefault="00EE464F" w:rsidP="00F74B9E">
      <w:pPr>
        <w:pStyle w:val="DefaultText"/>
        <w:jc w:val="both"/>
        <w:rPr>
          <w:lang w:val="it-IT"/>
        </w:rPr>
      </w:pPr>
    </w:p>
    <w:p w14:paraId="6C8A16ED" w14:textId="77777777" w:rsidR="00B31D61" w:rsidRDefault="00B31D61" w:rsidP="00F74B9E">
      <w:pPr>
        <w:pStyle w:val="DefaultText"/>
        <w:jc w:val="both"/>
        <w:rPr>
          <w:b/>
          <w:bCs/>
          <w:lang w:val="it-IT"/>
        </w:rPr>
      </w:pPr>
      <w:r w:rsidRPr="00F74B9E">
        <w:rPr>
          <w:b/>
          <w:bCs/>
          <w:lang w:val="it-IT"/>
        </w:rPr>
        <w:t>15. Începere, finalizare, întârzieri, sistare</w:t>
      </w:r>
    </w:p>
    <w:p w14:paraId="089E6D79" w14:textId="77777777" w:rsidR="00B31D61" w:rsidRPr="00F74B9E" w:rsidRDefault="00B31D61" w:rsidP="00F74B9E">
      <w:pPr>
        <w:pStyle w:val="DefaultText"/>
        <w:jc w:val="both"/>
        <w:rPr>
          <w:b/>
          <w:bCs/>
          <w:lang w:val="it-IT"/>
        </w:rPr>
      </w:pPr>
    </w:p>
    <w:p w14:paraId="40DA79AC" w14:textId="35AF544A" w:rsidR="00B31D61" w:rsidRPr="00373BC8" w:rsidRDefault="00B31D61" w:rsidP="00F74B9E">
      <w:pPr>
        <w:pStyle w:val="DefaultText"/>
        <w:jc w:val="both"/>
        <w:rPr>
          <w:lang w:val="it-IT"/>
        </w:rPr>
      </w:pPr>
      <w:r w:rsidRPr="00F74B9E">
        <w:rPr>
          <w:b/>
          <w:bCs/>
          <w:lang w:val="it-IT"/>
        </w:rPr>
        <w:t>15.1</w:t>
      </w:r>
      <w:r w:rsidRPr="00F74B9E">
        <w:rPr>
          <w:lang w:val="it-IT"/>
        </w:rPr>
        <w:t xml:space="preserve"> – (1) Prestatorul are obligația de a începe prestarea serviciilor în timpul cel mai scurt posibil de la </w:t>
      </w:r>
      <w:r w:rsidR="00463CB6">
        <w:rPr>
          <w:lang w:val="it-IT"/>
        </w:rPr>
        <w:t>semnarea contractului.</w:t>
      </w:r>
    </w:p>
    <w:p w14:paraId="68EC1A2E" w14:textId="650D14AC" w:rsidR="00B31D61" w:rsidRPr="00373BC8" w:rsidRDefault="00B31D61" w:rsidP="00C7656F">
      <w:pPr>
        <w:pStyle w:val="DefaultText"/>
        <w:jc w:val="both"/>
        <w:rPr>
          <w:lang w:val="it-IT"/>
        </w:rPr>
      </w:pPr>
      <w:r w:rsidRPr="00373BC8">
        <w:rPr>
          <w:lang w:val="it-IT"/>
        </w:rPr>
        <w:t xml:space="preserve">            (2) În cazul în care prestatorul suferă întârzieri, datorate în exclusivitate achizitorului, părţile vor stabili de comun acord</w:t>
      </w:r>
      <w:r w:rsidR="00C7656F" w:rsidRPr="00373BC8">
        <w:rPr>
          <w:lang w:val="it-IT"/>
        </w:rPr>
        <w:t xml:space="preserve"> </w:t>
      </w:r>
      <w:r w:rsidRPr="00373BC8">
        <w:rPr>
          <w:lang w:val="it-IT"/>
        </w:rPr>
        <w:t>prelungirea perioadei de prestare a serviciului.</w:t>
      </w:r>
    </w:p>
    <w:p w14:paraId="44B551AB" w14:textId="6808B0B8" w:rsidR="00B31D61" w:rsidRPr="00F74B9E" w:rsidRDefault="00B31D61" w:rsidP="00F74B9E">
      <w:pPr>
        <w:pStyle w:val="DefaultText"/>
        <w:jc w:val="both"/>
        <w:rPr>
          <w:lang w:val="it-IT"/>
        </w:rPr>
      </w:pPr>
      <w:r w:rsidRPr="00F74B9E">
        <w:rPr>
          <w:b/>
          <w:bCs/>
          <w:lang w:val="it-IT"/>
        </w:rPr>
        <w:t>15.2</w:t>
      </w:r>
      <w:r w:rsidRPr="00F74B9E">
        <w:rPr>
          <w:lang w:val="it-IT"/>
        </w:rPr>
        <w:t xml:space="preserve"> – (1) Serviciile prestate în baza contractului sau, dacă este cazul, oricare fază a acestora prevazută a fi terminată într-o perioadă stabilită în contract, trebuie finalizate în termenul convenit de părţi, termen care se calculează de la data </w:t>
      </w:r>
      <w:r>
        <w:rPr>
          <w:lang w:val="it-IT"/>
        </w:rPr>
        <w:t>primirii note</w:t>
      </w:r>
      <w:r w:rsidR="0069661C">
        <w:rPr>
          <w:lang w:val="it-IT"/>
        </w:rPr>
        <w:t xml:space="preserve">i </w:t>
      </w:r>
      <w:r>
        <w:rPr>
          <w:lang w:val="it-IT"/>
        </w:rPr>
        <w:t>de comandă</w:t>
      </w:r>
      <w:r w:rsidRPr="00F74B9E">
        <w:rPr>
          <w:lang w:val="it-IT"/>
        </w:rPr>
        <w:t>.</w:t>
      </w:r>
    </w:p>
    <w:p w14:paraId="7B0AE9BB" w14:textId="77777777" w:rsidR="00B31D61" w:rsidRPr="00F74B9E" w:rsidRDefault="00B31D61" w:rsidP="00F74B9E">
      <w:pPr>
        <w:pStyle w:val="DefaultText"/>
        <w:ind w:firstLine="567"/>
        <w:jc w:val="both"/>
        <w:rPr>
          <w:lang w:val="it-IT"/>
        </w:rPr>
      </w:pPr>
      <w:r>
        <w:rPr>
          <w:lang w:val="it-IT"/>
        </w:rPr>
        <w:t xml:space="preserve">   </w:t>
      </w:r>
      <w:r w:rsidRPr="00F74B9E">
        <w:rPr>
          <w:lang w:val="it-IT"/>
        </w:rPr>
        <w:t xml:space="preserve">(2) În cazul în care: </w:t>
      </w:r>
    </w:p>
    <w:p w14:paraId="6CB59840" w14:textId="77777777" w:rsidR="00B31D61" w:rsidRPr="00F74B9E" w:rsidRDefault="00B31D61" w:rsidP="00F74B9E">
      <w:pPr>
        <w:pStyle w:val="DefaultText"/>
        <w:numPr>
          <w:ilvl w:val="0"/>
          <w:numId w:val="2"/>
        </w:numPr>
        <w:tabs>
          <w:tab w:val="num" w:pos="540"/>
        </w:tabs>
        <w:ind w:left="567" w:firstLine="513"/>
        <w:jc w:val="both"/>
        <w:rPr>
          <w:lang w:val="fr-FR"/>
        </w:rPr>
      </w:pPr>
      <w:r w:rsidRPr="00F74B9E">
        <w:rPr>
          <w:lang w:val="fr-FR"/>
        </w:rPr>
        <w:t>orice motive de întârziere, ce nu se datorează  prestatorului, sau</w:t>
      </w:r>
    </w:p>
    <w:p w14:paraId="0D9ED00E" w14:textId="30705E68" w:rsidR="00B31D61" w:rsidRPr="00F74B9E" w:rsidRDefault="00B31D61" w:rsidP="00F74B9E">
      <w:pPr>
        <w:pStyle w:val="DefaultText"/>
        <w:numPr>
          <w:ilvl w:val="0"/>
          <w:numId w:val="2"/>
        </w:numPr>
        <w:ind w:left="0" w:firstLine="1080"/>
        <w:jc w:val="both"/>
        <w:rPr>
          <w:lang w:val="fr-FR"/>
        </w:rPr>
      </w:pPr>
      <w:r w:rsidRPr="00F74B9E">
        <w:rPr>
          <w:lang w:val="es-MX"/>
        </w:rPr>
        <w:t>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20A065DB" w14:textId="4C5F08C3" w:rsidR="00B31D61" w:rsidRPr="00F74B9E" w:rsidRDefault="00B31D61" w:rsidP="00F74B9E">
      <w:pPr>
        <w:pStyle w:val="DefaultText"/>
        <w:jc w:val="both"/>
        <w:rPr>
          <w:lang w:val="es-ES"/>
        </w:rPr>
      </w:pPr>
      <w:r w:rsidRPr="00F74B9E">
        <w:rPr>
          <w:b/>
          <w:bCs/>
          <w:lang w:val="es-ES"/>
        </w:rPr>
        <w:t>15.3</w:t>
      </w:r>
      <w:r w:rsidRPr="00F74B9E">
        <w:rPr>
          <w:lang w:val="es-ES"/>
        </w:rPr>
        <w:t xml:space="preserve"> – Dacă pe parcursul îndeplinirii contractului, prestatorul nu respectă termenele de prestare, acesta are obligaţia de a notifica acest lucru, în timp util, achizitorului</w:t>
      </w:r>
      <w:r w:rsidR="0069661C">
        <w:rPr>
          <w:lang w:val="es-ES"/>
        </w:rPr>
        <w:t>.</w:t>
      </w:r>
    </w:p>
    <w:p w14:paraId="447041F3" w14:textId="352A03FF" w:rsidR="00B31D61" w:rsidRPr="00F74B9E" w:rsidRDefault="00B31D61" w:rsidP="00F74B9E">
      <w:pPr>
        <w:pStyle w:val="DefaultText"/>
        <w:jc w:val="both"/>
        <w:rPr>
          <w:lang w:val="es-ES"/>
        </w:rPr>
      </w:pPr>
      <w:r w:rsidRPr="00F74B9E">
        <w:rPr>
          <w:b/>
          <w:bCs/>
          <w:lang w:val="es-ES"/>
        </w:rPr>
        <w:t>15.4</w:t>
      </w:r>
      <w:r w:rsidRPr="00F74B9E">
        <w:rPr>
          <w:lang w:val="es-ES"/>
        </w:rPr>
        <w:t xml:space="preserve"> – În afara cazului în care achizitorul este de acord cu o prelungire a termenului de prestare, orice întârziere în îndeplinirea contractului dă dreptul achizitorului de a solicita penalităţi și daune-interese prestatorului. </w:t>
      </w:r>
    </w:p>
    <w:p w14:paraId="219ED461" w14:textId="2C976904" w:rsidR="00B31D61" w:rsidRDefault="00B31D61" w:rsidP="00F74B9E">
      <w:pPr>
        <w:pStyle w:val="DefaultText"/>
        <w:jc w:val="both"/>
        <w:rPr>
          <w:lang w:val="es-ES"/>
        </w:rPr>
      </w:pPr>
    </w:p>
    <w:p w14:paraId="4042E80A" w14:textId="253484B9" w:rsidR="00D81D92" w:rsidRDefault="00B31D61" w:rsidP="00F74B9E">
      <w:pPr>
        <w:pStyle w:val="DefaultText"/>
        <w:jc w:val="both"/>
        <w:rPr>
          <w:b/>
          <w:bCs/>
          <w:lang w:val="es-ES"/>
        </w:rPr>
      </w:pPr>
      <w:r w:rsidRPr="006C3761">
        <w:rPr>
          <w:b/>
          <w:bCs/>
          <w:lang w:val="es-ES"/>
        </w:rPr>
        <w:t>16. Ajustarea preţului contractului</w:t>
      </w:r>
    </w:p>
    <w:p w14:paraId="6AD474B0" w14:textId="77777777" w:rsidR="00EE464F" w:rsidRPr="006C3761" w:rsidRDefault="00EE464F" w:rsidP="00F74B9E">
      <w:pPr>
        <w:pStyle w:val="DefaultText"/>
        <w:jc w:val="both"/>
        <w:rPr>
          <w:b/>
          <w:bCs/>
          <w:lang w:val="es-ES"/>
        </w:rPr>
      </w:pPr>
    </w:p>
    <w:p w14:paraId="2C5A4170" w14:textId="7A462659" w:rsidR="00EE464F" w:rsidRPr="00C53E9B" w:rsidRDefault="00B31D61" w:rsidP="00F74B9E">
      <w:pPr>
        <w:pStyle w:val="DefaultText"/>
        <w:jc w:val="both"/>
        <w:rPr>
          <w:lang w:val="es-ES"/>
        </w:rPr>
      </w:pPr>
      <w:r w:rsidRPr="006C3761">
        <w:rPr>
          <w:b/>
          <w:bCs/>
          <w:lang w:val="es-ES"/>
        </w:rPr>
        <w:t>16.1</w:t>
      </w:r>
      <w:r w:rsidRPr="006C3761">
        <w:rPr>
          <w:lang w:val="es-ES"/>
        </w:rPr>
        <w:t xml:space="preserve"> – Pentru serviciile prestate, plățile datorate de achizitor prestatorului sunt menționate la art. 5 din prezentul contract.</w:t>
      </w:r>
    </w:p>
    <w:p w14:paraId="4A3ACD6F" w14:textId="7E8E9421" w:rsidR="0069661C" w:rsidRDefault="00B31D61" w:rsidP="00F74B9E">
      <w:pPr>
        <w:pStyle w:val="DefaultText"/>
        <w:jc w:val="both"/>
        <w:rPr>
          <w:b/>
          <w:bCs/>
          <w:lang w:val="es-ES"/>
        </w:rPr>
      </w:pPr>
      <w:r w:rsidRPr="00F74B9E">
        <w:rPr>
          <w:b/>
          <w:bCs/>
          <w:lang w:val="es-ES"/>
        </w:rPr>
        <w:t>1</w:t>
      </w:r>
      <w:r w:rsidR="00281F4C">
        <w:rPr>
          <w:b/>
          <w:bCs/>
          <w:lang w:val="es-ES"/>
        </w:rPr>
        <w:t>7</w:t>
      </w:r>
      <w:r w:rsidRPr="00F74B9E">
        <w:rPr>
          <w:b/>
          <w:bCs/>
          <w:lang w:val="es-ES"/>
        </w:rPr>
        <w:t>. Forţa majoră</w:t>
      </w:r>
    </w:p>
    <w:p w14:paraId="3ED5A555" w14:textId="77777777" w:rsidR="00EE464F" w:rsidRPr="00F74B9E" w:rsidRDefault="00EE464F" w:rsidP="00F74B9E">
      <w:pPr>
        <w:pStyle w:val="DefaultText"/>
        <w:jc w:val="both"/>
        <w:rPr>
          <w:b/>
          <w:bCs/>
          <w:lang w:val="es-ES"/>
        </w:rPr>
      </w:pPr>
    </w:p>
    <w:p w14:paraId="04AAD7A4" w14:textId="79056AA5" w:rsidR="00B31D61" w:rsidRPr="00F74B9E" w:rsidRDefault="00B31D61" w:rsidP="00F74B9E">
      <w:pPr>
        <w:pStyle w:val="DefaultText"/>
        <w:jc w:val="both"/>
        <w:rPr>
          <w:lang w:val="es-ES"/>
        </w:rPr>
      </w:pPr>
      <w:r w:rsidRPr="00F74B9E">
        <w:rPr>
          <w:b/>
          <w:bCs/>
          <w:lang w:val="es-ES"/>
        </w:rPr>
        <w:t>1</w:t>
      </w:r>
      <w:r w:rsidR="00281F4C">
        <w:rPr>
          <w:b/>
          <w:bCs/>
          <w:lang w:val="es-ES"/>
        </w:rPr>
        <w:t>7</w:t>
      </w:r>
      <w:r w:rsidRPr="00F74B9E">
        <w:rPr>
          <w:b/>
          <w:bCs/>
          <w:lang w:val="es-ES"/>
        </w:rPr>
        <w:t>.1</w:t>
      </w:r>
      <w:r w:rsidRPr="00F74B9E">
        <w:rPr>
          <w:lang w:val="es-ES"/>
        </w:rPr>
        <w:t xml:space="preserve"> </w:t>
      </w:r>
      <w:r w:rsidRPr="00F74B9E">
        <w:rPr>
          <w:noProof w:val="0"/>
          <w:lang w:val="ro-RO"/>
        </w:rPr>
        <w:t>–</w:t>
      </w:r>
      <w:r w:rsidRPr="00F74B9E">
        <w:rPr>
          <w:lang w:val="es-ES"/>
        </w:rPr>
        <w:t xml:space="preserve"> Forţa majoră este constatată de o autoritate competentă.</w:t>
      </w:r>
    </w:p>
    <w:p w14:paraId="291F5013" w14:textId="2D779716" w:rsidR="00B31D61" w:rsidRPr="00F74B9E" w:rsidRDefault="00B31D61" w:rsidP="00F74B9E">
      <w:pPr>
        <w:pStyle w:val="DefaultText"/>
        <w:jc w:val="both"/>
        <w:rPr>
          <w:lang w:val="es-ES"/>
        </w:rPr>
      </w:pPr>
      <w:r w:rsidRPr="00F74B9E">
        <w:rPr>
          <w:b/>
          <w:bCs/>
          <w:lang w:val="es-ES"/>
        </w:rPr>
        <w:t>1</w:t>
      </w:r>
      <w:r w:rsidR="00281F4C">
        <w:rPr>
          <w:b/>
          <w:bCs/>
          <w:lang w:val="es-ES"/>
        </w:rPr>
        <w:t>7</w:t>
      </w:r>
      <w:r w:rsidRPr="00F74B9E">
        <w:rPr>
          <w:b/>
          <w:bCs/>
          <w:lang w:val="es-ES"/>
        </w:rPr>
        <w:t>.2</w:t>
      </w:r>
      <w:r w:rsidRPr="00F74B9E">
        <w:rPr>
          <w:lang w:val="es-ES"/>
        </w:rPr>
        <w:t xml:space="preserve"> </w:t>
      </w:r>
      <w:r w:rsidRPr="00F74B9E">
        <w:rPr>
          <w:noProof w:val="0"/>
          <w:lang w:val="ro-RO"/>
        </w:rPr>
        <w:t>–</w:t>
      </w:r>
      <w:r w:rsidRPr="00F74B9E">
        <w:rPr>
          <w:lang w:val="es-ES"/>
        </w:rPr>
        <w:t xml:space="preserve"> Forţa majoră exonerează parţile contractante de îndeplinirea obligaţiilor asumate prin prezentul contract, pe toată perioada în care aceasta acţionează.</w:t>
      </w:r>
    </w:p>
    <w:p w14:paraId="314FA3CC" w14:textId="7BD9B72F" w:rsidR="00B31D61" w:rsidRPr="00F74B9E" w:rsidRDefault="00B31D61" w:rsidP="00F74B9E">
      <w:pPr>
        <w:pStyle w:val="DefaultText"/>
        <w:jc w:val="both"/>
        <w:rPr>
          <w:b/>
          <w:bCs/>
          <w:lang w:val="es-ES"/>
        </w:rPr>
      </w:pPr>
      <w:r w:rsidRPr="00F74B9E">
        <w:rPr>
          <w:b/>
          <w:bCs/>
          <w:lang w:val="es-ES"/>
        </w:rPr>
        <w:t>1</w:t>
      </w:r>
      <w:r w:rsidR="007E2C4A">
        <w:rPr>
          <w:b/>
          <w:bCs/>
          <w:lang w:val="es-ES"/>
        </w:rPr>
        <w:t>7</w:t>
      </w:r>
      <w:r w:rsidRPr="00F74B9E">
        <w:rPr>
          <w:b/>
          <w:bCs/>
          <w:lang w:val="es-ES"/>
        </w:rPr>
        <w:t>.3</w:t>
      </w:r>
      <w:r w:rsidRPr="00F74B9E">
        <w:rPr>
          <w:lang w:val="es-ES"/>
        </w:rPr>
        <w:t xml:space="preserve"> </w:t>
      </w:r>
      <w:r w:rsidRPr="00F74B9E">
        <w:rPr>
          <w:noProof w:val="0"/>
          <w:lang w:val="ro-RO"/>
        </w:rPr>
        <w:t>–</w:t>
      </w:r>
      <w:r w:rsidRPr="00F74B9E">
        <w:rPr>
          <w:lang w:val="es-ES"/>
        </w:rPr>
        <w:t xml:space="preserve"> Îndeplinirea contractului va fi suspendată în perioada de acţiune a forţei majore, dar fără a prejudicia drepturile ce li se cuveneau părţilor până la apariţia acesteia.</w:t>
      </w:r>
    </w:p>
    <w:p w14:paraId="574B9A1B" w14:textId="6D9A28B6" w:rsidR="00B31D61" w:rsidRPr="00F74B9E" w:rsidRDefault="00B31D61" w:rsidP="00F74B9E">
      <w:pPr>
        <w:pStyle w:val="DefaultText"/>
        <w:jc w:val="both"/>
        <w:rPr>
          <w:lang w:val="es-ES"/>
        </w:rPr>
      </w:pPr>
      <w:r w:rsidRPr="00F74B9E">
        <w:rPr>
          <w:b/>
          <w:bCs/>
          <w:lang w:val="es-ES"/>
        </w:rPr>
        <w:lastRenderedPageBreak/>
        <w:t>1</w:t>
      </w:r>
      <w:r w:rsidR="007E2C4A">
        <w:rPr>
          <w:b/>
          <w:bCs/>
          <w:lang w:val="es-ES"/>
        </w:rPr>
        <w:t>7</w:t>
      </w:r>
      <w:r w:rsidRPr="00F74B9E">
        <w:rPr>
          <w:b/>
          <w:bCs/>
          <w:lang w:val="es-ES"/>
        </w:rPr>
        <w:t>.4</w:t>
      </w:r>
      <w:r>
        <w:rPr>
          <w:lang w:val="es-ES"/>
        </w:rPr>
        <w:t xml:space="preserve"> </w:t>
      </w:r>
      <w:r w:rsidRPr="00F74B9E">
        <w:rPr>
          <w:noProof w:val="0"/>
          <w:lang w:val="ro-RO"/>
        </w:rPr>
        <w:t>–</w:t>
      </w:r>
      <w:r w:rsidRPr="00F74B9E">
        <w:rPr>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55D1592" w14:textId="4D116498" w:rsidR="00B31D61" w:rsidRPr="00955220" w:rsidRDefault="00B31D61" w:rsidP="00F74B9E">
      <w:pPr>
        <w:pStyle w:val="DefaultText"/>
        <w:jc w:val="both"/>
        <w:rPr>
          <w:lang w:val="es-ES"/>
        </w:rPr>
      </w:pPr>
      <w:r w:rsidRPr="00F74B9E">
        <w:rPr>
          <w:b/>
          <w:bCs/>
          <w:lang w:val="es-ES"/>
        </w:rPr>
        <w:t>1</w:t>
      </w:r>
      <w:r w:rsidR="007E2C4A">
        <w:rPr>
          <w:b/>
          <w:bCs/>
          <w:lang w:val="es-ES"/>
        </w:rPr>
        <w:t>7</w:t>
      </w:r>
      <w:r w:rsidRPr="00F74B9E">
        <w:rPr>
          <w:b/>
          <w:bCs/>
          <w:lang w:val="es-ES"/>
        </w:rPr>
        <w:t xml:space="preserve">.5 </w:t>
      </w:r>
      <w:r w:rsidRPr="00F74B9E">
        <w:rPr>
          <w:noProof w:val="0"/>
          <w:lang w:val="ro-RO"/>
        </w:rPr>
        <w:t>–</w:t>
      </w:r>
      <w:r w:rsidRPr="00F74B9E">
        <w:rPr>
          <w:lang w:val="es-ES"/>
        </w:rPr>
        <w:t xml:space="preserve"> Dacă forţa majoră acţionează sau se estimează ca va acţiona o perioadă mai mare de 6 luni, fiecare parte va avea dreptul să notifice celeilalte</w:t>
      </w:r>
      <w:r w:rsidR="00D81D92">
        <w:rPr>
          <w:lang w:val="es-ES"/>
        </w:rPr>
        <w:t xml:space="preserve"> </w:t>
      </w:r>
      <w:r w:rsidRPr="00F74B9E">
        <w:rPr>
          <w:lang w:val="es-ES"/>
        </w:rPr>
        <w:t>parţi încetarea de plin drept a prezentului contract, fără ca vreuna din parţi să poată pretindă celeilalte daune-interese.</w:t>
      </w:r>
    </w:p>
    <w:p w14:paraId="4F15AC5A" w14:textId="77777777" w:rsidR="00EE464F" w:rsidRPr="00F74B9E" w:rsidRDefault="00EE464F" w:rsidP="00F74B9E">
      <w:pPr>
        <w:pStyle w:val="DefaultText"/>
        <w:jc w:val="both"/>
        <w:rPr>
          <w:b/>
          <w:bCs/>
          <w:lang w:val="it-IT"/>
        </w:rPr>
      </w:pPr>
    </w:p>
    <w:p w14:paraId="5D49A257" w14:textId="7AEFA6ED" w:rsidR="0069661C" w:rsidRDefault="00B31D61" w:rsidP="00F74B9E">
      <w:pPr>
        <w:pStyle w:val="DefaultText"/>
        <w:jc w:val="both"/>
        <w:rPr>
          <w:b/>
          <w:bCs/>
          <w:lang w:val="it-IT"/>
        </w:rPr>
      </w:pPr>
      <w:r w:rsidRPr="00F609B7">
        <w:rPr>
          <w:b/>
          <w:bCs/>
          <w:lang w:val="it-IT"/>
        </w:rPr>
        <w:t>1</w:t>
      </w:r>
      <w:r w:rsidR="007E2C4A">
        <w:rPr>
          <w:b/>
          <w:bCs/>
          <w:lang w:val="it-IT"/>
        </w:rPr>
        <w:t>8</w:t>
      </w:r>
      <w:r w:rsidRPr="00F609B7">
        <w:rPr>
          <w:b/>
          <w:bCs/>
          <w:lang w:val="it-IT"/>
        </w:rPr>
        <w:t>. Soluţionarea litigiilor</w:t>
      </w:r>
    </w:p>
    <w:p w14:paraId="56E3DC7D" w14:textId="77777777" w:rsidR="00EE464F" w:rsidRPr="00F609B7" w:rsidRDefault="00EE464F" w:rsidP="00F74B9E">
      <w:pPr>
        <w:pStyle w:val="DefaultText"/>
        <w:jc w:val="both"/>
        <w:rPr>
          <w:b/>
          <w:bCs/>
          <w:lang w:val="it-IT"/>
        </w:rPr>
      </w:pPr>
    </w:p>
    <w:p w14:paraId="4F136D02" w14:textId="47C78433" w:rsidR="00B31D61" w:rsidRPr="00F609B7" w:rsidRDefault="00B31D61" w:rsidP="00F74B9E">
      <w:pPr>
        <w:pStyle w:val="DefaultText"/>
        <w:jc w:val="both"/>
        <w:rPr>
          <w:lang w:val="it-IT"/>
        </w:rPr>
      </w:pPr>
      <w:r w:rsidRPr="00F609B7">
        <w:rPr>
          <w:b/>
          <w:bCs/>
          <w:lang w:val="it-IT"/>
        </w:rPr>
        <w:t>1</w:t>
      </w:r>
      <w:r w:rsidR="007E2C4A">
        <w:rPr>
          <w:b/>
          <w:bCs/>
          <w:lang w:val="it-IT"/>
        </w:rPr>
        <w:t>8</w:t>
      </w:r>
      <w:r w:rsidRPr="00F609B7">
        <w:rPr>
          <w:b/>
          <w:bCs/>
          <w:lang w:val="it-IT"/>
        </w:rPr>
        <w:t>.1</w:t>
      </w:r>
      <w:r w:rsidRPr="00F609B7">
        <w:rPr>
          <w:lang w:val="it-IT"/>
        </w:rPr>
        <w:t xml:space="preserve"> </w:t>
      </w:r>
      <w:r w:rsidRPr="00F74B9E">
        <w:rPr>
          <w:noProof w:val="0"/>
          <w:lang w:val="ro-RO"/>
        </w:rPr>
        <w:t>–</w:t>
      </w:r>
      <w:r w:rsidRPr="00F609B7">
        <w:rPr>
          <w:lang w:val="it-IT"/>
        </w:rPr>
        <w:t xml:space="preserve"> Achizitorul şi  prestatorul vor face toate eforturile pentru a rezolva pe cale amiabilă, prin tratative directe, orice neînţelegere sau dispută care se poate ivi între ei în cadrul sau în legatură cu îndeplinirea contractului.</w:t>
      </w:r>
    </w:p>
    <w:p w14:paraId="33B08D33" w14:textId="3965B974" w:rsidR="007E2C4A" w:rsidRDefault="00B31D61" w:rsidP="00C53E9B">
      <w:pPr>
        <w:pStyle w:val="DefaultText"/>
        <w:jc w:val="both"/>
        <w:rPr>
          <w:lang w:val="it-IT"/>
        </w:rPr>
      </w:pPr>
      <w:r w:rsidRPr="00F609B7">
        <w:rPr>
          <w:b/>
          <w:bCs/>
          <w:lang w:val="it-IT"/>
        </w:rPr>
        <w:t>1</w:t>
      </w:r>
      <w:r w:rsidR="007E2C4A">
        <w:rPr>
          <w:b/>
          <w:bCs/>
          <w:lang w:val="it-IT"/>
        </w:rPr>
        <w:t>8</w:t>
      </w:r>
      <w:r w:rsidRPr="00F609B7">
        <w:rPr>
          <w:b/>
          <w:bCs/>
          <w:lang w:val="it-IT"/>
        </w:rPr>
        <w:t>.2</w:t>
      </w:r>
      <w:r w:rsidRPr="00F609B7">
        <w:rPr>
          <w:lang w:val="it-IT"/>
        </w:rPr>
        <w:t xml:space="preserve"> </w:t>
      </w:r>
      <w:r w:rsidRPr="00F74B9E">
        <w:rPr>
          <w:noProof w:val="0"/>
          <w:lang w:val="ro-RO"/>
        </w:rPr>
        <w:t>–</w:t>
      </w:r>
      <w:r w:rsidRPr="00F609B7">
        <w:rPr>
          <w:lang w:val="it-IT"/>
        </w:rPr>
        <w:t xml:space="preserve"> Dacă, după 15 de zile de la începerea acestor tratative, achizitorul şi prestatorul nu reuşesc să rezolve în mod amiabil o divergenţă contractuală, fiecare poate solicita ca disputa să se soluţioneze de către instanţele judecatoreşti din România. </w:t>
      </w:r>
    </w:p>
    <w:p w14:paraId="0E885748" w14:textId="77777777" w:rsidR="00C53E9B" w:rsidRPr="00C53E9B" w:rsidRDefault="00C53E9B" w:rsidP="00C53E9B">
      <w:pPr>
        <w:pStyle w:val="DefaultText"/>
        <w:jc w:val="both"/>
        <w:rPr>
          <w:lang w:val="it-IT"/>
        </w:rPr>
      </w:pPr>
    </w:p>
    <w:p w14:paraId="3255A20D" w14:textId="466A0605" w:rsidR="007E2C4A" w:rsidRDefault="007E2C4A" w:rsidP="0055333C">
      <w:pPr>
        <w:pStyle w:val="NoSpacing"/>
        <w:jc w:val="both"/>
        <w:rPr>
          <w:rFonts w:ascii="Times New Roman" w:hAnsi="Times New Roman" w:cs="Times New Roman"/>
          <w:b/>
          <w:bCs/>
          <w:sz w:val="24"/>
          <w:szCs w:val="24"/>
        </w:rPr>
      </w:pPr>
      <w:r w:rsidRPr="0055333C">
        <w:rPr>
          <w:rFonts w:ascii="Times New Roman" w:hAnsi="Times New Roman" w:cs="Times New Roman"/>
          <w:b/>
          <w:bCs/>
          <w:sz w:val="24"/>
          <w:szCs w:val="24"/>
          <w:lang w:val="it-IT"/>
        </w:rPr>
        <w:t>19.</w:t>
      </w:r>
      <w:r w:rsidRPr="0055333C">
        <w:rPr>
          <w:rFonts w:ascii="Times New Roman" w:hAnsi="Times New Roman" w:cs="Times New Roman"/>
          <w:b/>
          <w:bCs/>
          <w:sz w:val="24"/>
          <w:szCs w:val="24"/>
        </w:rPr>
        <w:t xml:space="preserve"> Prevederi privind protecția datelor cu caracter personal</w:t>
      </w:r>
    </w:p>
    <w:p w14:paraId="6C75B6B8" w14:textId="77777777" w:rsidR="00EE464F" w:rsidRPr="0055333C" w:rsidRDefault="00EE464F" w:rsidP="0055333C">
      <w:pPr>
        <w:pStyle w:val="NoSpacing"/>
        <w:jc w:val="both"/>
        <w:rPr>
          <w:rFonts w:ascii="Times New Roman" w:hAnsi="Times New Roman" w:cs="Times New Roman"/>
          <w:b/>
          <w:bCs/>
          <w:sz w:val="24"/>
          <w:szCs w:val="24"/>
        </w:rPr>
      </w:pPr>
    </w:p>
    <w:p w14:paraId="1A36A464" w14:textId="00A80854" w:rsidR="007E2C4A" w:rsidRPr="0055333C" w:rsidRDefault="007E2C4A" w:rsidP="0055333C">
      <w:pPr>
        <w:pStyle w:val="NoSpacing"/>
        <w:jc w:val="both"/>
        <w:rPr>
          <w:rFonts w:ascii="Times New Roman" w:hAnsi="Times New Roman" w:cs="Times New Roman"/>
          <w:sz w:val="24"/>
          <w:szCs w:val="24"/>
        </w:rPr>
      </w:pPr>
      <w:r w:rsidRPr="0055333C">
        <w:rPr>
          <w:rFonts w:ascii="Times New Roman" w:hAnsi="Times New Roman" w:cs="Times New Roman"/>
          <w:b/>
          <w:bCs/>
          <w:sz w:val="24"/>
          <w:szCs w:val="24"/>
        </w:rPr>
        <w:t>19.1</w:t>
      </w:r>
      <w:r w:rsidRPr="0055333C">
        <w:rPr>
          <w:rFonts w:ascii="Times New Roman" w:hAnsi="Times New Roman" w:cs="Times New Roman"/>
          <w:sz w:val="24"/>
          <w:szCs w:val="24"/>
        </w:rPr>
        <w:t xml:space="preserve"> – În scopul executării contractului, fiecare Parte trebuie s</w:t>
      </w:r>
      <w:r w:rsidR="0055333C">
        <w:rPr>
          <w:rFonts w:ascii="Times New Roman" w:hAnsi="Times New Roman" w:cs="Times New Roman"/>
          <w:sz w:val="24"/>
          <w:szCs w:val="24"/>
        </w:rPr>
        <w:t>ă</w:t>
      </w:r>
      <w:r w:rsidRPr="0055333C">
        <w:rPr>
          <w:rFonts w:ascii="Times New Roman" w:hAnsi="Times New Roman" w:cs="Times New Roman"/>
          <w:sz w:val="24"/>
          <w:szCs w:val="24"/>
        </w:rPr>
        <w:t xml:space="preserve"> prelucreze date cu caracter personal privind angajații </w:t>
      </w:r>
      <w:r w:rsidR="0055333C">
        <w:rPr>
          <w:rFonts w:ascii="Times New Roman" w:hAnsi="Times New Roman" w:cs="Times New Roman"/>
          <w:sz w:val="24"/>
          <w:szCs w:val="24"/>
        </w:rPr>
        <w:t>ș</w:t>
      </w:r>
      <w:r w:rsidRPr="0055333C">
        <w:rPr>
          <w:rFonts w:ascii="Times New Roman" w:hAnsi="Times New Roman" w:cs="Times New Roman"/>
          <w:sz w:val="24"/>
          <w:szCs w:val="24"/>
        </w:rPr>
        <w:t>i/sau reprezentanții celeilalte P</w:t>
      </w:r>
      <w:r w:rsidR="0055333C">
        <w:rPr>
          <w:rFonts w:ascii="Times New Roman" w:hAnsi="Times New Roman" w:cs="Times New Roman"/>
          <w:sz w:val="24"/>
          <w:szCs w:val="24"/>
        </w:rPr>
        <w:t>ă</w:t>
      </w:r>
      <w:r w:rsidRPr="0055333C">
        <w:rPr>
          <w:rFonts w:ascii="Times New Roman" w:hAnsi="Times New Roman" w:cs="Times New Roman"/>
          <w:sz w:val="24"/>
          <w:szCs w:val="24"/>
        </w:rPr>
        <w:t>rți;</w:t>
      </w:r>
    </w:p>
    <w:p w14:paraId="3D4D57BC" w14:textId="7F93C36F" w:rsidR="007E2C4A" w:rsidRPr="0055333C" w:rsidRDefault="007E2C4A" w:rsidP="0055333C">
      <w:pPr>
        <w:pStyle w:val="NoSpacing"/>
        <w:jc w:val="both"/>
        <w:rPr>
          <w:rFonts w:ascii="Times New Roman" w:hAnsi="Times New Roman" w:cs="Times New Roman"/>
          <w:sz w:val="24"/>
          <w:szCs w:val="24"/>
        </w:rPr>
      </w:pPr>
      <w:r w:rsidRPr="0055333C">
        <w:rPr>
          <w:rFonts w:ascii="Times New Roman" w:hAnsi="Times New Roman" w:cs="Times New Roman"/>
          <w:b/>
          <w:bCs/>
          <w:sz w:val="24"/>
          <w:szCs w:val="24"/>
        </w:rPr>
        <w:t>19.2</w:t>
      </w:r>
      <w:r w:rsidRPr="0055333C">
        <w:rPr>
          <w:rFonts w:ascii="Times New Roman" w:hAnsi="Times New Roman" w:cs="Times New Roman"/>
          <w:sz w:val="24"/>
          <w:szCs w:val="24"/>
        </w:rPr>
        <w:t xml:space="preserve">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B2BA51B" w14:textId="0E627CF0" w:rsidR="007E2C4A" w:rsidRPr="0055333C" w:rsidRDefault="007E2C4A" w:rsidP="0055333C">
      <w:pPr>
        <w:pStyle w:val="NoSpacing"/>
        <w:jc w:val="both"/>
        <w:rPr>
          <w:rFonts w:ascii="Times New Roman" w:hAnsi="Times New Roman" w:cs="Times New Roman"/>
          <w:sz w:val="24"/>
          <w:szCs w:val="24"/>
        </w:rPr>
      </w:pPr>
      <w:r w:rsidRPr="0055333C">
        <w:rPr>
          <w:rFonts w:ascii="Times New Roman" w:hAnsi="Times New Roman" w:cs="Times New Roman"/>
          <w:b/>
          <w:bCs/>
          <w:sz w:val="24"/>
          <w:szCs w:val="24"/>
        </w:rPr>
        <w:t>19.3</w:t>
      </w:r>
      <w:r w:rsidRPr="0055333C">
        <w:rPr>
          <w:rFonts w:ascii="Times New Roman" w:hAnsi="Times New Roman" w:cs="Times New Roman"/>
          <w:sz w:val="24"/>
          <w:szCs w:val="24"/>
        </w:rPr>
        <w:t xml:space="preserve">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469E689" w14:textId="73297933" w:rsidR="007E2C4A" w:rsidRPr="0055333C" w:rsidRDefault="007E2C4A" w:rsidP="0055333C">
      <w:pPr>
        <w:pStyle w:val="NoSpacing"/>
        <w:jc w:val="both"/>
        <w:rPr>
          <w:rFonts w:ascii="Times New Roman" w:hAnsi="Times New Roman" w:cs="Times New Roman"/>
          <w:sz w:val="24"/>
          <w:szCs w:val="24"/>
        </w:rPr>
      </w:pPr>
      <w:r w:rsidRPr="0055333C">
        <w:rPr>
          <w:rFonts w:ascii="Times New Roman" w:hAnsi="Times New Roman" w:cs="Times New Roman"/>
          <w:b/>
          <w:bCs/>
          <w:sz w:val="24"/>
          <w:szCs w:val="24"/>
        </w:rPr>
        <w:t>19.4</w:t>
      </w:r>
      <w:r w:rsidRPr="0055333C">
        <w:rPr>
          <w:rFonts w:ascii="Times New Roman" w:hAnsi="Times New Roman" w:cs="Times New Roman"/>
          <w:sz w:val="24"/>
          <w:szCs w:val="24"/>
        </w:rPr>
        <w:t xml:space="preserve"> – Fiecare Parte va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55333C">
        <w:rPr>
          <w:rFonts w:ascii="Times New Roman" w:hAnsi="Times New Roman" w:cs="Times New Roman"/>
          <w:sz w:val="24"/>
          <w:szCs w:val="24"/>
        </w:rPr>
        <w:t>a</w:t>
      </w:r>
      <w:proofErr w:type="gramEnd"/>
      <w:r w:rsidRPr="0055333C">
        <w:rPr>
          <w:rFonts w:ascii="Times New Roman" w:hAnsi="Times New Roman" w:cs="Times New Roman"/>
          <w:sz w:val="24"/>
          <w:szCs w:val="24"/>
        </w:rPr>
        <w:t xml:space="preserve"> angajaților/reprezentanților legali.</w:t>
      </w:r>
    </w:p>
    <w:p w14:paraId="5DBDD48F" w14:textId="78D55269" w:rsidR="007E2C4A" w:rsidRPr="0055333C" w:rsidRDefault="007E2C4A" w:rsidP="0055333C">
      <w:pPr>
        <w:pStyle w:val="NoSpacing"/>
        <w:jc w:val="both"/>
        <w:rPr>
          <w:rFonts w:ascii="Times New Roman" w:hAnsi="Times New Roman" w:cs="Times New Roman"/>
          <w:sz w:val="24"/>
          <w:szCs w:val="24"/>
        </w:rPr>
      </w:pPr>
      <w:r w:rsidRPr="0055333C">
        <w:rPr>
          <w:rFonts w:ascii="Times New Roman" w:hAnsi="Times New Roman" w:cs="Times New Roman"/>
          <w:b/>
          <w:bCs/>
          <w:sz w:val="24"/>
          <w:szCs w:val="24"/>
        </w:rPr>
        <w:t>19.5</w:t>
      </w:r>
      <w:r w:rsidRPr="0055333C">
        <w:rPr>
          <w:rFonts w:ascii="Times New Roman" w:hAnsi="Times New Roman" w:cs="Times New Roman"/>
          <w:sz w:val="24"/>
          <w:szCs w:val="24"/>
        </w:rPr>
        <w:t xml:space="preserve"> –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56905408" w14:textId="2826B73C" w:rsidR="007E2C4A" w:rsidRPr="0055333C" w:rsidRDefault="007E2C4A" w:rsidP="0055333C">
      <w:pPr>
        <w:pStyle w:val="NoSpacing"/>
        <w:jc w:val="both"/>
        <w:rPr>
          <w:rFonts w:ascii="Times New Roman" w:hAnsi="Times New Roman" w:cs="Times New Roman"/>
          <w:sz w:val="24"/>
          <w:szCs w:val="24"/>
        </w:rPr>
      </w:pPr>
      <w:r w:rsidRPr="0055333C">
        <w:rPr>
          <w:rFonts w:ascii="Times New Roman" w:hAnsi="Times New Roman" w:cs="Times New Roman"/>
          <w:b/>
          <w:bCs/>
          <w:sz w:val="24"/>
          <w:szCs w:val="24"/>
        </w:rPr>
        <w:t>19.6</w:t>
      </w:r>
      <w:r w:rsidRPr="0055333C">
        <w:rPr>
          <w:rFonts w:ascii="Times New Roman" w:hAnsi="Times New Roman" w:cs="Times New Roman"/>
          <w:sz w:val="24"/>
          <w:szCs w:val="24"/>
        </w:rPr>
        <w:t xml:space="preserve">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w:t>
      </w:r>
      <w:r w:rsidR="00EE464F">
        <w:rPr>
          <w:rFonts w:ascii="Times New Roman" w:hAnsi="Times New Roman" w:cs="Times New Roman"/>
          <w:sz w:val="24"/>
          <w:szCs w:val="24"/>
        </w:rPr>
        <w:t>.</w:t>
      </w:r>
      <w:r w:rsidRPr="0055333C">
        <w:rPr>
          <w:rFonts w:ascii="Times New Roman" w:hAnsi="Times New Roman" w:cs="Times New Roman"/>
          <w:sz w:val="24"/>
          <w:szCs w:val="24"/>
        </w:rPr>
        <w:t xml:space="preserve"> 28 și </w:t>
      </w:r>
      <w:r w:rsidR="00EE464F">
        <w:rPr>
          <w:rFonts w:ascii="Times New Roman" w:hAnsi="Times New Roman" w:cs="Times New Roman"/>
          <w:sz w:val="24"/>
          <w:szCs w:val="24"/>
        </w:rPr>
        <w:t xml:space="preserve">art. </w:t>
      </w:r>
      <w:r w:rsidRPr="0055333C">
        <w:rPr>
          <w:rFonts w:ascii="Times New Roman" w:hAnsi="Times New Roman" w:cs="Times New Roman"/>
          <w:sz w:val="24"/>
          <w:szCs w:val="24"/>
        </w:rPr>
        <w:t>26 din Regulament, precum și cu alte prevederi legale relevante.</w:t>
      </w:r>
    </w:p>
    <w:p w14:paraId="25B3D36A" w14:textId="77777777" w:rsidR="00B31D61" w:rsidRPr="00F609B7" w:rsidRDefault="00B31D61" w:rsidP="00F74B9E">
      <w:pPr>
        <w:pStyle w:val="DefaultText"/>
        <w:jc w:val="both"/>
        <w:rPr>
          <w:b/>
          <w:bCs/>
          <w:lang w:val="it-IT"/>
        </w:rPr>
      </w:pPr>
    </w:p>
    <w:p w14:paraId="012DED3C" w14:textId="4F7A22B2" w:rsidR="00B31D61" w:rsidRDefault="00B31D61" w:rsidP="00F74B9E">
      <w:pPr>
        <w:pStyle w:val="DefaultText"/>
        <w:jc w:val="both"/>
        <w:rPr>
          <w:b/>
          <w:bCs/>
          <w:lang w:val="it-IT"/>
        </w:rPr>
      </w:pPr>
      <w:r w:rsidRPr="00F609B7">
        <w:rPr>
          <w:b/>
          <w:bCs/>
          <w:lang w:val="it-IT"/>
        </w:rPr>
        <w:t>20. Limba care guvernează contractul</w:t>
      </w:r>
    </w:p>
    <w:p w14:paraId="1B91E0CE" w14:textId="77777777" w:rsidR="00EE464F" w:rsidRPr="00EE464F" w:rsidRDefault="00EE464F" w:rsidP="00F74B9E">
      <w:pPr>
        <w:pStyle w:val="DefaultText"/>
        <w:jc w:val="both"/>
        <w:rPr>
          <w:b/>
          <w:bCs/>
          <w:lang w:val="it-IT"/>
        </w:rPr>
      </w:pPr>
    </w:p>
    <w:p w14:paraId="59F2C2C7" w14:textId="77777777" w:rsidR="00B31D61" w:rsidRPr="00F609B7" w:rsidRDefault="00B31D61" w:rsidP="00F74B9E">
      <w:pPr>
        <w:pStyle w:val="DefaultText"/>
        <w:jc w:val="both"/>
        <w:rPr>
          <w:lang w:val="it-IT"/>
        </w:rPr>
      </w:pPr>
      <w:r w:rsidRPr="00F609B7">
        <w:rPr>
          <w:b/>
          <w:bCs/>
          <w:lang w:val="it-IT"/>
        </w:rPr>
        <w:t>20.1</w:t>
      </w:r>
      <w:r w:rsidRPr="00F609B7">
        <w:rPr>
          <w:lang w:val="it-IT"/>
        </w:rPr>
        <w:t xml:space="preserve"> </w:t>
      </w:r>
      <w:r w:rsidRPr="00F74B9E">
        <w:rPr>
          <w:noProof w:val="0"/>
          <w:lang w:val="ro-RO"/>
        </w:rPr>
        <w:t>–</w:t>
      </w:r>
      <w:r w:rsidRPr="00F609B7">
        <w:rPr>
          <w:lang w:val="it-IT"/>
        </w:rPr>
        <w:t xml:space="preserve"> Limba care guvernează contractul este limba română.</w:t>
      </w:r>
    </w:p>
    <w:p w14:paraId="4B087AAE" w14:textId="77777777" w:rsidR="00955220" w:rsidRPr="00F74B9E" w:rsidRDefault="00955220" w:rsidP="00F74B9E">
      <w:pPr>
        <w:pStyle w:val="DefaultText"/>
        <w:jc w:val="both"/>
        <w:rPr>
          <w:b/>
          <w:bCs/>
          <w:lang w:val="it-IT"/>
        </w:rPr>
      </w:pPr>
    </w:p>
    <w:p w14:paraId="7D8C56E7" w14:textId="1F892B37" w:rsidR="00B31D61" w:rsidRPr="00F609B7" w:rsidRDefault="00B31D61" w:rsidP="00F74B9E">
      <w:pPr>
        <w:pStyle w:val="DefaultText"/>
        <w:jc w:val="both"/>
        <w:rPr>
          <w:b/>
          <w:bCs/>
          <w:lang w:val="it-IT"/>
        </w:rPr>
      </w:pPr>
      <w:r w:rsidRPr="00F609B7">
        <w:rPr>
          <w:b/>
          <w:bCs/>
          <w:lang w:val="it-IT"/>
        </w:rPr>
        <w:t>21. Comunicări</w:t>
      </w:r>
    </w:p>
    <w:p w14:paraId="0BEEC439" w14:textId="77777777" w:rsidR="00B31D61" w:rsidRPr="00F609B7" w:rsidRDefault="00B31D61" w:rsidP="00F74B9E">
      <w:pPr>
        <w:pStyle w:val="DefaultText"/>
        <w:jc w:val="both"/>
        <w:rPr>
          <w:lang w:val="it-IT"/>
        </w:rPr>
      </w:pPr>
      <w:r w:rsidRPr="00F609B7">
        <w:rPr>
          <w:b/>
          <w:bCs/>
          <w:lang w:val="it-IT"/>
        </w:rPr>
        <w:t>21.1</w:t>
      </w:r>
      <w:r w:rsidRPr="00F609B7">
        <w:rPr>
          <w:lang w:val="it-IT"/>
        </w:rPr>
        <w:t xml:space="preserve"> </w:t>
      </w:r>
      <w:r w:rsidRPr="00F74B9E">
        <w:rPr>
          <w:noProof w:val="0"/>
          <w:lang w:val="ro-RO"/>
        </w:rPr>
        <w:t>–</w:t>
      </w:r>
      <w:r w:rsidRPr="00F609B7">
        <w:rPr>
          <w:lang w:val="it-IT"/>
        </w:rPr>
        <w:t xml:space="preserve"> (1) Orice comunicare între părţi, referitoare la îndeplinirea prezentului contract, trebuie să fie transmisă în scris.</w:t>
      </w:r>
    </w:p>
    <w:p w14:paraId="61EA6C30" w14:textId="77777777" w:rsidR="00B31D61" w:rsidRPr="00F609B7" w:rsidRDefault="00B31D61" w:rsidP="00F74B9E">
      <w:pPr>
        <w:pStyle w:val="DefaultText"/>
        <w:jc w:val="both"/>
        <w:rPr>
          <w:lang w:val="it-IT"/>
        </w:rPr>
      </w:pPr>
      <w:r w:rsidRPr="00F609B7">
        <w:rPr>
          <w:lang w:val="it-IT"/>
        </w:rPr>
        <w:lastRenderedPageBreak/>
        <w:t xml:space="preserve">           (2) Orice document scris trebuie înregistrat atât în momentul transmiterii cât şi în momentul primirii.</w:t>
      </w:r>
    </w:p>
    <w:p w14:paraId="79455117" w14:textId="77777777" w:rsidR="00B31D61" w:rsidRPr="00F609B7" w:rsidRDefault="00B31D61" w:rsidP="00F74B9E">
      <w:pPr>
        <w:pStyle w:val="DefaultText"/>
        <w:jc w:val="both"/>
        <w:rPr>
          <w:lang w:val="it-IT"/>
        </w:rPr>
      </w:pPr>
      <w:r w:rsidRPr="00F609B7">
        <w:rPr>
          <w:b/>
          <w:bCs/>
          <w:lang w:val="it-IT"/>
        </w:rPr>
        <w:t>21.2</w:t>
      </w:r>
      <w:r w:rsidRPr="00F609B7">
        <w:rPr>
          <w:lang w:val="it-IT"/>
        </w:rPr>
        <w:t xml:space="preserve"> </w:t>
      </w:r>
      <w:r w:rsidRPr="00F74B9E">
        <w:rPr>
          <w:noProof w:val="0"/>
          <w:lang w:val="ro-RO"/>
        </w:rPr>
        <w:t>–</w:t>
      </w:r>
      <w:r w:rsidRPr="00F609B7">
        <w:rPr>
          <w:lang w:val="it-IT"/>
        </w:rPr>
        <w:t xml:space="preserve"> Comunicările între părţi se pot face şi prin telefon, fax sau e-mail cu condiţia confirmării în scris a primirii comunicării.</w:t>
      </w:r>
    </w:p>
    <w:p w14:paraId="7344CF85" w14:textId="0D81DA08" w:rsidR="00B31D61" w:rsidRDefault="00B31D61" w:rsidP="00F74B9E">
      <w:pPr>
        <w:pStyle w:val="DefaultText"/>
        <w:jc w:val="both"/>
        <w:rPr>
          <w:b/>
          <w:bCs/>
          <w:lang w:val="it-IT"/>
        </w:rPr>
      </w:pPr>
    </w:p>
    <w:p w14:paraId="49961682" w14:textId="77777777" w:rsidR="00EE464F" w:rsidRPr="00F74B9E" w:rsidRDefault="00EE464F" w:rsidP="00F74B9E">
      <w:pPr>
        <w:pStyle w:val="DefaultText"/>
        <w:jc w:val="both"/>
        <w:rPr>
          <w:b/>
          <w:bCs/>
          <w:lang w:val="it-IT"/>
        </w:rPr>
      </w:pPr>
    </w:p>
    <w:p w14:paraId="31DA1E5F" w14:textId="77777777" w:rsidR="00B31D61" w:rsidRDefault="00B31D61" w:rsidP="00F74B9E">
      <w:pPr>
        <w:pStyle w:val="DefaultText"/>
        <w:jc w:val="both"/>
        <w:rPr>
          <w:b/>
          <w:bCs/>
          <w:lang w:val="es-ES"/>
        </w:rPr>
      </w:pPr>
      <w:r w:rsidRPr="00F74B9E">
        <w:rPr>
          <w:b/>
          <w:bCs/>
          <w:lang w:val="es-ES"/>
        </w:rPr>
        <w:t>22. Legea aplicabilă contractului</w:t>
      </w:r>
    </w:p>
    <w:p w14:paraId="17CC027F" w14:textId="77777777" w:rsidR="00B31D61" w:rsidRPr="00F74B9E" w:rsidRDefault="00B31D61" w:rsidP="00F74B9E">
      <w:pPr>
        <w:pStyle w:val="DefaultText"/>
        <w:jc w:val="both"/>
        <w:rPr>
          <w:b/>
          <w:bCs/>
          <w:lang w:val="es-ES"/>
        </w:rPr>
      </w:pPr>
    </w:p>
    <w:p w14:paraId="08888FC4" w14:textId="77777777" w:rsidR="00B31D61" w:rsidRPr="00F74B9E" w:rsidRDefault="00B31D61" w:rsidP="00F74B9E">
      <w:pPr>
        <w:pStyle w:val="DefaultText"/>
        <w:jc w:val="both"/>
        <w:rPr>
          <w:lang w:val="es-ES"/>
        </w:rPr>
      </w:pPr>
      <w:r w:rsidRPr="00F74B9E">
        <w:rPr>
          <w:b/>
          <w:bCs/>
          <w:lang w:val="es-ES"/>
        </w:rPr>
        <w:t>22.1</w:t>
      </w:r>
      <w:r>
        <w:rPr>
          <w:b/>
          <w:bCs/>
          <w:lang w:val="es-ES"/>
        </w:rPr>
        <w:t xml:space="preserve"> </w:t>
      </w:r>
      <w:r w:rsidRPr="00F74B9E">
        <w:rPr>
          <w:lang w:val="es-ES"/>
        </w:rPr>
        <w:t>–</w:t>
      </w:r>
      <w:r>
        <w:rPr>
          <w:lang w:val="es-ES"/>
        </w:rPr>
        <w:t xml:space="preserve"> </w:t>
      </w:r>
      <w:r w:rsidRPr="00F74B9E">
        <w:rPr>
          <w:lang w:val="es-ES"/>
        </w:rPr>
        <w:t>(1) Contractul va fi interpretat conform legilor din România.</w:t>
      </w:r>
    </w:p>
    <w:p w14:paraId="7A000C92" w14:textId="77777777" w:rsidR="00B31D61" w:rsidRPr="00F74B9E" w:rsidRDefault="00B31D61" w:rsidP="00F74B9E">
      <w:pPr>
        <w:pStyle w:val="DefaultText"/>
        <w:jc w:val="both"/>
        <w:rPr>
          <w:lang w:val="es-ES"/>
        </w:rPr>
      </w:pPr>
      <w:r>
        <w:rPr>
          <w:lang w:val="es-ES"/>
        </w:rPr>
        <w:t xml:space="preserve">           </w:t>
      </w:r>
      <w:r w:rsidRPr="00F74B9E">
        <w:rPr>
          <w:lang w:val="es-ES"/>
        </w:rPr>
        <w:t>(2) Prevederile contractului pot fi completate cu prevederile Codului Civil.</w:t>
      </w:r>
    </w:p>
    <w:p w14:paraId="6EEF29FB" w14:textId="77777777" w:rsidR="00B31D61" w:rsidRPr="00F74B9E" w:rsidRDefault="00B31D61" w:rsidP="00F74B9E">
      <w:pPr>
        <w:pStyle w:val="DefaultText"/>
        <w:jc w:val="both"/>
        <w:rPr>
          <w:lang w:val="es-ES"/>
        </w:rPr>
      </w:pPr>
    </w:p>
    <w:p w14:paraId="682A8694" w14:textId="7CBC221D" w:rsidR="00B31D61" w:rsidRPr="00F74B9E" w:rsidRDefault="00B31D61" w:rsidP="00F74B9E">
      <w:pPr>
        <w:pStyle w:val="DefaultText"/>
        <w:ind w:firstLine="708"/>
        <w:jc w:val="both"/>
        <w:rPr>
          <w:lang w:val="es-ES"/>
        </w:rPr>
      </w:pPr>
      <w:r w:rsidRPr="00F74B9E">
        <w:rPr>
          <w:lang w:val="es-ES"/>
        </w:rPr>
        <w:t xml:space="preserve">Părţile au înțeles să încheie astăzi, </w:t>
      </w:r>
      <w:r w:rsidR="0069661C">
        <w:rPr>
          <w:lang w:val="es-ES"/>
        </w:rPr>
        <w:t>___________________________</w:t>
      </w:r>
      <w:r w:rsidRPr="00F74B9E">
        <w:rPr>
          <w:lang w:val="es-ES"/>
        </w:rPr>
        <w:t xml:space="preserve">, prezentul contract în </w:t>
      </w:r>
      <w:r w:rsidR="00C53E9B">
        <w:rPr>
          <w:lang w:val="es-ES"/>
        </w:rPr>
        <w:t>2</w:t>
      </w:r>
      <w:r w:rsidRPr="00F74B9E">
        <w:rPr>
          <w:lang w:val="es-ES"/>
        </w:rPr>
        <w:t xml:space="preserve"> (</w:t>
      </w:r>
      <w:r w:rsidR="00C53E9B">
        <w:rPr>
          <w:lang w:val="es-ES"/>
        </w:rPr>
        <w:t>două</w:t>
      </w:r>
      <w:r w:rsidRPr="00F74B9E">
        <w:rPr>
          <w:lang w:val="es-ES"/>
        </w:rPr>
        <w:t xml:space="preserve">) exemplare de valoare juridică egală, din care </w:t>
      </w:r>
      <w:r w:rsidR="00C53E9B">
        <w:rPr>
          <w:lang w:val="es-ES"/>
        </w:rPr>
        <w:t>1 (un)</w:t>
      </w:r>
      <w:r w:rsidRPr="00F74B9E">
        <w:rPr>
          <w:lang w:val="es-ES"/>
        </w:rPr>
        <w:t xml:space="preserve">exemplar pentru achizitor și 1 (un) exemplar pentru prestator. </w:t>
      </w:r>
    </w:p>
    <w:p w14:paraId="4279DA78" w14:textId="491EAE05" w:rsidR="00B31D61" w:rsidRDefault="00B31D61" w:rsidP="00F74B9E">
      <w:pPr>
        <w:pStyle w:val="DefaultText"/>
        <w:jc w:val="both"/>
        <w:rPr>
          <w:lang w:val="es-ES"/>
        </w:rPr>
      </w:pPr>
    </w:p>
    <w:p w14:paraId="3906D05E" w14:textId="55748083" w:rsidR="008142D0" w:rsidRDefault="008142D0" w:rsidP="00F74B9E">
      <w:pPr>
        <w:pStyle w:val="DefaultText"/>
        <w:jc w:val="both"/>
        <w:rPr>
          <w:lang w:val="es-ES"/>
        </w:rPr>
      </w:pPr>
    </w:p>
    <w:p w14:paraId="7172FDAD" w14:textId="77777777" w:rsidR="008142D0" w:rsidRPr="00F74B9E" w:rsidRDefault="008142D0" w:rsidP="00F74B9E">
      <w:pPr>
        <w:pStyle w:val="DefaultText"/>
        <w:jc w:val="both"/>
        <w:rPr>
          <w:lang w:val="es-ES"/>
        </w:rPr>
      </w:pPr>
      <w:bookmarkStart w:id="1" w:name="_Hlk66711818"/>
    </w:p>
    <w:p w14:paraId="27B995EE" w14:textId="4FBFE455" w:rsidR="0069661C" w:rsidRDefault="00B31D61" w:rsidP="008142D0">
      <w:pPr>
        <w:pStyle w:val="DefaultText"/>
        <w:jc w:val="both"/>
        <w:rPr>
          <w:b/>
          <w:bCs/>
          <w:lang w:val="es-ES"/>
        </w:rPr>
      </w:pPr>
      <w:bookmarkStart w:id="2" w:name="_Hlk11846995"/>
      <w:r w:rsidRPr="00F74B9E">
        <w:rPr>
          <w:b/>
          <w:bCs/>
          <w:lang w:val="es-ES"/>
        </w:rPr>
        <w:t xml:space="preserve">                Achizitor,</w:t>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t xml:space="preserve">               </w:t>
      </w:r>
      <w:r w:rsidR="006C3761">
        <w:rPr>
          <w:b/>
          <w:bCs/>
          <w:lang w:val="es-ES"/>
        </w:rPr>
        <w:t xml:space="preserve">      </w:t>
      </w:r>
      <w:r w:rsidR="0069661C">
        <w:rPr>
          <w:b/>
          <w:bCs/>
          <w:lang w:val="es-ES"/>
        </w:rPr>
        <w:tab/>
      </w:r>
      <w:r w:rsidR="0069661C">
        <w:rPr>
          <w:b/>
          <w:bCs/>
          <w:lang w:val="es-ES"/>
        </w:rPr>
        <w:tab/>
      </w:r>
      <w:r w:rsidR="006C3761">
        <w:rPr>
          <w:b/>
          <w:bCs/>
          <w:lang w:val="es-ES"/>
        </w:rPr>
        <w:t xml:space="preserve">  </w:t>
      </w:r>
      <w:r w:rsidRPr="00F74B9E">
        <w:rPr>
          <w:b/>
          <w:bCs/>
          <w:lang w:val="es-ES"/>
        </w:rPr>
        <w:t xml:space="preserve"> Prestator,</w:t>
      </w:r>
    </w:p>
    <w:p w14:paraId="7490F536" w14:textId="4B2567D2" w:rsidR="00955220" w:rsidRDefault="00B31D61" w:rsidP="008142D0">
      <w:pPr>
        <w:pStyle w:val="DefaultText"/>
        <w:jc w:val="both"/>
        <w:rPr>
          <w:b/>
          <w:bCs/>
          <w:lang w:val="es-ES"/>
        </w:rPr>
      </w:pPr>
      <w:r w:rsidRPr="00F74B9E">
        <w:rPr>
          <w:b/>
          <w:bCs/>
          <w:lang w:val="es-ES"/>
        </w:rPr>
        <w:t xml:space="preserve">   </w:t>
      </w:r>
      <w:r w:rsidR="007C28F4">
        <w:rPr>
          <w:b/>
          <w:bCs/>
          <w:lang w:val="es-ES"/>
        </w:rPr>
        <w:t xml:space="preserve">   </w:t>
      </w:r>
      <w:r w:rsidRPr="00F74B9E">
        <w:rPr>
          <w:b/>
          <w:bCs/>
          <w:lang w:val="es-ES"/>
        </w:rPr>
        <w:t xml:space="preserve"> D.G.A.P.I. Sector 2</w:t>
      </w:r>
      <w:r w:rsidRPr="00F74B9E">
        <w:rPr>
          <w:b/>
          <w:bCs/>
          <w:lang w:val="es-ES"/>
        </w:rPr>
        <w:tab/>
        <w:t xml:space="preserve">                                                </w:t>
      </w:r>
      <w:r>
        <w:rPr>
          <w:b/>
          <w:bCs/>
          <w:lang w:val="es-ES"/>
        </w:rPr>
        <w:t xml:space="preserve">  </w:t>
      </w:r>
      <w:r w:rsidR="0069661C">
        <w:rPr>
          <w:b/>
          <w:bCs/>
          <w:lang w:val="es-ES"/>
        </w:rPr>
        <w:t xml:space="preserve">     </w:t>
      </w:r>
      <w:r>
        <w:rPr>
          <w:b/>
          <w:bCs/>
          <w:lang w:val="es-ES"/>
        </w:rPr>
        <w:t xml:space="preserve">     </w:t>
      </w:r>
      <w:r w:rsidR="007C28F4">
        <w:rPr>
          <w:b/>
          <w:bCs/>
          <w:bdr w:val="none" w:sz="0" w:space="0" w:color="auto" w:frame="1"/>
        </w:rPr>
        <w:t xml:space="preserve">   </w:t>
      </w:r>
      <w:r w:rsidR="0069661C" w:rsidRPr="006B5510">
        <w:rPr>
          <w:b/>
          <w:bCs/>
          <w:bdr w:val="none" w:sz="0" w:space="0" w:color="auto" w:frame="1"/>
        </w:rPr>
        <w:t xml:space="preserve"> Global Relocation Service </w:t>
      </w:r>
      <w:r w:rsidR="0069661C" w:rsidRPr="006B5510">
        <w:rPr>
          <w:b/>
          <w:bCs/>
          <w:lang w:val="es-ES"/>
        </w:rPr>
        <w:t>S.R.L</w:t>
      </w:r>
    </w:p>
    <w:p w14:paraId="5C4CDE0D" w14:textId="42EBB48D" w:rsidR="008142D0" w:rsidRPr="00F74B9E" w:rsidRDefault="008142D0" w:rsidP="008142D0">
      <w:pPr>
        <w:pStyle w:val="DefaultText"/>
        <w:jc w:val="both"/>
        <w:rPr>
          <w:lang w:val="es-ES"/>
        </w:rPr>
      </w:pPr>
    </w:p>
    <w:p w14:paraId="0BEF8BD1" w14:textId="19D1C6F2" w:rsidR="008142D0" w:rsidRPr="00F74B9E" w:rsidRDefault="008142D0" w:rsidP="008142D0">
      <w:pPr>
        <w:pStyle w:val="DefaultText"/>
        <w:jc w:val="both"/>
        <w:rPr>
          <w:lang w:val="es-ES"/>
        </w:rPr>
      </w:pPr>
      <w:r w:rsidRPr="00F74B9E">
        <w:rPr>
          <w:b/>
          <w:bCs/>
          <w:lang w:val="es-ES"/>
        </w:rPr>
        <w:tab/>
      </w:r>
      <w:r w:rsidRPr="00F74B9E">
        <w:rPr>
          <w:lang w:val="es-ES"/>
        </w:rPr>
        <w:tab/>
      </w:r>
      <w:r w:rsidRPr="00F74B9E">
        <w:rPr>
          <w:lang w:val="es-ES"/>
        </w:rPr>
        <w:tab/>
      </w:r>
      <w:r w:rsidRPr="00F74B9E">
        <w:rPr>
          <w:lang w:val="es-ES"/>
        </w:rPr>
        <w:tab/>
      </w:r>
      <w:r w:rsidRPr="00F74B9E">
        <w:rPr>
          <w:lang w:val="es-ES"/>
        </w:rPr>
        <w:tab/>
      </w:r>
      <w:r w:rsidRPr="00F74B9E">
        <w:rPr>
          <w:lang w:val="es-ES"/>
        </w:rPr>
        <w:tab/>
      </w:r>
      <w:r>
        <w:rPr>
          <w:lang w:val="es-ES"/>
        </w:rPr>
        <w:tab/>
      </w:r>
      <w:bookmarkEnd w:id="1"/>
      <w:bookmarkEnd w:id="2"/>
    </w:p>
    <w:sectPr w:rsidR="008142D0" w:rsidRPr="00F74B9E" w:rsidSect="00C53E9B">
      <w:headerReference w:type="even" r:id="rId9"/>
      <w:headerReference w:type="default" r:id="rId10"/>
      <w:footerReference w:type="even" r:id="rId11"/>
      <w:footerReference w:type="default" r:id="rId12"/>
      <w:headerReference w:type="first" r:id="rId13"/>
      <w:footerReference w:type="first" r:id="rId14"/>
      <w:pgSz w:w="12240" w:h="15840"/>
      <w:pgMar w:top="-990" w:right="720" w:bottom="1080" w:left="900" w:header="56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81175" w14:textId="77777777" w:rsidR="004A4A2E" w:rsidRDefault="004A4A2E">
      <w:pPr>
        <w:spacing w:after="0" w:line="240" w:lineRule="auto"/>
      </w:pPr>
      <w:r>
        <w:separator/>
      </w:r>
    </w:p>
  </w:endnote>
  <w:endnote w:type="continuationSeparator" w:id="0">
    <w:p w14:paraId="763BAE1D" w14:textId="77777777" w:rsidR="004A4A2E" w:rsidRDefault="004A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ADC5" w14:textId="77777777" w:rsidR="005A64CE" w:rsidRDefault="005A6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97E3D" w14:textId="77777777" w:rsidR="00B31D61" w:rsidRPr="005A64CE" w:rsidRDefault="00B31D61" w:rsidP="005A6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7A04" w14:textId="77777777" w:rsidR="005A64CE" w:rsidRDefault="005A6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804D8" w14:textId="77777777" w:rsidR="004A4A2E" w:rsidRDefault="004A4A2E">
      <w:pPr>
        <w:spacing w:after="0" w:line="240" w:lineRule="auto"/>
      </w:pPr>
      <w:r>
        <w:separator/>
      </w:r>
    </w:p>
  </w:footnote>
  <w:footnote w:type="continuationSeparator" w:id="0">
    <w:p w14:paraId="6CC9F181" w14:textId="77777777" w:rsidR="004A4A2E" w:rsidRDefault="004A4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0D90A" w14:textId="77777777" w:rsidR="005A64CE" w:rsidRDefault="005A6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FB9D2" w14:textId="77777777" w:rsidR="00B31D61" w:rsidRPr="005A64CE" w:rsidRDefault="00B31D61" w:rsidP="005A6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CA57A" w14:textId="77777777" w:rsidR="005A64CE" w:rsidRDefault="005A6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6534F69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bCs/>
        <w:sz w:val="24"/>
        <w:szCs w:val="24"/>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11616675"/>
    <w:multiLevelType w:val="multilevel"/>
    <w:tmpl w:val="E25A16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2681B83"/>
    <w:multiLevelType w:val="hybridMultilevel"/>
    <w:tmpl w:val="4B72D2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A2707A9"/>
    <w:multiLevelType w:val="hybridMultilevel"/>
    <w:tmpl w:val="3174AC1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start w:val="1"/>
      <w:numFmt w:val="lowerLetter"/>
      <w:lvlText w:val="%2."/>
      <w:lvlJc w:val="left"/>
      <w:pPr>
        <w:tabs>
          <w:tab w:val="num" w:pos="1336"/>
        </w:tabs>
        <w:ind w:left="1336" w:hanging="360"/>
      </w:pPr>
    </w:lvl>
    <w:lvl w:ilvl="2" w:tplc="0418001B">
      <w:start w:val="1"/>
      <w:numFmt w:val="lowerRoman"/>
      <w:lvlText w:val="%3."/>
      <w:lvlJc w:val="right"/>
      <w:pPr>
        <w:tabs>
          <w:tab w:val="num" w:pos="2056"/>
        </w:tabs>
        <w:ind w:left="2056" w:hanging="180"/>
      </w:pPr>
    </w:lvl>
    <w:lvl w:ilvl="3" w:tplc="0418000F">
      <w:start w:val="1"/>
      <w:numFmt w:val="decimal"/>
      <w:lvlText w:val="%4."/>
      <w:lvlJc w:val="left"/>
      <w:pPr>
        <w:tabs>
          <w:tab w:val="num" w:pos="2776"/>
        </w:tabs>
        <w:ind w:left="2776" w:hanging="360"/>
      </w:pPr>
    </w:lvl>
    <w:lvl w:ilvl="4" w:tplc="04180019">
      <w:start w:val="1"/>
      <w:numFmt w:val="lowerLetter"/>
      <w:lvlText w:val="%5."/>
      <w:lvlJc w:val="left"/>
      <w:pPr>
        <w:tabs>
          <w:tab w:val="num" w:pos="3496"/>
        </w:tabs>
        <w:ind w:left="3496" w:hanging="360"/>
      </w:pPr>
    </w:lvl>
    <w:lvl w:ilvl="5" w:tplc="0418001B">
      <w:start w:val="1"/>
      <w:numFmt w:val="lowerRoman"/>
      <w:lvlText w:val="%6."/>
      <w:lvlJc w:val="right"/>
      <w:pPr>
        <w:tabs>
          <w:tab w:val="num" w:pos="4216"/>
        </w:tabs>
        <w:ind w:left="4216" w:hanging="180"/>
      </w:pPr>
    </w:lvl>
    <w:lvl w:ilvl="6" w:tplc="0418000F">
      <w:start w:val="1"/>
      <w:numFmt w:val="decimal"/>
      <w:lvlText w:val="%7."/>
      <w:lvlJc w:val="left"/>
      <w:pPr>
        <w:tabs>
          <w:tab w:val="num" w:pos="4936"/>
        </w:tabs>
        <w:ind w:left="4936" w:hanging="360"/>
      </w:pPr>
    </w:lvl>
    <w:lvl w:ilvl="7" w:tplc="04180019">
      <w:start w:val="1"/>
      <w:numFmt w:val="lowerLetter"/>
      <w:lvlText w:val="%8."/>
      <w:lvlJc w:val="left"/>
      <w:pPr>
        <w:tabs>
          <w:tab w:val="num" w:pos="5656"/>
        </w:tabs>
        <w:ind w:left="5656" w:hanging="360"/>
      </w:pPr>
    </w:lvl>
    <w:lvl w:ilvl="8" w:tplc="0418001B">
      <w:start w:val="1"/>
      <w:numFmt w:val="lowerRoman"/>
      <w:lvlText w:val="%9."/>
      <w:lvlJc w:val="right"/>
      <w:pPr>
        <w:tabs>
          <w:tab w:val="num" w:pos="6376"/>
        </w:tabs>
        <w:ind w:left="6376" w:hanging="180"/>
      </w:pPr>
    </w:lvl>
  </w:abstractNum>
  <w:abstractNum w:abstractNumId="5" w15:restartNumberingAfterBreak="0">
    <w:nsid w:val="680D0F32"/>
    <w:multiLevelType w:val="hybridMultilevel"/>
    <w:tmpl w:val="B950CD04"/>
    <w:lvl w:ilvl="0" w:tplc="8D2EC1B4">
      <w:start w:val="3"/>
      <w:numFmt w:val="decimal"/>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6" w15:restartNumberingAfterBreak="0">
    <w:nsid w:val="78162F0D"/>
    <w:multiLevelType w:val="hybridMultilevel"/>
    <w:tmpl w:val="72024FD4"/>
    <w:lvl w:ilvl="0" w:tplc="0409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7"/>
  </w:num>
  <w:num w:numId="4">
    <w:abstractNumId w:val="6"/>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29"/>
    <w:rsid w:val="00024D55"/>
    <w:rsid w:val="000330CC"/>
    <w:rsid w:val="00047A29"/>
    <w:rsid w:val="00051C89"/>
    <w:rsid w:val="00063850"/>
    <w:rsid w:val="00065942"/>
    <w:rsid w:val="000909E8"/>
    <w:rsid w:val="000915CB"/>
    <w:rsid w:val="0009269B"/>
    <w:rsid w:val="000A0525"/>
    <w:rsid w:val="000A1B22"/>
    <w:rsid w:val="000E13FC"/>
    <w:rsid w:val="0012327F"/>
    <w:rsid w:val="00150060"/>
    <w:rsid w:val="001854A0"/>
    <w:rsid w:val="0018666B"/>
    <w:rsid w:val="00187EFB"/>
    <w:rsid w:val="001933C2"/>
    <w:rsid w:val="001C6556"/>
    <w:rsid w:val="001E3EA2"/>
    <w:rsid w:val="001E6127"/>
    <w:rsid w:val="002671D8"/>
    <w:rsid w:val="00270F06"/>
    <w:rsid w:val="00281F4C"/>
    <w:rsid w:val="00290F81"/>
    <w:rsid w:val="00291B79"/>
    <w:rsid w:val="0029625E"/>
    <w:rsid w:val="00313607"/>
    <w:rsid w:val="00330419"/>
    <w:rsid w:val="003523B2"/>
    <w:rsid w:val="00362938"/>
    <w:rsid w:val="00373BC8"/>
    <w:rsid w:val="00385E53"/>
    <w:rsid w:val="003B10F6"/>
    <w:rsid w:val="003D2113"/>
    <w:rsid w:val="0042352C"/>
    <w:rsid w:val="004546FB"/>
    <w:rsid w:val="00463CB6"/>
    <w:rsid w:val="00474B43"/>
    <w:rsid w:val="004833A6"/>
    <w:rsid w:val="004A150B"/>
    <w:rsid w:val="004A4A2E"/>
    <w:rsid w:val="004C3DFE"/>
    <w:rsid w:val="004C7EB0"/>
    <w:rsid w:val="004D35F6"/>
    <w:rsid w:val="004F7E5D"/>
    <w:rsid w:val="00516E2D"/>
    <w:rsid w:val="0055333C"/>
    <w:rsid w:val="005771EC"/>
    <w:rsid w:val="005851A3"/>
    <w:rsid w:val="00587B38"/>
    <w:rsid w:val="005A0566"/>
    <w:rsid w:val="005A64CE"/>
    <w:rsid w:val="005D3D9F"/>
    <w:rsid w:val="00604EA2"/>
    <w:rsid w:val="006656A7"/>
    <w:rsid w:val="00672824"/>
    <w:rsid w:val="00672C69"/>
    <w:rsid w:val="00686798"/>
    <w:rsid w:val="00690072"/>
    <w:rsid w:val="0069661C"/>
    <w:rsid w:val="006A44EC"/>
    <w:rsid w:val="006B0237"/>
    <w:rsid w:val="006B5510"/>
    <w:rsid w:val="006C3761"/>
    <w:rsid w:val="006D38B7"/>
    <w:rsid w:val="007411EB"/>
    <w:rsid w:val="007B0161"/>
    <w:rsid w:val="007C048B"/>
    <w:rsid w:val="007C119E"/>
    <w:rsid w:val="007C28F4"/>
    <w:rsid w:val="007D2C91"/>
    <w:rsid w:val="007E0378"/>
    <w:rsid w:val="007E2C4A"/>
    <w:rsid w:val="007E64B4"/>
    <w:rsid w:val="00805D34"/>
    <w:rsid w:val="008142D0"/>
    <w:rsid w:val="008637CE"/>
    <w:rsid w:val="00883932"/>
    <w:rsid w:val="008A3C95"/>
    <w:rsid w:val="008C3B21"/>
    <w:rsid w:val="00901566"/>
    <w:rsid w:val="00907C81"/>
    <w:rsid w:val="00911864"/>
    <w:rsid w:val="0094537A"/>
    <w:rsid w:val="00955220"/>
    <w:rsid w:val="00972AFD"/>
    <w:rsid w:val="009C5967"/>
    <w:rsid w:val="009C5E91"/>
    <w:rsid w:val="00A26AC8"/>
    <w:rsid w:val="00A4356E"/>
    <w:rsid w:val="00A6562F"/>
    <w:rsid w:val="00A82423"/>
    <w:rsid w:val="00AB206B"/>
    <w:rsid w:val="00AB2996"/>
    <w:rsid w:val="00AC3A30"/>
    <w:rsid w:val="00AC5497"/>
    <w:rsid w:val="00AC7C00"/>
    <w:rsid w:val="00AD1599"/>
    <w:rsid w:val="00AE0E4A"/>
    <w:rsid w:val="00B03AC3"/>
    <w:rsid w:val="00B16706"/>
    <w:rsid w:val="00B24068"/>
    <w:rsid w:val="00B31D61"/>
    <w:rsid w:val="00B60AEA"/>
    <w:rsid w:val="00B64C00"/>
    <w:rsid w:val="00B9136C"/>
    <w:rsid w:val="00B95E3F"/>
    <w:rsid w:val="00BA2F85"/>
    <w:rsid w:val="00BC314C"/>
    <w:rsid w:val="00BC5AF1"/>
    <w:rsid w:val="00BE56B3"/>
    <w:rsid w:val="00C06BB4"/>
    <w:rsid w:val="00C07407"/>
    <w:rsid w:val="00C11192"/>
    <w:rsid w:val="00C2619A"/>
    <w:rsid w:val="00C3200A"/>
    <w:rsid w:val="00C53E9B"/>
    <w:rsid w:val="00C713CE"/>
    <w:rsid w:val="00C7656F"/>
    <w:rsid w:val="00CA58A5"/>
    <w:rsid w:val="00CC3DC1"/>
    <w:rsid w:val="00CD0C67"/>
    <w:rsid w:val="00CE173B"/>
    <w:rsid w:val="00D40D7C"/>
    <w:rsid w:val="00D502E7"/>
    <w:rsid w:val="00D565E0"/>
    <w:rsid w:val="00D71F03"/>
    <w:rsid w:val="00D81D92"/>
    <w:rsid w:val="00D9292E"/>
    <w:rsid w:val="00D9758E"/>
    <w:rsid w:val="00DE760D"/>
    <w:rsid w:val="00DF033D"/>
    <w:rsid w:val="00E3251A"/>
    <w:rsid w:val="00E422BC"/>
    <w:rsid w:val="00E857D1"/>
    <w:rsid w:val="00ED4B22"/>
    <w:rsid w:val="00ED555E"/>
    <w:rsid w:val="00ED5B9D"/>
    <w:rsid w:val="00EE464F"/>
    <w:rsid w:val="00EE65E2"/>
    <w:rsid w:val="00F00A91"/>
    <w:rsid w:val="00F12940"/>
    <w:rsid w:val="00F1738C"/>
    <w:rsid w:val="00F40088"/>
    <w:rsid w:val="00F609B7"/>
    <w:rsid w:val="00F74B9E"/>
    <w:rsid w:val="00FA0612"/>
    <w:rsid w:val="00FC25A7"/>
    <w:rsid w:val="00FC560E"/>
    <w:rsid w:val="00FF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36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C91"/>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C91"/>
    <w:pPr>
      <w:tabs>
        <w:tab w:val="center" w:pos="4680"/>
        <w:tab w:val="right" w:pos="9360"/>
      </w:tabs>
      <w:spacing w:after="0" w:line="240" w:lineRule="auto"/>
    </w:pPr>
  </w:style>
  <w:style w:type="character" w:customStyle="1" w:styleId="HeaderChar">
    <w:name w:val="Header Char"/>
    <w:link w:val="Header"/>
    <w:uiPriority w:val="99"/>
    <w:locked/>
    <w:rsid w:val="007D2C91"/>
    <w:rPr>
      <w:rFonts w:ascii="Calibri" w:hAnsi="Calibri" w:cs="Calibri"/>
      <w:lang w:val="en-US"/>
    </w:rPr>
  </w:style>
  <w:style w:type="paragraph" w:styleId="Footer">
    <w:name w:val="footer"/>
    <w:basedOn w:val="Normal"/>
    <w:link w:val="FooterChar"/>
    <w:uiPriority w:val="99"/>
    <w:rsid w:val="007D2C91"/>
    <w:pPr>
      <w:tabs>
        <w:tab w:val="center" w:pos="4680"/>
        <w:tab w:val="right" w:pos="9360"/>
      </w:tabs>
      <w:spacing w:after="0" w:line="240" w:lineRule="auto"/>
    </w:pPr>
  </w:style>
  <w:style w:type="character" w:customStyle="1" w:styleId="FooterChar">
    <w:name w:val="Footer Char"/>
    <w:link w:val="Footer"/>
    <w:uiPriority w:val="99"/>
    <w:locked/>
    <w:rsid w:val="007D2C91"/>
    <w:rPr>
      <w:rFonts w:ascii="Calibri" w:hAnsi="Calibri" w:cs="Calibri"/>
      <w:lang w:val="en-US"/>
    </w:rPr>
  </w:style>
  <w:style w:type="paragraph" w:customStyle="1" w:styleId="DefaultText2">
    <w:name w:val="Default Text:2"/>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1">
    <w:name w:val="Default Text:1"/>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
    <w:name w:val="Default Text"/>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CorpArial9">
    <w:name w:val="Corp Arial 9"/>
    <w:basedOn w:val="Normal"/>
    <w:uiPriority w:val="99"/>
    <w:rsid w:val="007D2C91"/>
    <w:pPr>
      <w:spacing w:after="0" w:line="240" w:lineRule="auto"/>
      <w:ind w:firstLine="567"/>
      <w:jc w:val="both"/>
    </w:pPr>
    <w:rPr>
      <w:rFonts w:ascii="Arial" w:eastAsia="Times New Roman" w:hAnsi="Arial" w:cs="Arial"/>
      <w:sz w:val="18"/>
      <w:szCs w:val="18"/>
      <w:lang w:val="ro-RO" w:eastAsia="ro-RO"/>
    </w:rPr>
  </w:style>
  <w:style w:type="paragraph" w:customStyle="1" w:styleId="gmail-defaulttext2">
    <w:name w:val="gmail-defaulttext2"/>
    <w:basedOn w:val="Normal"/>
    <w:uiPriority w:val="99"/>
    <w:rsid w:val="007D2C91"/>
    <w:pPr>
      <w:spacing w:before="100" w:beforeAutospacing="1" w:after="100" w:afterAutospacing="1" w:line="240" w:lineRule="auto"/>
    </w:pPr>
    <w:rPr>
      <w:sz w:val="24"/>
      <w:szCs w:val="24"/>
      <w:lang w:val="en-GB" w:eastAsia="en-GB"/>
    </w:rPr>
  </w:style>
  <w:style w:type="table" w:styleId="TableGrid">
    <w:name w:val="Table Grid"/>
    <w:basedOn w:val="TableNormal"/>
    <w:uiPriority w:val="99"/>
    <w:rsid w:val="003B10F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72824"/>
    <w:pPr>
      <w:ind w:left="720"/>
    </w:pPr>
  </w:style>
  <w:style w:type="character" w:styleId="Hyperlink">
    <w:name w:val="Hyperlink"/>
    <w:uiPriority w:val="99"/>
    <w:rsid w:val="004C7EB0"/>
    <w:rPr>
      <w:color w:val="0000FF"/>
      <w:u w:val="single"/>
    </w:rPr>
  </w:style>
  <w:style w:type="paragraph" w:styleId="BalloonText">
    <w:name w:val="Balloon Text"/>
    <w:basedOn w:val="Normal"/>
    <w:link w:val="BalloonTextChar"/>
    <w:uiPriority w:val="99"/>
    <w:semiHidden/>
    <w:rsid w:val="002962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9625E"/>
    <w:rPr>
      <w:rFonts w:ascii="Segoe UI" w:hAnsi="Segoe UI" w:cs="Segoe UI"/>
      <w:sz w:val="18"/>
      <w:szCs w:val="18"/>
    </w:rPr>
  </w:style>
  <w:style w:type="character" w:customStyle="1" w:styleId="UnresolvedMention">
    <w:name w:val="Unresolved Mention"/>
    <w:basedOn w:val="DefaultParagraphFont"/>
    <w:uiPriority w:val="99"/>
    <w:semiHidden/>
    <w:unhideWhenUsed/>
    <w:rsid w:val="000A0525"/>
    <w:rPr>
      <w:color w:val="605E5C"/>
      <w:shd w:val="clear" w:color="auto" w:fill="E1DFDD"/>
    </w:rPr>
  </w:style>
  <w:style w:type="character" w:customStyle="1" w:styleId="FontStyle20">
    <w:name w:val="Font Style20"/>
    <w:uiPriority w:val="99"/>
    <w:rsid w:val="00E857D1"/>
    <w:rPr>
      <w:rFonts w:ascii="Times New Roman" w:hAnsi="Times New Roman" w:cs="Times New Roman"/>
      <w:sz w:val="20"/>
      <w:szCs w:val="20"/>
    </w:rPr>
  </w:style>
  <w:style w:type="paragraph" w:customStyle="1" w:styleId="Style7">
    <w:name w:val="Style7"/>
    <w:basedOn w:val="Normal"/>
    <w:uiPriority w:val="99"/>
    <w:rsid w:val="0069661C"/>
    <w:pPr>
      <w:widowControl w:val="0"/>
      <w:autoSpaceDE w:val="0"/>
      <w:autoSpaceDN w:val="0"/>
      <w:adjustRightInd w:val="0"/>
      <w:spacing w:after="0" w:line="256" w:lineRule="exact"/>
      <w:jc w:val="both"/>
    </w:pPr>
    <w:rPr>
      <w:rFonts w:ascii="Times New Roman" w:eastAsia="Times New Roman" w:hAnsi="Times New Roman" w:cs="Times New Roman"/>
      <w:sz w:val="24"/>
      <w:szCs w:val="24"/>
    </w:rPr>
  </w:style>
  <w:style w:type="paragraph" w:customStyle="1" w:styleId="Body">
    <w:name w:val="Body"/>
    <w:rsid w:val="00955220"/>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Spacing">
    <w:name w:val="No Spacing"/>
    <w:uiPriority w:val="1"/>
    <w:qFormat/>
    <w:rsid w:val="0055333C"/>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globalrelo.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ffice@dgapi.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2396</Words>
  <Characters>13902</Characters>
  <Application>Microsoft Office Word</Application>
  <DocSecurity>0</DocSecurity>
  <Lines>115</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2021-03-24T07:54:00Z</dcterms:created>
  <dcterms:modified xsi:type="dcterms:W3CDTF">2021-03-24T07:54:00Z</dcterms:modified>
</cp:coreProperties>
</file>