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EFB" w:rsidRDefault="0044233F">
      <w:pPr>
        <w:spacing w:after="133" w:line="259" w:lineRule="auto"/>
        <w:ind w:left="0" w:right="6" w:firstLine="0"/>
        <w:jc w:val="center"/>
      </w:pPr>
      <w:bookmarkStart w:id="0" w:name="_GoBack"/>
      <w:bookmarkEnd w:id="0"/>
      <w:r>
        <w:rPr>
          <w:b/>
        </w:rPr>
        <w:t xml:space="preserve">CONTRACT DE FURNIZARE </w:t>
      </w:r>
    </w:p>
    <w:p w:rsidR="00B37EFB" w:rsidRDefault="0044233F">
      <w:pPr>
        <w:spacing w:after="96" w:line="259" w:lineRule="auto"/>
        <w:ind w:left="0" w:firstLine="0"/>
        <w:jc w:val="center"/>
      </w:pPr>
      <w:r>
        <w:rPr>
          <w:b/>
        </w:rPr>
        <w:t>Nr</w:t>
      </w:r>
      <w:r w:rsidR="00AD0D8B">
        <w:t xml:space="preserve">. </w:t>
      </w:r>
      <w:r>
        <w:t xml:space="preserve"> </w:t>
      </w:r>
      <w:r w:rsidR="00537683">
        <w:t>99/05.10.2022</w:t>
      </w:r>
    </w:p>
    <w:p w:rsidR="00B37EFB" w:rsidRDefault="0044233F">
      <w:pPr>
        <w:spacing w:after="100" w:line="259" w:lineRule="auto"/>
        <w:ind w:left="58" w:right="0" w:firstLine="0"/>
        <w:jc w:val="center"/>
      </w:pPr>
      <w:r>
        <w:t xml:space="preserve"> </w:t>
      </w:r>
    </w:p>
    <w:p w:rsidR="00B37EFB" w:rsidRDefault="0044233F">
      <w:pPr>
        <w:pStyle w:val="Titlu1"/>
        <w:spacing w:after="127"/>
        <w:ind w:left="-5" w:right="0"/>
      </w:pPr>
      <w:r>
        <w:t xml:space="preserve">Preambul </w:t>
      </w:r>
    </w:p>
    <w:p w:rsidR="00B37EFB" w:rsidRDefault="0044233F">
      <w:pPr>
        <w:spacing w:after="62"/>
        <w:ind w:left="-5" w:right="0"/>
      </w:pPr>
      <w:r>
        <w:t xml:space="preserve">În temeiul prevederilor Legii nr. 98/2016 privind atribuirea contractelor de achiziţie publică, a contractelor de concesiune de lucrări publice şi a contractelor de concesiune de servicii, coroborate cu normele metodologice de aplicare prevăzute în H.G. nr. 395/2016. </w:t>
      </w:r>
    </w:p>
    <w:p w:rsidR="00B37EFB" w:rsidRDefault="0044233F">
      <w:pPr>
        <w:spacing w:after="206" w:line="259" w:lineRule="auto"/>
        <w:ind w:left="0" w:right="0" w:firstLine="0"/>
        <w:jc w:val="left"/>
      </w:pPr>
      <w:r>
        <w:t xml:space="preserve"> </w:t>
      </w:r>
    </w:p>
    <w:p w:rsidR="000D330E" w:rsidRDefault="000D330E">
      <w:pPr>
        <w:spacing w:after="206" w:line="259" w:lineRule="auto"/>
        <w:ind w:left="0" w:right="0" w:firstLine="0"/>
        <w:jc w:val="left"/>
      </w:pPr>
    </w:p>
    <w:p w:rsidR="00B37EFB" w:rsidRDefault="0044233F">
      <w:pPr>
        <w:pStyle w:val="Titlu1"/>
        <w:ind w:left="-5" w:right="0"/>
      </w:pPr>
      <w:r>
        <w:t xml:space="preserve">Art. 1. Părțile </w:t>
      </w:r>
    </w:p>
    <w:p w:rsidR="00B37EFB" w:rsidRDefault="0044233F">
      <w:pPr>
        <w:spacing w:after="139"/>
        <w:ind w:left="-5" w:right="0"/>
      </w:pPr>
      <w:r>
        <w:rPr>
          <w:b/>
        </w:rPr>
        <w:t>Direcția Generală Pentru Administrarea Patrimoniului Imobiliar</w:t>
      </w:r>
      <w:r>
        <w:t>,</w:t>
      </w:r>
      <w:r w:rsidR="004D25E3">
        <w:t xml:space="preserve"> </w:t>
      </w:r>
      <w:r>
        <w:t xml:space="preserve">cu sediul social în Bucureşti, Str. Luigi Galvani nr. 20, Sector 2, telefon/fax 021.212.11.39; 021.212.15.44, cod de identificare fiscală 14783794, cont  nr. RO30 TREZ 24A5 1010 3200 101X, deschis la Trezoreria Sectorului 2, reprezentată prin </w:t>
      </w:r>
      <w:r>
        <w:rPr>
          <w:i/>
        </w:rPr>
        <w:t>Director General</w:t>
      </w:r>
      <w:r>
        <w:t xml:space="preserve"> – Bogdan-Alexandru Gârbu, în calitate de</w:t>
      </w:r>
      <w:r w:rsidR="003A0DCD">
        <w:rPr>
          <w:lang w:val="en-US"/>
        </w:rPr>
        <w:t>’’</w:t>
      </w:r>
      <w:r>
        <w:t xml:space="preserve"> </w:t>
      </w:r>
      <w:r w:rsidR="003A0DCD">
        <w:rPr>
          <w:b/>
        </w:rPr>
        <w:t>A</w:t>
      </w:r>
      <w:r>
        <w:rPr>
          <w:b/>
        </w:rPr>
        <w:t>chizitor</w:t>
      </w:r>
      <w:r w:rsidR="003A0DCD">
        <w:rPr>
          <w:b/>
        </w:rPr>
        <w:t>’’</w:t>
      </w:r>
      <w:r>
        <w:t xml:space="preserve">, pe de o parte </w:t>
      </w:r>
    </w:p>
    <w:p w:rsidR="00BD1705" w:rsidRDefault="00BD1705">
      <w:pPr>
        <w:spacing w:after="139"/>
        <w:ind w:left="-5" w:right="0"/>
      </w:pPr>
    </w:p>
    <w:p w:rsidR="00B37EFB" w:rsidRDefault="0044233F">
      <w:pPr>
        <w:pStyle w:val="Titlu1"/>
        <w:spacing w:after="152"/>
        <w:ind w:left="-5" w:right="0"/>
      </w:pPr>
      <w:r>
        <w:t xml:space="preserve">Și </w:t>
      </w:r>
    </w:p>
    <w:p w:rsidR="00BD1705" w:rsidRPr="00BD1705" w:rsidRDefault="00BD1705" w:rsidP="00BD1705"/>
    <w:p w:rsidR="00B37EFB" w:rsidRDefault="00A83562">
      <w:pPr>
        <w:ind w:left="-5" w:right="0"/>
      </w:pPr>
      <w:r>
        <w:rPr>
          <w:b/>
        </w:rPr>
        <w:t>S.C...........</w:t>
      </w:r>
      <w:r>
        <w:t>, cu sediul......, Str.....</w:t>
      </w:r>
      <w:r w:rsidR="00AF2880">
        <w:t>,</w:t>
      </w:r>
      <w:r>
        <w:t xml:space="preserve"> nr...., Județul......, Telefon:.......</w:t>
      </w:r>
      <w:r w:rsidR="0011163A">
        <w:t>, Adre</w:t>
      </w:r>
      <w:r>
        <w:t>să e-mail:......</w:t>
      </w:r>
      <w:r w:rsidR="00AF2880">
        <w:t xml:space="preserve">, Cod </w:t>
      </w:r>
      <w:r w:rsidR="0044233F">
        <w:t>Unic de înregistrare</w:t>
      </w:r>
      <w:r>
        <w:t>:.......</w:t>
      </w:r>
      <w:r w:rsidR="0044233F">
        <w:t>, înmatriculată la Oficiul Registrulu</w:t>
      </w:r>
      <w:r w:rsidR="003A0DCD">
        <w:t>i Comerţului sub numărul</w:t>
      </w:r>
      <w:r>
        <w:t>:......., Cont Trezorerie.........</w:t>
      </w:r>
      <w:r w:rsidR="000D330E" w:rsidRPr="000D330E">
        <w:t> </w:t>
      </w:r>
      <w:r w:rsidR="0044233F">
        <w:t xml:space="preserve">, deschis la </w:t>
      </w:r>
      <w:r w:rsidR="000D330E">
        <w:t>Trez</w:t>
      </w:r>
      <w:r>
        <w:t>oreria......</w:t>
      </w:r>
      <w:r w:rsidR="000D330E">
        <w:t xml:space="preserve">, reprezentată prin </w:t>
      </w:r>
      <w:r>
        <w:t>..........</w:t>
      </w:r>
      <w:r w:rsidR="0044233F">
        <w:t>, în calitate de</w:t>
      </w:r>
      <w:r w:rsidR="0044233F">
        <w:rPr>
          <w:b/>
        </w:rPr>
        <w:t xml:space="preserve"> </w:t>
      </w:r>
      <w:r w:rsidR="0044233F">
        <w:t>Contractant, denumit in continuare</w:t>
      </w:r>
      <w:r w:rsidR="0044233F">
        <w:rPr>
          <w:b/>
        </w:rPr>
        <w:t xml:space="preserve"> “Furnizor”</w:t>
      </w:r>
      <w:r w:rsidR="0044233F">
        <w:t xml:space="preserve"> pe de altă parte, denumite în continuare "Părţile", au convenit încheierea prezentului Contract. </w:t>
      </w:r>
    </w:p>
    <w:p w:rsidR="00B37EFB" w:rsidRDefault="0044233F">
      <w:pPr>
        <w:spacing w:after="31" w:line="259" w:lineRule="auto"/>
        <w:ind w:left="0" w:right="0" w:firstLine="0"/>
        <w:jc w:val="left"/>
      </w:pPr>
      <w:r>
        <w:t xml:space="preserve"> </w:t>
      </w:r>
    </w:p>
    <w:p w:rsidR="00B37EFB" w:rsidRDefault="0044233F">
      <w:pPr>
        <w:spacing w:after="62" w:line="259" w:lineRule="auto"/>
        <w:ind w:left="0" w:right="0" w:firstLine="0"/>
        <w:jc w:val="left"/>
      </w:pPr>
      <w:r>
        <w:t xml:space="preserve"> </w:t>
      </w:r>
    </w:p>
    <w:p w:rsidR="000D330E" w:rsidRDefault="000D330E">
      <w:pPr>
        <w:spacing w:after="62" w:line="259" w:lineRule="auto"/>
        <w:ind w:left="0" w:right="0" w:firstLine="0"/>
        <w:jc w:val="left"/>
      </w:pPr>
    </w:p>
    <w:p w:rsidR="00B37EFB" w:rsidRDefault="0044233F">
      <w:pPr>
        <w:pStyle w:val="Titlu1"/>
        <w:ind w:left="-5" w:right="0"/>
      </w:pPr>
      <w:r>
        <w:t xml:space="preserve">Art. 2. Definiții </w:t>
      </w:r>
    </w:p>
    <w:p w:rsidR="00B37EFB" w:rsidRDefault="0044233F">
      <w:pPr>
        <w:ind w:left="-5" w:right="0"/>
      </w:pPr>
      <w:r>
        <w:t xml:space="preserve">În prezentul contract următorii termeni vor fi interpretați astfel: </w:t>
      </w:r>
    </w:p>
    <w:p w:rsidR="00B37EFB" w:rsidRDefault="0044233F">
      <w:pPr>
        <w:numPr>
          <w:ilvl w:val="0"/>
          <w:numId w:val="1"/>
        </w:numPr>
        <w:ind w:right="0" w:hanging="284"/>
      </w:pPr>
      <w:r>
        <w:rPr>
          <w:b/>
        </w:rPr>
        <w:t>contract -</w:t>
      </w:r>
      <w:r>
        <w:t xml:space="preserve"> reprezintă prezentul contract și toate anexele sale. </w:t>
      </w:r>
    </w:p>
    <w:p w:rsidR="00B37EFB" w:rsidRDefault="0044233F">
      <w:pPr>
        <w:numPr>
          <w:ilvl w:val="0"/>
          <w:numId w:val="1"/>
        </w:numPr>
        <w:spacing w:after="29"/>
        <w:ind w:right="0" w:hanging="284"/>
      </w:pPr>
      <w:r>
        <w:rPr>
          <w:b/>
        </w:rPr>
        <w:t>achizitor și furnizor</w:t>
      </w:r>
      <w:r>
        <w:t xml:space="preserve"> - părţile contractante, așa cum sunt acestea numite în prezentul contract; </w:t>
      </w:r>
    </w:p>
    <w:p w:rsidR="00B37EFB" w:rsidRDefault="0044233F">
      <w:pPr>
        <w:numPr>
          <w:ilvl w:val="0"/>
          <w:numId w:val="1"/>
        </w:numPr>
        <w:spacing w:after="33"/>
        <w:ind w:right="0" w:hanging="284"/>
      </w:pPr>
      <w:r>
        <w:rPr>
          <w:b/>
        </w:rPr>
        <w:t>preţul contractului</w:t>
      </w:r>
      <w:r>
        <w:t xml:space="preserve"> - preţul plătibil furnizorului de către achizitor, în baza contractului, pentru îndeplinirea integrală și corespunzătoare a tuturor obligaţiilor asumate prin contract; </w:t>
      </w:r>
    </w:p>
    <w:p w:rsidR="00B37EFB" w:rsidRDefault="0044233F">
      <w:pPr>
        <w:numPr>
          <w:ilvl w:val="0"/>
          <w:numId w:val="1"/>
        </w:numPr>
        <w:ind w:right="0" w:hanging="284"/>
      </w:pPr>
      <w:r>
        <w:rPr>
          <w:b/>
        </w:rPr>
        <w:t>documentaţie de atribuire</w:t>
      </w:r>
      <w:r>
        <w:t xml:space="preserve"> - documentaţia ce cuprinde toate informaţiile legate de obiectul acestui contract de achiziţie publică şi de procedura de atribuire a acestuia, inclusiv caietul de sarcini; </w:t>
      </w:r>
    </w:p>
    <w:p w:rsidR="00B37EFB" w:rsidRDefault="0044233F">
      <w:pPr>
        <w:numPr>
          <w:ilvl w:val="0"/>
          <w:numId w:val="1"/>
        </w:numPr>
        <w:ind w:right="0" w:hanging="284"/>
      </w:pPr>
      <w:r>
        <w:rPr>
          <w:b/>
        </w:rPr>
        <w:t>produse</w:t>
      </w:r>
      <w:r>
        <w:t xml:space="preserve"> - echipamentele, maşinile, utilajele, orice alte bunuri, cuprinse în anexa/anexele la prezentul contract, pe care furnizorul se obligă, prin contract, să le furnizeze achizitorului; </w:t>
      </w:r>
    </w:p>
    <w:p w:rsidR="00B37EFB" w:rsidRDefault="0044233F">
      <w:pPr>
        <w:numPr>
          <w:ilvl w:val="0"/>
          <w:numId w:val="1"/>
        </w:numPr>
        <w:ind w:right="0" w:hanging="284"/>
      </w:pPr>
      <w:r>
        <w:rPr>
          <w:b/>
        </w:rPr>
        <w:lastRenderedPageBreak/>
        <w:t>servicii</w:t>
      </w:r>
      <w:r>
        <w:t xml:space="preserve"> - servicii aferente livrării produselor, respectiv activități legate de furnizarea produselor, cum ar fi transportul, asigurarea, instalarea, punerea în funcţiune, asistență tehnică în perioada de garanţie, și orice alte asemenea obligaţii care revin furnizorului prin contract; </w:t>
      </w:r>
    </w:p>
    <w:p w:rsidR="00B37EFB" w:rsidRDefault="0044233F">
      <w:pPr>
        <w:numPr>
          <w:ilvl w:val="0"/>
          <w:numId w:val="1"/>
        </w:numPr>
        <w:ind w:right="0" w:hanging="284"/>
      </w:pPr>
      <w:r>
        <w:rPr>
          <w:b/>
        </w:rPr>
        <w:t>origine</w:t>
      </w:r>
      <w:r>
        <w:t xml:space="preserve"> - locul unde produsele au fost realizate, fabricate. Produsele sunt fabricate atunci când prin procesul de fabricare, prelucrare sau asamblare majoră și esențială a componentelor rezultă </w:t>
      </w:r>
    </w:p>
    <w:p w:rsidR="00B37EFB" w:rsidRDefault="0044233F">
      <w:pPr>
        <w:spacing w:after="34"/>
        <w:ind w:left="294" w:right="0"/>
      </w:pPr>
      <w:r>
        <w:t xml:space="preserve">un produs nou, recunoscut comercial, care este diferit, prin caracteristicile sale de bază, prin scop sau prin utilitate, de componentele sale. Originea produselor și serviciilor poate fi distinctă de naționalitatea furnizorului, propunere financiară - parte a ofertei ce cuprinde informaţiile cu privire la preţ, tarif, alte condiţii financiare şi comerciale corespunzătoare satisfacerii cerinţelor solicitate prin documentația de atribuire; </w:t>
      </w:r>
    </w:p>
    <w:p w:rsidR="00B37EFB" w:rsidRDefault="0044233F">
      <w:pPr>
        <w:numPr>
          <w:ilvl w:val="0"/>
          <w:numId w:val="2"/>
        </w:numPr>
        <w:spacing w:after="26"/>
        <w:ind w:right="0" w:hanging="284"/>
      </w:pPr>
      <w:r>
        <w:rPr>
          <w:b/>
        </w:rPr>
        <w:t>propunere tehnică</w:t>
      </w:r>
      <w:r>
        <w:t xml:space="preserve"> - parte a ofertei elaborată pe baza cerinţelor din caietul de sarcini cuprins în documentația de atribuire; </w:t>
      </w:r>
    </w:p>
    <w:p w:rsidR="00B37EFB" w:rsidRDefault="0044233F">
      <w:pPr>
        <w:numPr>
          <w:ilvl w:val="0"/>
          <w:numId w:val="2"/>
        </w:numPr>
        <w:spacing w:after="29"/>
        <w:ind w:right="0" w:hanging="284"/>
      </w:pPr>
      <w:r>
        <w:rPr>
          <w:b/>
        </w:rPr>
        <w:t>specificații tehnice</w:t>
      </w:r>
      <w:r>
        <w:t xml:space="preserve"> - descrierea produselor şi serviciilor ce trebuie prestate sub contract și orice modificări sau adăugiri ale acestora în conformitate cu prevederile Contractului; </w:t>
      </w:r>
    </w:p>
    <w:p w:rsidR="00B37EFB" w:rsidRDefault="0044233F">
      <w:pPr>
        <w:numPr>
          <w:ilvl w:val="0"/>
          <w:numId w:val="2"/>
        </w:numPr>
        <w:ind w:right="0" w:hanging="284"/>
      </w:pPr>
      <w:r>
        <w:rPr>
          <w:b/>
        </w:rPr>
        <w:t>destinație finală</w:t>
      </w:r>
      <w:r>
        <w:t xml:space="preserve"> - locul unde furnizorul are obligaţia de a livra, instala şi pune în funcţiune produsele; </w:t>
      </w:r>
    </w:p>
    <w:p w:rsidR="00B37EFB" w:rsidRDefault="0044233F">
      <w:pPr>
        <w:numPr>
          <w:ilvl w:val="0"/>
          <w:numId w:val="2"/>
        </w:numPr>
        <w:ind w:right="0" w:hanging="284"/>
      </w:pPr>
      <w:r>
        <w:rPr>
          <w:b/>
        </w:rPr>
        <w:t>forţa majoră</w:t>
      </w:r>
      <w:r>
        <w:t xml:space="preserve"> - un eveniment mai presus de controlul părților, care nu se datorează greşelii sau vinei acestora, care nu putea fi prevăzut la momentul încheierii contractului și care face imposibilă executarea și, respectiv, îndeplinirea contractului; sunt considerate asemenea evenimente: războaie, revoluţii, incendii, inundaţii sau orice alte catastrofe naturale, restricții apărute ca urmare a unei carantine, embargou, enumerarea nefiind exhaustivă ci enunțiativă. Nu este considerat forţa majoră un eveniment asemenea celor de mai sus care, fără a crea o imposibilitate de executare, face extrem de costisitoare executarea obligațiilor uneia din părți; </w:t>
      </w:r>
      <w:r>
        <w:rPr>
          <w:b/>
        </w:rPr>
        <w:t>j)</w:t>
      </w:r>
      <w:r>
        <w:rPr>
          <w:rFonts w:ascii="Arial" w:eastAsia="Arial" w:hAnsi="Arial" w:cs="Arial"/>
          <w:b/>
        </w:rPr>
        <w:t xml:space="preserve"> </w:t>
      </w:r>
      <w:r>
        <w:t xml:space="preserve"> </w:t>
      </w:r>
      <w:r>
        <w:rPr>
          <w:b/>
        </w:rPr>
        <w:t xml:space="preserve"> zi</w:t>
      </w:r>
      <w:r>
        <w:t xml:space="preserve"> - zi calendaristica; </w:t>
      </w:r>
      <w:r>
        <w:rPr>
          <w:b/>
        </w:rPr>
        <w:t xml:space="preserve">an </w:t>
      </w:r>
      <w:r>
        <w:t xml:space="preserve">-365 de zile. </w:t>
      </w:r>
    </w:p>
    <w:p w:rsidR="00B37EFB" w:rsidRDefault="0044233F">
      <w:pPr>
        <w:spacing w:after="36" w:line="259" w:lineRule="auto"/>
        <w:ind w:left="284" w:right="0" w:firstLine="0"/>
        <w:jc w:val="left"/>
      </w:pPr>
      <w:r>
        <w:t xml:space="preserve"> </w:t>
      </w:r>
    </w:p>
    <w:p w:rsidR="00B37EFB" w:rsidRDefault="0044233F">
      <w:pPr>
        <w:pStyle w:val="Titlu1"/>
        <w:spacing w:after="15"/>
        <w:ind w:left="-5" w:right="0"/>
      </w:pPr>
      <w:r>
        <w:t xml:space="preserve">Art. 3. Interpretare </w:t>
      </w:r>
    </w:p>
    <w:p w:rsidR="00B37EFB" w:rsidRDefault="0044233F">
      <w:pPr>
        <w:ind w:left="-5" w:right="0"/>
      </w:pPr>
      <w:r>
        <w:t xml:space="preserve">În prezentul contract, cu excepţia unei prevederi contrare cuvintele la forma singular vor include forma de plural și vice versa, acolo unde acest lucru este permis de context. </w:t>
      </w:r>
    </w:p>
    <w:p w:rsidR="00B37EFB" w:rsidRDefault="0044233F">
      <w:pPr>
        <w:ind w:left="-5" w:right="0"/>
      </w:pPr>
      <w:r>
        <w:t xml:space="preserve">Termenul “zi”sau “zile” sau orice referire la zile reprezintă zile calendaristice dacă nu se specifică în mod diferit. </w:t>
      </w:r>
    </w:p>
    <w:p w:rsidR="00B37EFB" w:rsidRDefault="0044233F">
      <w:pPr>
        <w:spacing w:after="36" w:line="259" w:lineRule="auto"/>
        <w:ind w:left="0" w:right="0" w:firstLine="0"/>
        <w:jc w:val="left"/>
      </w:pPr>
      <w:r>
        <w:t xml:space="preserve"> </w:t>
      </w:r>
    </w:p>
    <w:p w:rsidR="00B37EFB" w:rsidRDefault="0044233F">
      <w:pPr>
        <w:pStyle w:val="Titlu1"/>
        <w:spacing w:after="27"/>
        <w:ind w:left="-5" w:right="0"/>
      </w:pPr>
      <w:r>
        <w:t xml:space="preserve">Art. 4. Obiectul principal al contractului </w:t>
      </w:r>
    </w:p>
    <w:p w:rsidR="00B37EFB" w:rsidRDefault="0044233F">
      <w:pPr>
        <w:ind w:left="-5" w:right="0"/>
      </w:pPr>
      <w:r>
        <w:t xml:space="preserve">4.1. Furnizorul se obligă să asigure </w:t>
      </w:r>
      <w:r>
        <w:rPr>
          <w:b/>
        </w:rPr>
        <w:t>furnizarea de tonere</w:t>
      </w:r>
      <w:r>
        <w:t xml:space="preserve"> conform ofertei transmise, în perioada convenită şi în conformitate cu prevederile legale şi cu obligaţiile asumate prin prezentul contract, inclusiv anexele acestuia. </w:t>
      </w:r>
    </w:p>
    <w:p w:rsidR="00B37EFB" w:rsidRDefault="0044233F">
      <w:pPr>
        <w:ind w:left="-5" w:right="0"/>
      </w:pPr>
      <w:r>
        <w:t xml:space="preserve">4.2. Achizitorul se obligă să achiziţioneze, respectiv să cumpere și să plătească preţul convenit în prezentul contract. </w:t>
      </w:r>
    </w:p>
    <w:p w:rsidR="00B37EFB" w:rsidRDefault="0044233F">
      <w:pPr>
        <w:ind w:left="-5" w:right="0"/>
      </w:pPr>
      <w:r>
        <w:t xml:space="preserve">4.3. Cantitățile și prețurile unitare se regăsesc în anexa nr. 1 la prezentul contract. </w:t>
      </w:r>
    </w:p>
    <w:p w:rsidR="00B37EFB" w:rsidRDefault="0044233F">
      <w:pPr>
        <w:spacing w:after="43" w:line="259" w:lineRule="auto"/>
        <w:ind w:left="0" w:right="0" w:firstLine="0"/>
        <w:jc w:val="left"/>
      </w:pPr>
      <w:r>
        <w:rPr>
          <w:b/>
        </w:rPr>
        <w:t xml:space="preserve"> </w:t>
      </w:r>
    </w:p>
    <w:p w:rsidR="00B37EFB" w:rsidRDefault="0044233F">
      <w:pPr>
        <w:pStyle w:val="Titlu1"/>
        <w:ind w:left="-5" w:right="0"/>
      </w:pPr>
      <w:r>
        <w:lastRenderedPageBreak/>
        <w:t xml:space="preserve">Art. 5. Prețul contractului </w:t>
      </w:r>
    </w:p>
    <w:p w:rsidR="00B37EFB" w:rsidRDefault="0044233F">
      <w:pPr>
        <w:ind w:left="-5" w:right="0"/>
      </w:pPr>
      <w:r>
        <w:t>Prețul convenit pentru îndeplinirea contractului, respectiv prețul produselor achiziționate și livrate, plătibil furnizorului</w:t>
      </w:r>
      <w:r w:rsidR="00AD0D8B">
        <w:t xml:space="preserve"> de către achizitor, este de </w:t>
      </w:r>
      <w:r w:rsidR="00AD0D8B" w:rsidRPr="00101B7F">
        <w:rPr>
          <w:b/>
        </w:rPr>
        <w:t>16.650,00</w:t>
      </w:r>
      <w:r>
        <w:t xml:space="preserve"> </w:t>
      </w:r>
      <w:r>
        <w:rPr>
          <w:b/>
        </w:rPr>
        <w:t>lei fără TVA</w:t>
      </w:r>
      <w:r>
        <w:t xml:space="preserve">, la care se adaugă </w:t>
      </w:r>
      <w:r w:rsidRPr="00E70B7C">
        <w:rPr>
          <w:b/>
        </w:rPr>
        <w:t>TVA</w:t>
      </w:r>
      <w:r>
        <w:t xml:space="preserve"> în valoare </w:t>
      </w:r>
      <w:r w:rsidRPr="00E70B7C">
        <w:rPr>
          <w:b/>
        </w:rPr>
        <w:t xml:space="preserve">de </w:t>
      </w:r>
      <w:r w:rsidR="00AD0D8B" w:rsidRPr="00E70B7C">
        <w:rPr>
          <w:b/>
        </w:rPr>
        <w:t>3163,5</w:t>
      </w:r>
      <w:r w:rsidR="00AD0D8B">
        <w:t xml:space="preserve"> </w:t>
      </w:r>
      <w:r w:rsidRPr="00101B7F">
        <w:rPr>
          <w:b/>
        </w:rPr>
        <w:t>lei</w:t>
      </w:r>
      <w:r>
        <w:t xml:space="preserve">, conform propunerii financiare, anexă la contract. </w:t>
      </w:r>
    </w:p>
    <w:p w:rsidR="00B37EFB" w:rsidRDefault="0044233F">
      <w:pPr>
        <w:spacing w:after="36" w:line="259" w:lineRule="auto"/>
        <w:ind w:left="0" w:right="0" w:firstLine="0"/>
        <w:jc w:val="left"/>
      </w:pPr>
      <w:r>
        <w:t xml:space="preserve"> </w:t>
      </w:r>
    </w:p>
    <w:p w:rsidR="00B37EFB" w:rsidRDefault="0044233F">
      <w:pPr>
        <w:pStyle w:val="Titlu1"/>
        <w:ind w:left="-5" w:right="0"/>
      </w:pPr>
      <w:r>
        <w:t xml:space="preserve">Art. 6. Durata contractului </w:t>
      </w:r>
    </w:p>
    <w:p w:rsidR="00B37EFB" w:rsidRDefault="0044233F">
      <w:pPr>
        <w:ind w:left="-5" w:right="0"/>
      </w:pPr>
      <w:r>
        <w:t xml:space="preserve">6.1. Prezentul contract intră în vigoare la data semnării acestuia de către ambele părţi şi are valabilitate 30 de zile. </w:t>
      </w:r>
    </w:p>
    <w:p w:rsidR="00B37EFB" w:rsidRDefault="0044233F">
      <w:pPr>
        <w:ind w:left="-5" w:right="0"/>
      </w:pPr>
      <w:r>
        <w:t xml:space="preserve">6.2. Prezentul contract incetează să producă efecte la data expirării perioadei de garanție acordată produselor livrate, respectiv 12 luni de la data livrării. </w:t>
      </w:r>
    </w:p>
    <w:p w:rsidR="00B37EFB" w:rsidRDefault="0044233F">
      <w:pPr>
        <w:spacing w:after="29"/>
        <w:ind w:left="-5" w:right="0"/>
      </w:pPr>
      <w:r>
        <w:t xml:space="preserve">6.3. Termenul de livrare al produselor este de </w:t>
      </w:r>
      <w:r>
        <w:rPr>
          <w:b/>
        </w:rPr>
        <w:t>20</w:t>
      </w:r>
      <w:r>
        <w:t xml:space="preserve"> zile de la data intrării în vigoare a contractului și primirea notei de comandă. </w:t>
      </w:r>
    </w:p>
    <w:p w:rsidR="00B37EFB" w:rsidRDefault="0044233F">
      <w:pPr>
        <w:spacing w:after="36" w:line="259" w:lineRule="auto"/>
        <w:ind w:left="0" w:right="0" w:firstLine="0"/>
        <w:jc w:val="left"/>
      </w:pPr>
      <w:r>
        <w:t xml:space="preserve"> </w:t>
      </w:r>
    </w:p>
    <w:p w:rsidR="0052004F" w:rsidRDefault="0044233F">
      <w:pPr>
        <w:spacing w:after="56" w:line="270" w:lineRule="auto"/>
        <w:ind w:left="-5" w:right="4937"/>
        <w:jc w:val="left"/>
        <w:rPr>
          <w:b/>
        </w:rPr>
      </w:pPr>
      <w:r>
        <w:rPr>
          <w:b/>
        </w:rPr>
        <w:t>Art. 7. Documentele contractului</w:t>
      </w:r>
    </w:p>
    <w:p w:rsidR="00B37EFB" w:rsidRDefault="0044233F">
      <w:pPr>
        <w:spacing w:after="56" w:line="270" w:lineRule="auto"/>
        <w:ind w:left="-5" w:right="4937"/>
        <w:jc w:val="left"/>
      </w:pPr>
      <w:r>
        <w:rPr>
          <w:b/>
        </w:rPr>
        <w:t xml:space="preserve"> </w:t>
      </w:r>
      <w:r>
        <w:t>Documentele contractului sunt:</w:t>
      </w:r>
      <w:r>
        <w:rPr>
          <w:b/>
        </w:rPr>
        <w:t xml:space="preserve"> </w:t>
      </w:r>
    </w:p>
    <w:p w:rsidR="00BD1705" w:rsidRPr="00BD1705" w:rsidRDefault="0044233F">
      <w:pPr>
        <w:numPr>
          <w:ilvl w:val="0"/>
          <w:numId w:val="3"/>
        </w:numPr>
        <w:ind w:right="0" w:hanging="360"/>
      </w:pPr>
      <w:r>
        <w:t>Oferta înregistrată sub nr</w:t>
      </w:r>
      <w:r w:rsidRPr="00590BD1">
        <w:rPr>
          <w:color w:val="auto"/>
        </w:rPr>
        <w:t xml:space="preserve">. </w:t>
      </w:r>
      <w:r w:rsidR="00EE5A52" w:rsidRPr="00590BD1">
        <w:rPr>
          <w:b/>
          <w:color w:val="auto"/>
        </w:rPr>
        <w:t>4981/29.09.2022</w:t>
      </w:r>
      <w:r w:rsidRPr="00590BD1">
        <w:rPr>
          <w:rFonts w:ascii="Arial" w:eastAsia="Arial" w:hAnsi="Arial" w:cs="Arial"/>
          <w:color w:val="auto"/>
        </w:rPr>
        <w:t xml:space="preserve"> </w:t>
      </w:r>
    </w:p>
    <w:p w:rsidR="00B37EFB" w:rsidRDefault="0044233F">
      <w:pPr>
        <w:numPr>
          <w:ilvl w:val="0"/>
          <w:numId w:val="3"/>
        </w:numPr>
        <w:ind w:right="0" w:hanging="360"/>
      </w:pPr>
      <w:r>
        <w:t>Detaliul SEAP.</w:t>
      </w:r>
      <w:r>
        <w:rPr>
          <w:b/>
        </w:rPr>
        <w:t xml:space="preserve"> </w:t>
      </w:r>
      <w:r w:rsidR="00EE5A52">
        <w:rPr>
          <w:b/>
        </w:rPr>
        <w:t>DA31526063</w:t>
      </w:r>
    </w:p>
    <w:p w:rsidR="00BD1705" w:rsidRDefault="00BD1705">
      <w:pPr>
        <w:numPr>
          <w:ilvl w:val="0"/>
          <w:numId w:val="3"/>
        </w:numPr>
        <w:ind w:right="0" w:hanging="360"/>
      </w:pPr>
      <w:r w:rsidRPr="00BD1705">
        <w:t>Caietul de sarcini</w:t>
      </w:r>
    </w:p>
    <w:p w:rsidR="00BD1705" w:rsidRPr="00BD1705" w:rsidRDefault="00BD1705">
      <w:pPr>
        <w:numPr>
          <w:ilvl w:val="0"/>
          <w:numId w:val="3"/>
        </w:numPr>
        <w:ind w:right="0" w:hanging="360"/>
      </w:pPr>
      <w:r>
        <w:t>Anexa 1</w:t>
      </w:r>
    </w:p>
    <w:p w:rsidR="00B37EFB" w:rsidRDefault="0044233F">
      <w:pPr>
        <w:spacing w:after="43" w:line="259" w:lineRule="auto"/>
        <w:ind w:left="720" w:right="0" w:firstLine="0"/>
        <w:jc w:val="left"/>
      </w:pPr>
      <w:r>
        <w:rPr>
          <w:b/>
        </w:rPr>
        <w:t xml:space="preserve"> </w:t>
      </w:r>
    </w:p>
    <w:p w:rsidR="00B37EFB" w:rsidRDefault="0044233F">
      <w:pPr>
        <w:pStyle w:val="Titlu1"/>
        <w:ind w:left="-5" w:right="0"/>
      </w:pPr>
      <w:r>
        <w:t xml:space="preserve">Art. 8. Obligațiile principale ale furnizorului </w:t>
      </w:r>
    </w:p>
    <w:p w:rsidR="00B37EFB" w:rsidRDefault="0044233F">
      <w:pPr>
        <w:ind w:left="-5" w:right="0"/>
      </w:pPr>
      <w:r>
        <w:t xml:space="preserve">8.1. Furnizorul se obligă să asigure furnizarea produselor cuprinse în cererea de ofertă în conformitate cu obligațiile asumate prin prezentul contract, în termen de 20 zile, menționat la art. </w:t>
      </w:r>
    </w:p>
    <w:p w:rsidR="00B37EFB" w:rsidRDefault="0044233F">
      <w:pPr>
        <w:ind w:left="-5" w:right="0"/>
      </w:pPr>
      <w:r>
        <w:t>6.3, precum și a specificațiilor din caietul de sarcini/fișa tehnică.</w:t>
      </w:r>
      <w:r>
        <w:rPr>
          <w:color w:val="FF0000"/>
        </w:rPr>
        <w:t xml:space="preserve"> </w:t>
      </w:r>
    </w:p>
    <w:p w:rsidR="00B37EFB" w:rsidRDefault="0044233F">
      <w:pPr>
        <w:ind w:left="-5" w:right="0"/>
      </w:pPr>
      <w:r>
        <w:t xml:space="preserve">8.2. Furnizorul se obligă să despăgubească achizitorul împotriva oricăror: </w:t>
      </w:r>
    </w:p>
    <w:p w:rsidR="00B37EFB" w:rsidRDefault="0044233F">
      <w:pPr>
        <w:numPr>
          <w:ilvl w:val="0"/>
          <w:numId w:val="4"/>
        </w:numPr>
        <w:ind w:left="787" w:right="0" w:hanging="554"/>
      </w:pPr>
      <w:r>
        <w:t xml:space="preserve">reclamații și acțiuni în justiție, ce rezultă din încălcarea unor drepturi de proprietate intelectuală (brevete, nume, mărci înregistrate etc.), legate de echipamentele, materialele, instalaţiile sau utilajele folosite pentru sau în legătură cu produsele achiziționate, și </w:t>
      </w:r>
    </w:p>
    <w:p w:rsidR="00B37EFB" w:rsidRDefault="0044233F">
      <w:pPr>
        <w:numPr>
          <w:ilvl w:val="0"/>
          <w:numId w:val="4"/>
        </w:numPr>
        <w:ind w:left="787" w:right="0" w:hanging="554"/>
      </w:pPr>
      <w:r>
        <w:t xml:space="preserve">daune-interese, costuri, taxe și cheltuieli de orice natură, aferente, cu excepţia situației în care o astfel de încălcare rezultă din respectarea caietului de sarcini întocmit de către achizitor. </w:t>
      </w:r>
    </w:p>
    <w:p w:rsidR="00B37EFB" w:rsidRDefault="0044233F">
      <w:pPr>
        <w:spacing w:after="47" w:line="259" w:lineRule="auto"/>
        <w:ind w:left="720" w:right="0" w:firstLine="0"/>
        <w:jc w:val="left"/>
      </w:pPr>
      <w:r>
        <w:t xml:space="preserve"> </w:t>
      </w:r>
    </w:p>
    <w:p w:rsidR="00B37EFB" w:rsidRDefault="0044233F">
      <w:pPr>
        <w:pStyle w:val="Titlu1"/>
        <w:ind w:left="-5" w:right="0"/>
      </w:pPr>
      <w:r>
        <w:t xml:space="preserve">Art. 9.  Obligațiile principale ale achizitorului </w:t>
      </w:r>
    </w:p>
    <w:p w:rsidR="00B37EFB" w:rsidRDefault="0044233F">
      <w:pPr>
        <w:ind w:left="-5" w:right="0"/>
      </w:pPr>
      <w:r>
        <w:t xml:space="preserve">9.1. Achizitorul se obligă să achiziţioneze, respectiv să cumpere și să plătească prețul convenit în prezentul contract. </w:t>
      </w:r>
    </w:p>
    <w:p w:rsidR="00B37EFB" w:rsidRDefault="0044233F">
      <w:pPr>
        <w:spacing w:after="29"/>
        <w:ind w:left="-5" w:right="0"/>
      </w:pPr>
      <w:r>
        <w:t xml:space="preserve">9.2. Achizitorul se obligă să recepționeze produsele livrate în condițiile și la termenul convenit, prin încheierea unui proces verbal de recepție a produselor. </w:t>
      </w:r>
    </w:p>
    <w:p w:rsidR="00B37EFB" w:rsidRDefault="0044233F">
      <w:pPr>
        <w:ind w:left="-5" w:right="0"/>
      </w:pPr>
      <w:r>
        <w:t xml:space="preserve">9.3. Achizitorul se obligă să plătească prețul produselor către furnizor în termen de maxim 30 de zile de la data primirii și înregistrării facturii la sediul autorității contractante, în baza procesului verbal de predare-primire semnat de ambele părți. </w:t>
      </w:r>
    </w:p>
    <w:p w:rsidR="00B37EFB" w:rsidRDefault="0044233F">
      <w:pPr>
        <w:spacing w:after="75" w:line="259" w:lineRule="auto"/>
        <w:ind w:left="0" w:right="0" w:firstLine="0"/>
        <w:jc w:val="left"/>
      </w:pPr>
      <w:r>
        <w:rPr>
          <w:b/>
        </w:rPr>
        <w:t xml:space="preserve"> </w:t>
      </w:r>
    </w:p>
    <w:p w:rsidR="00B37EFB" w:rsidRDefault="0044233F">
      <w:pPr>
        <w:pStyle w:val="Titlu1"/>
        <w:ind w:left="-5" w:right="0"/>
      </w:pPr>
      <w:r>
        <w:lastRenderedPageBreak/>
        <w:t xml:space="preserve">Art. 10. Sancțiuni pentru neîndeplinirea culpabilă a obligaţiilor </w:t>
      </w:r>
    </w:p>
    <w:p w:rsidR="00B37EFB" w:rsidRDefault="0044233F">
      <w:pPr>
        <w:spacing w:after="30"/>
        <w:ind w:left="-5" w:right="0"/>
      </w:pPr>
      <w:r>
        <w:t xml:space="preserve">10.1. În cazul în care, din vina sa exclusivă, prestatorul nu își îndeplineşte, își îndeplinește cu întârziere sau necorespunzator obligaţiile asumate prin contract, atunci autoritatea contractantă are dreptul de a percepe penalităţi o sumă echivalentă cu o cotă procentuală din preţul contractului, respectiv 0,1% din preţul contractului pe fiecare zi întârziere până la îndeplinirea efectivă a obligaţiilor sau până la rezilierea prezentului contract, după caz. </w:t>
      </w:r>
    </w:p>
    <w:p w:rsidR="00B37EFB" w:rsidRDefault="0044233F">
      <w:pPr>
        <w:ind w:left="-5" w:right="0"/>
      </w:pPr>
      <w:r>
        <w:t xml:space="preserve">10.2. În cazul în care, din vina sa exclusivă, autoritatea contractantă nu reuşeşte să-şi execute obligaţiile asumate prin contract, atunci va achita ca penalităţi, o sumă echivalentă cu o cotă procentuală din preţul contractului rămas de achitat, respectiv 0,1% din preţul contractului rămas de achitat pe fiecare zi întârziere, până la îndeplinirea efectivă a obligațiilor. Penalitățile datorate curg de drept din data scadenţei obligaţiilor asumate conform prezentului contract. </w:t>
      </w:r>
    </w:p>
    <w:p w:rsidR="00B37EFB" w:rsidRDefault="0044233F">
      <w:pPr>
        <w:ind w:left="-5" w:right="0"/>
      </w:pPr>
      <w:r>
        <w:t xml:space="preserve">10.3. Nerespectarea obligațiilor asumate prin prezentul contract de către una dintre părţi, în mod culpabil şi repetat, dă dreptul părţii lezate de a considera contractul de drept reziliat şi de a pretinde plata de daune-interese. </w:t>
      </w:r>
    </w:p>
    <w:p w:rsidR="00B37EFB" w:rsidRDefault="0044233F">
      <w:pPr>
        <w:spacing w:after="31" w:line="259" w:lineRule="auto"/>
        <w:ind w:left="0" w:right="0" w:firstLine="0"/>
        <w:jc w:val="left"/>
      </w:pPr>
      <w:r>
        <w:t xml:space="preserve"> </w:t>
      </w:r>
    </w:p>
    <w:p w:rsidR="00B37EFB" w:rsidRDefault="0044233F">
      <w:pPr>
        <w:spacing w:after="37" w:line="259" w:lineRule="auto"/>
        <w:ind w:left="0" w:right="0" w:firstLine="0"/>
        <w:jc w:val="left"/>
      </w:pPr>
      <w:r>
        <w:t xml:space="preserve"> </w:t>
      </w:r>
    </w:p>
    <w:p w:rsidR="00B37EFB" w:rsidRDefault="0044233F">
      <w:pPr>
        <w:pStyle w:val="Titlu1"/>
        <w:ind w:left="-5" w:right="0"/>
      </w:pPr>
      <w:r>
        <w:t xml:space="preserve">Art. 11.  Încetarea contractului </w:t>
      </w:r>
    </w:p>
    <w:p w:rsidR="00B37EFB" w:rsidRDefault="0044233F">
      <w:pPr>
        <w:ind w:left="-5" w:right="0"/>
      </w:pPr>
      <w:r>
        <w:t xml:space="preserve">11.1. Contractul încetează în următoarele situaţii: </w:t>
      </w:r>
    </w:p>
    <w:p w:rsidR="00B37EFB" w:rsidRDefault="0044233F">
      <w:pPr>
        <w:ind w:left="-5" w:right="0"/>
      </w:pPr>
      <w:r>
        <w:t xml:space="preserve">a) de drept: </w:t>
      </w:r>
    </w:p>
    <w:p w:rsidR="00B37EFB" w:rsidRDefault="0044233F">
      <w:pPr>
        <w:numPr>
          <w:ilvl w:val="0"/>
          <w:numId w:val="5"/>
        </w:numPr>
        <w:ind w:right="0" w:hanging="140"/>
      </w:pPr>
      <w:r>
        <w:t>la incetarea perioadei de valabilitate</w:t>
      </w:r>
      <w:r>
        <w:rPr>
          <w:color w:val="FF0000"/>
        </w:rPr>
        <w:t xml:space="preserve">  </w:t>
      </w:r>
    </w:p>
    <w:p w:rsidR="00B37EFB" w:rsidRDefault="0044233F">
      <w:pPr>
        <w:spacing w:after="77" w:line="259" w:lineRule="auto"/>
        <w:ind w:left="0" w:right="0" w:firstLine="0"/>
        <w:jc w:val="left"/>
      </w:pPr>
      <w:r>
        <w:t xml:space="preserve"> </w:t>
      </w:r>
    </w:p>
    <w:p w:rsidR="00B37EFB" w:rsidRDefault="0044233F">
      <w:pPr>
        <w:numPr>
          <w:ilvl w:val="0"/>
          <w:numId w:val="5"/>
        </w:numPr>
        <w:ind w:right="0" w:hanging="140"/>
      </w:pPr>
      <w:r>
        <w:t xml:space="preserve">prin încetarea activității furnizorului (faliment, dizolvare, desfiinţare, lichidare voluntară, etc); </w:t>
      </w:r>
    </w:p>
    <w:p w:rsidR="00B37EFB" w:rsidRDefault="0044233F">
      <w:pPr>
        <w:spacing w:after="34"/>
        <w:ind w:left="-5" w:right="0"/>
      </w:pPr>
      <w:r>
        <w:t xml:space="preserve">b) prin acordul parților, sau denunțare unilaterală printr-o notificare emisa cu 5 zile inainte de termenul de denuntare. </w:t>
      </w:r>
    </w:p>
    <w:p w:rsidR="00B37EFB" w:rsidRDefault="0044233F">
      <w:pPr>
        <w:numPr>
          <w:ilvl w:val="0"/>
          <w:numId w:val="6"/>
        </w:numPr>
        <w:ind w:right="0" w:hanging="260"/>
      </w:pPr>
      <w:r>
        <w:t xml:space="preserve">la data expirării perioadei de garanţie a produselor livrate; </w:t>
      </w:r>
    </w:p>
    <w:p w:rsidR="00B37EFB" w:rsidRDefault="0044233F">
      <w:pPr>
        <w:numPr>
          <w:ilvl w:val="0"/>
          <w:numId w:val="6"/>
        </w:numPr>
        <w:ind w:right="0" w:hanging="260"/>
      </w:pPr>
      <w:r>
        <w:t xml:space="preserve">dacă intervine forța majoră, astfel cum s-a menționat la art. 20; </w:t>
      </w:r>
    </w:p>
    <w:p w:rsidR="00B37EFB" w:rsidRDefault="0044233F">
      <w:pPr>
        <w:numPr>
          <w:ilvl w:val="0"/>
          <w:numId w:val="6"/>
        </w:numPr>
        <w:ind w:right="0" w:hanging="260"/>
      </w:pPr>
      <w:r>
        <w:t xml:space="preserve">achizitorul are dreptul de a considera contractul de drept reziliat, printr-o notificare scrisă adresată furnizorului, fără necesitatea unei alte formalităţi şi fără intervenţia vreunei autorităţi sau instanţe de judecată, în cazul neîndeplinirii sau îndeplinirii necorespunzătoare a obligațiilor contractuale. </w:t>
      </w:r>
    </w:p>
    <w:p w:rsidR="00B37EFB" w:rsidRDefault="0044233F">
      <w:pPr>
        <w:spacing w:after="63" w:line="259" w:lineRule="auto"/>
        <w:ind w:left="0" w:right="0" w:firstLine="0"/>
        <w:jc w:val="left"/>
      </w:pPr>
      <w:r>
        <w:t xml:space="preserve"> </w:t>
      </w:r>
    </w:p>
    <w:p w:rsidR="00B37EFB" w:rsidRDefault="0044233F">
      <w:pPr>
        <w:pStyle w:val="Titlu1"/>
        <w:spacing w:after="15"/>
        <w:ind w:left="-5" w:right="0"/>
      </w:pPr>
      <w:r>
        <w:t xml:space="preserve">Art. 12. Recepție, inspecții și teste </w:t>
      </w:r>
    </w:p>
    <w:p w:rsidR="00B37EFB" w:rsidRDefault="0044233F">
      <w:pPr>
        <w:spacing w:after="26"/>
        <w:ind w:left="-5" w:right="0"/>
      </w:pPr>
      <w:r>
        <w:t xml:space="preserve">12.1. Achizitorul are dreptul de a verifica produsele livrate pentru a stabili conformitatea lor cu prevederile din propunerea tehnică şi din cererea de ofertă, respectiv de a inspecta și/sau testa produsele pentru a verifica conformitatea lor cu specificaţiile din anexele la contract. </w:t>
      </w:r>
    </w:p>
    <w:p w:rsidR="00B37EFB" w:rsidRDefault="0044233F">
      <w:pPr>
        <w:ind w:left="-5" w:right="0"/>
      </w:pPr>
      <w:r>
        <w:t xml:space="preserve">12.2. Dacă vreunul din produsele inspectate sau testate nu corespunde specificaţiilor, achizitorul are dreptul să îl respingă, iar furnizorul are obligația, fără a modifica prețul contractului: a) de a înlocui produsele refuzate, sau </w:t>
      </w:r>
    </w:p>
    <w:p w:rsidR="00B37EFB" w:rsidRDefault="0044233F">
      <w:pPr>
        <w:ind w:left="-5" w:right="0"/>
      </w:pPr>
      <w:r>
        <w:t xml:space="preserve">b) de a face toate modificările necesare pentru ca produsele să corespundă specificațiilor lor tehnice. </w:t>
      </w:r>
    </w:p>
    <w:p w:rsidR="00B37EFB" w:rsidRDefault="0044233F">
      <w:pPr>
        <w:spacing w:after="30"/>
        <w:ind w:left="-5" w:right="0"/>
      </w:pPr>
      <w:r>
        <w:t xml:space="preserve">12.3. Dreptul achizitorului de a inspecta, testa și, dacă este necesar, de a respinge, nu va fi limitat sau amânat datorită faptului că produsele au fost inspectate și testate de furnizor, cu sau fără participarea unui reprezentant al achizitorului, anterior livrării acestora la destinația finală. </w:t>
      </w:r>
    </w:p>
    <w:p w:rsidR="00B37EFB" w:rsidRDefault="0044233F">
      <w:pPr>
        <w:spacing w:after="30"/>
        <w:ind w:left="-5" w:right="0"/>
      </w:pPr>
      <w:r>
        <w:lastRenderedPageBreak/>
        <w:t xml:space="preserve">12.4. Daca se constată că produsele livrate sunt necorespunzătoare calitativ sau printarea nu este corespunzătoare, sunt defecte sau prezintă vicii de fabricaţie, vor fi înlocuite în termen de 48 de ore de la data reclamării, pe cheltuiala furnizorului. </w:t>
      </w:r>
    </w:p>
    <w:p w:rsidR="00B37EFB" w:rsidRDefault="0044233F">
      <w:pPr>
        <w:spacing w:after="30"/>
        <w:ind w:left="-5" w:right="0"/>
      </w:pPr>
      <w:r>
        <w:t xml:space="preserve">12.5. În cazul în care nu se poate printa cu produsele furnizate, imprimanta nerecunoscând cartuşul (consumabilul) respectiv, furnizorul va înlocui în termen de 48 de ore de la notificare produsul </w:t>
      </w:r>
      <w:r w:rsidR="000D330E">
        <w:t>în cauză cu unul nou.</w:t>
      </w:r>
    </w:p>
    <w:p w:rsidR="00B37EFB" w:rsidRDefault="0044233F">
      <w:pPr>
        <w:ind w:left="-5" w:right="0"/>
      </w:pPr>
      <w:r>
        <w:t xml:space="preserve">12.6. Apariţia oricăror defecţiuni la multifuncţionale datorate utilizării produselor necorespunzătoare va fi notificată furnizorului de către beneficiar. Furnizorul va suporta toate costurile pentru diagnosticarea defectelor apărute la imprimante, ca urmare a utilizării produselor furnizate, precum şi reparaţia echipamentelor respective. </w:t>
      </w:r>
    </w:p>
    <w:p w:rsidR="00B37EFB" w:rsidRDefault="0044233F">
      <w:pPr>
        <w:spacing w:after="37" w:line="259" w:lineRule="auto"/>
        <w:ind w:left="0" w:right="0" w:firstLine="0"/>
        <w:jc w:val="left"/>
      </w:pPr>
      <w:r>
        <w:t xml:space="preserve"> </w:t>
      </w:r>
    </w:p>
    <w:p w:rsidR="00B37EFB" w:rsidRDefault="0044233F">
      <w:pPr>
        <w:pStyle w:val="Titlu1"/>
        <w:ind w:left="-5" w:right="0"/>
      </w:pPr>
      <w:r>
        <w:t xml:space="preserve">Art. 13. Ambalare și marcare </w:t>
      </w:r>
    </w:p>
    <w:p w:rsidR="00B37EFB" w:rsidRDefault="0044233F">
      <w:pPr>
        <w:spacing w:after="32"/>
        <w:ind w:left="-5" w:right="0"/>
      </w:pPr>
      <w:r>
        <w:t xml:space="preserve">13.1. (1) Furnizorul are obligaţia de a ambala produsele pentru ca acestea sa facă față, fără limitare, la manipularea dură din timpul transportului, tranzitului și expunerii la temperaturi extreme, la soare și la precipitațiile care ar putea să apară în timpul transportului și depozitării în aer liber, în așa fel încât să ajungă în bună stare la destinația finală.Toate materialele de ambalare a produselor, precum și toate materialele necesare protecției coletelor (paleți de lemn, foi de protecție, etc) rămân în proprietatea achizitorului. </w:t>
      </w:r>
    </w:p>
    <w:p w:rsidR="00B37EFB" w:rsidRDefault="0044233F">
      <w:pPr>
        <w:spacing w:after="29"/>
        <w:ind w:left="-5" w:right="0"/>
      </w:pPr>
      <w:r>
        <w:t xml:space="preserve">13.2. Marca firmei producătoare, va fi inscripţionată pe carcasa cartuşele (consumabilelor), iar acestea vor avea lipite o eticheta pe care este precizat codul fiecărui cartuş. </w:t>
      </w:r>
    </w:p>
    <w:p w:rsidR="00B37EFB" w:rsidRDefault="0044233F">
      <w:pPr>
        <w:spacing w:after="31"/>
        <w:ind w:left="-5" w:right="0"/>
      </w:pPr>
      <w:r>
        <w:t xml:space="preserve">13.3. Cartuşul va fi introdus în punga de protecţie, ambalaj care să împiedice evacuarea substanţelor volatile şi afectarea radiaţiilor luminoase/UV, închis etanş şi sigilat de producător astfel încât orice desigilare a ambalajului să elimine posibilitatea resigilarii. </w:t>
      </w:r>
    </w:p>
    <w:p w:rsidR="00B37EFB" w:rsidRDefault="0044233F">
      <w:pPr>
        <w:ind w:left="-5" w:right="0"/>
      </w:pPr>
      <w:r>
        <w:t xml:space="preserve">13.4. Produsul va fi introdus în cutie de carton cu aspect comercial ce va fi inscripţionată de către producător cu marca şi codul produsului, ţara de origine, descrierea produsului în limba română sau alte limbi de circulaţie internaţională. </w:t>
      </w:r>
    </w:p>
    <w:p w:rsidR="00B37EFB" w:rsidRDefault="0044233F">
      <w:pPr>
        <w:spacing w:after="38" w:line="259" w:lineRule="auto"/>
        <w:ind w:left="0" w:right="0" w:firstLine="0"/>
        <w:jc w:val="left"/>
      </w:pPr>
      <w:r>
        <w:t xml:space="preserve"> </w:t>
      </w:r>
    </w:p>
    <w:p w:rsidR="00B37EFB" w:rsidRDefault="0044233F">
      <w:pPr>
        <w:pStyle w:val="Titlu1"/>
        <w:ind w:left="-5" w:right="0"/>
      </w:pPr>
      <w:r>
        <w:t xml:space="preserve">Art. 14. Livrarea și documentele care însoțesc produsele </w:t>
      </w:r>
    </w:p>
    <w:p w:rsidR="00B37EFB" w:rsidRDefault="0044233F">
      <w:pPr>
        <w:ind w:left="-5" w:right="0"/>
      </w:pPr>
      <w:r>
        <w:t xml:space="preserve">14.1. (1) În cazul în care furnizorul suferă întârzieri şi/sau suportă costuri suplimentare, datorate în exclusivitate achizitorului, părţile vor stabili de comun acord totalul cheltuielilor aferente, dacă este cazul, care se vor adăuga la preţul contractului. </w:t>
      </w:r>
    </w:p>
    <w:p w:rsidR="00B37EFB" w:rsidRDefault="0044233F">
      <w:pPr>
        <w:numPr>
          <w:ilvl w:val="0"/>
          <w:numId w:val="7"/>
        </w:numPr>
        <w:spacing w:after="29"/>
        <w:ind w:right="0" w:hanging="341"/>
      </w:pPr>
      <w:r>
        <w:t xml:space="preserve">Furnizarea trebuie finalizată în termenul convenit de părţi, termen care se calculează de la data semnării contractului de ambele părți. </w:t>
      </w:r>
    </w:p>
    <w:p w:rsidR="00B37EFB" w:rsidRDefault="0044233F">
      <w:pPr>
        <w:numPr>
          <w:ilvl w:val="0"/>
          <w:numId w:val="7"/>
        </w:numPr>
        <w:spacing w:after="37"/>
        <w:ind w:right="0" w:hanging="341"/>
      </w:pPr>
      <w:r>
        <w:t xml:space="preserve">În cazul în care: </w:t>
      </w:r>
    </w:p>
    <w:p w:rsidR="00B37EFB" w:rsidRDefault="0044233F">
      <w:pPr>
        <w:ind w:left="-5" w:right="0"/>
      </w:pPr>
      <w:r>
        <w:t xml:space="preserve">-orice motive de întârziere, ce nu se datorează furnizorului, sau alte circumstanțe neobișnuite susceptibile de a surveni, altfel decât prin încălcarea contractului de către furnizor, îndreptăţesc furnizorul de a solicita prelungirea perioadei de instalare și punere în funcțiune sau a oricărei faze a acestora, atunci părţile vor revizui, de comun acord, perioada de lucru și vor semna un act adițional. - în afara cazului în care achizitorul este de acord cu o prelungire a termenului de asigurare a lucrărilor de instalare și punere în funcțiune, orice întârziere în îndeplinirea contractului dă dreptul achizitorului de a solicita penalităţi furnizorului. </w:t>
      </w:r>
    </w:p>
    <w:p w:rsidR="00B37EFB" w:rsidRDefault="0044233F">
      <w:pPr>
        <w:ind w:left="-5" w:right="0"/>
      </w:pPr>
      <w:r>
        <w:lastRenderedPageBreak/>
        <w:t xml:space="preserve">14.2. (1) La expedierea produselor, furnizorul are obligaţia de a comunica, în scris, atât achizitorului, cât și, după caz, societății de asigurari, datele de expediere, numărul contractului, descrierea produselor, cantitatea, locul de încărcare și locul de descărcare. </w:t>
      </w:r>
    </w:p>
    <w:p w:rsidR="00B37EFB" w:rsidRDefault="0044233F">
      <w:pPr>
        <w:ind w:left="-5" w:right="1182"/>
      </w:pPr>
      <w:r>
        <w:t xml:space="preserve">(2) Furnizorul va transmite şi preda achizitorului documentele care însoțesc produsele: - factura fiscală; </w:t>
      </w:r>
    </w:p>
    <w:p w:rsidR="00B37EFB" w:rsidRDefault="0044233F">
      <w:pPr>
        <w:numPr>
          <w:ilvl w:val="0"/>
          <w:numId w:val="8"/>
        </w:numPr>
        <w:ind w:right="0" w:hanging="140"/>
      </w:pPr>
      <w:r>
        <w:t xml:space="preserve">certificat de garanție; </w:t>
      </w:r>
    </w:p>
    <w:p w:rsidR="00B37EFB" w:rsidRDefault="0044233F">
      <w:pPr>
        <w:numPr>
          <w:ilvl w:val="0"/>
          <w:numId w:val="8"/>
        </w:numPr>
        <w:ind w:right="0" w:hanging="140"/>
      </w:pPr>
      <w:r>
        <w:t xml:space="preserve">declarație de conformitate (Certificat de conformitate) emis de organul de calitate abilitat al  furnizorului; </w:t>
      </w:r>
    </w:p>
    <w:p w:rsidR="00B37EFB" w:rsidRDefault="0044233F">
      <w:pPr>
        <w:numPr>
          <w:ilvl w:val="0"/>
          <w:numId w:val="8"/>
        </w:numPr>
        <w:spacing w:after="34"/>
        <w:ind w:right="0" w:hanging="140"/>
      </w:pPr>
      <w:r>
        <w:t xml:space="preserve">proces verbal de predare-primire. </w:t>
      </w:r>
    </w:p>
    <w:p w:rsidR="00B37EFB" w:rsidRDefault="0044233F">
      <w:pPr>
        <w:numPr>
          <w:ilvl w:val="0"/>
          <w:numId w:val="9"/>
        </w:numPr>
        <w:ind w:right="0"/>
      </w:pPr>
      <w:r>
        <w:t xml:space="preserve">Certificarea de către achizitor a faptului că produsele au fost livrate parţial sau total se face după după recepţie, prin semnarea de primire de către achizitor sau reprezentantul autorizat al acestuia, a procesului verbal de predare-primire a produselor. </w:t>
      </w:r>
    </w:p>
    <w:p w:rsidR="00B37EFB" w:rsidRDefault="0044233F">
      <w:pPr>
        <w:numPr>
          <w:ilvl w:val="0"/>
          <w:numId w:val="9"/>
        </w:numPr>
        <w:spacing w:after="29"/>
        <w:ind w:right="0"/>
      </w:pPr>
      <w:r>
        <w:t xml:space="preserve">Livrarea produselor se consideră încheiată în momentul în care sunt îndeplinite prevederile clauzelor recepţia produselor. </w:t>
      </w:r>
    </w:p>
    <w:p w:rsidR="00B37EFB" w:rsidRDefault="0044233F">
      <w:pPr>
        <w:spacing w:after="63" w:line="259" w:lineRule="auto"/>
        <w:ind w:left="0" w:right="0" w:firstLine="0"/>
        <w:jc w:val="left"/>
      </w:pPr>
      <w:r>
        <w:t xml:space="preserve"> </w:t>
      </w:r>
    </w:p>
    <w:p w:rsidR="00B37EFB" w:rsidRDefault="0044233F">
      <w:pPr>
        <w:pStyle w:val="Titlu1"/>
        <w:ind w:left="-5" w:right="0"/>
      </w:pPr>
      <w:r>
        <w:t xml:space="preserve">Art. 15. Asigurări </w:t>
      </w:r>
    </w:p>
    <w:p w:rsidR="00B37EFB" w:rsidRDefault="0044233F">
      <w:pPr>
        <w:ind w:left="-5" w:right="0"/>
      </w:pPr>
      <w:r>
        <w:t xml:space="preserve">Furnizorul are obligaţia de a asigura complet produsele furnizate prin contract împotriva pierderii sau deteriorării neprevăzute la fabricare, transport, depozitare și livrare, în funcție de termenul comercial de livrare convenit. </w:t>
      </w:r>
    </w:p>
    <w:p w:rsidR="00B37EFB" w:rsidRDefault="0044233F">
      <w:pPr>
        <w:spacing w:after="36" w:line="259" w:lineRule="auto"/>
        <w:ind w:left="0" w:right="0" w:firstLine="0"/>
        <w:jc w:val="left"/>
      </w:pPr>
      <w:r>
        <w:t xml:space="preserve"> </w:t>
      </w:r>
    </w:p>
    <w:p w:rsidR="00B37EFB" w:rsidRDefault="0044233F">
      <w:pPr>
        <w:pStyle w:val="Titlu1"/>
        <w:ind w:left="-5" w:right="0"/>
      </w:pPr>
      <w:r>
        <w:t xml:space="preserve">Art. 16. Servicii </w:t>
      </w:r>
    </w:p>
    <w:p w:rsidR="00B37EFB" w:rsidRDefault="0044233F">
      <w:pPr>
        <w:spacing w:after="29"/>
        <w:ind w:left="-5" w:right="0"/>
      </w:pPr>
      <w:r>
        <w:t xml:space="preserve">16.1. Pe lângă furnizarea efectivă a produselor, furnizorul are obligaţia de a presta și serviciile accesorii furnizării produselor, respectiv asistență tehnică și intervenția în perioada de garanţie, conform cererii de ofertă şi ofertei prezentate. </w:t>
      </w:r>
      <w:r>
        <w:rPr>
          <w:color w:val="FF0000"/>
        </w:rPr>
        <w:t xml:space="preserve"> </w:t>
      </w:r>
    </w:p>
    <w:p w:rsidR="00B37EFB" w:rsidRDefault="0044233F">
      <w:pPr>
        <w:ind w:left="-5" w:right="0"/>
      </w:pPr>
      <w:r>
        <w:t xml:space="preserve">16.2. Furnizorul are obligaţia de a presta serviciile, pentru perioada de timp convenită, cu condiţia ca aceste servicii sa nu elibereze furnizorul de nici o obligație de garanție asumată prin contract. </w:t>
      </w:r>
    </w:p>
    <w:p w:rsidR="00B37EFB" w:rsidRDefault="0044233F">
      <w:pPr>
        <w:spacing w:after="29"/>
        <w:ind w:left="-5" w:right="0"/>
      </w:pPr>
      <w:r>
        <w:t xml:space="preserve">16.3. Funizorul va asigura, pe bază de proces-verbal de predare-primire, la solicitarea achizitorului, fără costuri suplimentare, preluarea cartușelor folosite și eliminarea acestora pe cale legală. </w:t>
      </w:r>
    </w:p>
    <w:p w:rsidR="00B37EFB" w:rsidRDefault="0044233F">
      <w:pPr>
        <w:spacing w:after="45" w:line="259" w:lineRule="auto"/>
        <w:ind w:left="0" w:right="0" w:firstLine="0"/>
        <w:jc w:val="left"/>
      </w:pPr>
      <w:r>
        <w:t xml:space="preserve"> </w:t>
      </w:r>
    </w:p>
    <w:p w:rsidR="00B37EFB" w:rsidRDefault="0044233F">
      <w:pPr>
        <w:pStyle w:val="Titlu1"/>
        <w:ind w:left="-5" w:right="0"/>
      </w:pPr>
      <w:r>
        <w:t xml:space="preserve">Art. 17. Perioada de garanție acordată produselor </w:t>
      </w:r>
    </w:p>
    <w:p w:rsidR="00B37EFB" w:rsidRDefault="0044233F">
      <w:pPr>
        <w:ind w:left="-5" w:right="0"/>
      </w:pPr>
      <w:r>
        <w:t xml:space="preserve">17.1. Perioada de garanție aferentă produselor este de 12 luni. </w:t>
      </w:r>
    </w:p>
    <w:p w:rsidR="00B37EFB" w:rsidRDefault="0044233F">
      <w:pPr>
        <w:ind w:left="-5" w:right="0"/>
      </w:pPr>
      <w:r>
        <w:t xml:space="preserve">17.2. Furnizorul are obligația de a garanta că produsele furnizate prin contract sunt originale și respectă în totalitate cerinţele din manualul tehnic al echipamentului şi/sau recomandările producătorului. Produsele sunt noi, de ultimă generație, nereîncărcate, neremanufacturate, nereciclate sau </w:t>
      </w:r>
      <w:r>
        <w:rPr>
          <w:i/>
        </w:rPr>
        <w:t>for use</w:t>
      </w:r>
      <w:r>
        <w:t xml:space="preserve"> în conformitate cu standardele în vigoare. nefolosite, de ultimă generaţie și încorporează toate îmbunătățirile recente în proiectare și structura materialelor.  </w:t>
      </w:r>
    </w:p>
    <w:p w:rsidR="00B37EFB" w:rsidRDefault="0044233F">
      <w:pPr>
        <w:ind w:left="-5" w:right="0"/>
      </w:pPr>
      <w:r>
        <w:t xml:space="preserve">Furnizorul garantează că în procesul de fabricație a produselor nu se folosesc consumabile/părți recuperate de tip OEM. </w:t>
      </w:r>
    </w:p>
    <w:p w:rsidR="00B37EFB" w:rsidRDefault="0044233F">
      <w:pPr>
        <w:ind w:left="-5" w:right="0"/>
      </w:pPr>
      <w:r>
        <w:t xml:space="preserve">17.3. Perioada de garanție a produselor începe cu data recepţiei efectuate după livrarea la destinația finală. </w:t>
      </w:r>
    </w:p>
    <w:p w:rsidR="00B37EFB" w:rsidRDefault="0044233F">
      <w:pPr>
        <w:spacing w:after="30"/>
        <w:ind w:left="-5" w:right="0"/>
      </w:pPr>
      <w:r>
        <w:lastRenderedPageBreak/>
        <w:t xml:space="preserve">17.4. Achizitorul are dreptul de a notifica imediat furnizorului, în scris, orice plângere sau reclamație ce apare în conformitate cu aceasta garanţie. </w:t>
      </w:r>
    </w:p>
    <w:p w:rsidR="00B37EFB" w:rsidRDefault="0044233F">
      <w:pPr>
        <w:ind w:left="-5" w:right="0"/>
      </w:pPr>
      <w:r>
        <w:t xml:space="preserve">17.5. La primirea unei astfel de notificări, furnizorul are obligaţia de a remedia defecţiunea sau de a înlocui produsul în perioada convenită, fără costuri suplimentare pentru achizitor. </w:t>
      </w:r>
    </w:p>
    <w:p w:rsidR="00B37EFB" w:rsidRDefault="0044233F">
      <w:pPr>
        <w:ind w:left="-5" w:right="0"/>
      </w:pPr>
      <w:r>
        <w:t xml:space="preserve">17.6. Dacă furnizorul, după ce a fost înștiințat, nu reușește să remedieze defectul în perioada convenită, achizitorul are dreptul de a lua măsuri de remediere pe riscul și spezele furnizorului și fără a aduce nici un prejudiciu oricăror alte drepturi pe care achizitorul le poate avea față de furnizor prin contract. </w:t>
      </w:r>
    </w:p>
    <w:p w:rsidR="00B37EFB" w:rsidRDefault="0044233F">
      <w:pPr>
        <w:spacing w:after="46" w:line="259" w:lineRule="auto"/>
        <w:ind w:left="0" w:right="0" w:firstLine="0"/>
        <w:jc w:val="left"/>
      </w:pPr>
      <w:r>
        <w:t xml:space="preserve"> </w:t>
      </w:r>
    </w:p>
    <w:p w:rsidR="00B37EFB" w:rsidRDefault="0044233F">
      <w:pPr>
        <w:pStyle w:val="Titlu1"/>
        <w:ind w:left="-5" w:right="0"/>
      </w:pPr>
      <w:r>
        <w:t xml:space="preserve">Art. 18. Ajustarea prețului contractului </w:t>
      </w:r>
    </w:p>
    <w:p w:rsidR="00B37EFB" w:rsidRDefault="0044233F">
      <w:pPr>
        <w:spacing w:after="32"/>
        <w:ind w:left="-5" w:right="0"/>
      </w:pPr>
      <w:r>
        <w:t xml:space="preserve">18.1. Pentru produsele livrate și pentru serviciile prestate, plăţile datorate de achizitor furnizorului sunt cele declarate în propunerea financiară, anexă la contract. </w:t>
      </w:r>
    </w:p>
    <w:p w:rsidR="00B37EFB" w:rsidRDefault="0044233F">
      <w:pPr>
        <w:ind w:left="-5" w:right="0"/>
      </w:pPr>
      <w:r>
        <w:t xml:space="preserve">18.2. Preţul contractului rămâne ferm pe toată perioada derulării lui. </w:t>
      </w:r>
    </w:p>
    <w:p w:rsidR="00B37EFB" w:rsidRDefault="0044233F">
      <w:pPr>
        <w:spacing w:after="36" w:line="259" w:lineRule="auto"/>
        <w:ind w:left="0" w:right="0" w:firstLine="0"/>
        <w:jc w:val="left"/>
      </w:pPr>
      <w:r>
        <w:t xml:space="preserve"> </w:t>
      </w:r>
    </w:p>
    <w:p w:rsidR="00B37EFB" w:rsidRDefault="0044233F">
      <w:pPr>
        <w:pStyle w:val="Titlu1"/>
        <w:spacing w:after="18"/>
        <w:ind w:left="-5" w:right="0"/>
      </w:pPr>
      <w:r>
        <w:t xml:space="preserve">Art. 19. Amendamente </w:t>
      </w:r>
    </w:p>
    <w:p w:rsidR="00B37EFB" w:rsidRDefault="0044233F">
      <w:pPr>
        <w:ind w:left="-5" w:right="0"/>
      </w:pPr>
      <w:r>
        <w:t xml:space="preserve">Părțile contractante au dreptul, pe durata îndeplinirii contractului, de a conveni modificarea clauzelor contractului, prin act adiţional, numai în cazul apariţiei unor circumstanţe care lezeaza interesele comerciale legitime ale acestora și care nu au putut fi prevăzute la data încheierii contractului. </w:t>
      </w:r>
    </w:p>
    <w:p w:rsidR="00B37EFB" w:rsidRDefault="0044233F">
      <w:pPr>
        <w:spacing w:after="51" w:line="259" w:lineRule="auto"/>
        <w:ind w:left="0" w:right="0" w:firstLine="0"/>
        <w:jc w:val="left"/>
      </w:pPr>
      <w:r>
        <w:t xml:space="preserve"> </w:t>
      </w:r>
    </w:p>
    <w:p w:rsidR="00B37EFB" w:rsidRDefault="0044233F">
      <w:pPr>
        <w:pStyle w:val="Titlu1"/>
        <w:ind w:left="-5" w:right="0"/>
      </w:pPr>
      <w:r>
        <w:t xml:space="preserve">Art. 20. Forța majoră </w:t>
      </w:r>
    </w:p>
    <w:p w:rsidR="00B37EFB" w:rsidRDefault="0044233F">
      <w:pPr>
        <w:spacing w:after="32"/>
        <w:ind w:left="-5" w:right="0"/>
      </w:pPr>
      <w:r>
        <w:t xml:space="preserve">20.1. Forța majoră este constatată de o autoritate competentă. </w:t>
      </w:r>
    </w:p>
    <w:p w:rsidR="00B37EFB" w:rsidRDefault="0044233F">
      <w:pPr>
        <w:ind w:left="-5" w:right="0"/>
      </w:pPr>
      <w:r>
        <w:t xml:space="preserve">20.2. Forţa majoră exonerează părţile contractante de îndeplinirea obligaţiilor asumate prin prezentul contract, pe toata perioada în care aceasta acționează. </w:t>
      </w:r>
    </w:p>
    <w:p w:rsidR="00B37EFB" w:rsidRDefault="0044233F">
      <w:pPr>
        <w:ind w:left="-5" w:right="0"/>
      </w:pPr>
      <w:r>
        <w:t xml:space="preserve">20.3. Îndeplinirea contractului va fi suspendată în perioada de acțiune a forței majore, dar fără a prejudicia drepturile ce li se cuveneau părților până la apariția acesteia. </w:t>
      </w:r>
    </w:p>
    <w:p w:rsidR="00B37EFB" w:rsidRDefault="0044233F">
      <w:pPr>
        <w:ind w:left="-5" w:right="0"/>
      </w:pPr>
      <w:r>
        <w:t xml:space="preserve">20.4. Partea contractantă care invocă forța majoră are obligaţia de a notifica celeilalte părți, imediat și în mod complet, producerea acesteia și să ia orice măsuri care îi stau la dispoziție în vederea limitării consecințelor. </w:t>
      </w:r>
    </w:p>
    <w:p w:rsidR="00B37EFB" w:rsidRDefault="0044233F">
      <w:pPr>
        <w:ind w:left="-5" w:right="0"/>
      </w:pPr>
      <w:r>
        <w:t xml:space="preserve">20.5. Dacă forţa majoră acționează sau se estimează că va acţiona o perioadă mai mare de 30 de zile, fiecare parte va avea dreptul să notifice celeilalte părți încetarea de plin drept a prezentului contract, fără ca vreuna din părți să poată pretinde celeilalte daune-interese. </w:t>
      </w:r>
    </w:p>
    <w:p w:rsidR="00B37EFB" w:rsidRDefault="0044233F">
      <w:pPr>
        <w:spacing w:after="72" w:line="259" w:lineRule="auto"/>
        <w:ind w:left="0" w:right="0" w:firstLine="0"/>
        <w:jc w:val="left"/>
      </w:pPr>
      <w:r>
        <w:t xml:space="preserve"> </w:t>
      </w:r>
    </w:p>
    <w:p w:rsidR="00B37EFB" w:rsidRDefault="0044233F">
      <w:pPr>
        <w:pStyle w:val="Titlu1"/>
        <w:spacing w:after="16"/>
        <w:ind w:left="-5" w:right="0"/>
      </w:pPr>
      <w:r>
        <w:t xml:space="preserve">Art. 21. Soluţionarea litigiilor </w:t>
      </w:r>
    </w:p>
    <w:p w:rsidR="00B37EFB" w:rsidRDefault="0044233F">
      <w:pPr>
        <w:ind w:left="-5" w:right="0"/>
      </w:pPr>
      <w:r>
        <w:t xml:space="preserve">21.1. Achizitorul și furnizorul vor face toate eforturile pentru a rezolva pe cale amiabilă, prin tratative directe, orice neînțelegere sau dispută care se poate ivi între ei în cadrul sau în legătură cu îndeplinirea contractului. </w:t>
      </w:r>
    </w:p>
    <w:p w:rsidR="00B37EFB" w:rsidRDefault="0044233F">
      <w:pPr>
        <w:ind w:left="-5" w:right="0"/>
      </w:pPr>
      <w:r>
        <w:t xml:space="preserve">21.2. Dacă, după 15 de zile de la începerea acestor tratative, achizitorul și furnizorul nu reușesc să rezolve în mod amiabil o divergență contractuală, fiecare poate solicita ca dispută să se soluţioneze de către instanțele judecătoreşti competente de la sediul achizitorului. </w:t>
      </w:r>
    </w:p>
    <w:p w:rsidR="00A231EC" w:rsidRDefault="00A231EC">
      <w:pPr>
        <w:ind w:left="-5" w:right="0"/>
      </w:pPr>
    </w:p>
    <w:p w:rsidR="00B37EFB" w:rsidRDefault="0044233F">
      <w:pPr>
        <w:spacing w:after="38" w:line="259" w:lineRule="auto"/>
        <w:ind w:left="0" w:right="0" w:firstLine="0"/>
        <w:jc w:val="left"/>
      </w:pPr>
      <w:r>
        <w:t xml:space="preserve"> </w:t>
      </w:r>
    </w:p>
    <w:p w:rsidR="00B37EFB" w:rsidRDefault="0044233F">
      <w:pPr>
        <w:spacing w:after="18" w:line="270" w:lineRule="auto"/>
        <w:ind w:left="-5" w:right="0"/>
        <w:jc w:val="left"/>
      </w:pPr>
      <w:r>
        <w:rPr>
          <w:b/>
        </w:rPr>
        <w:lastRenderedPageBreak/>
        <w:t>Art. 22.</w:t>
      </w:r>
      <w:r>
        <w:t xml:space="preserve"> </w:t>
      </w:r>
      <w:r>
        <w:rPr>
          <w:b/>
        </w:rPr>
        <w:t>Limba care guvernează contractul</w:t>
      </w:r>
      <w:r>
        <w:t xml:space="preserve"> </w:t>
      </w:r>
    </w:p>
    <w:p w:rsidR="00B37EFB" w:rsidRDefault="0044233F">
      <w:pPr>
        <w:ind w:left="-5" w:right="0"/>
      </w:pPr>
      <w:r>
        <w:t xml:space="preserve">Limba care guvernează contractul este limba română. </w:t>
      </w:r>
    </w:p>
    <w:p w:rsidR="00B37EFB" w:rsidRDefault="0044233F">
      <w:pPr>
        <w:spacing w:after="60" w:line="259" w:lineRule="auto"/>
        <w:ind w:left="0" w:right="0" w:firstLine="0"/>
        <w:jc w:val="left"/>
      </w:pPr>
      <w:r>
        <w:rPr>
          <w:b/>
        </w:rPr>
        <w:t xml:space="preserve"> </w:t>
      </w:r>
    </w:p>
    <w:p w:rsidR="00B37EFB" w:rsidRDefault="0044233F">
      <w:pPr>
        <w:pStyle w:val="Titlu1"/>
        <w:spacing w:after="17"/>
        <w:ind w:left="-5" w:right="0"/>
      </w:pPr>
      <w:r>
        <w:t xml:space="preserve">Art. 23. Comunicări </w:t>
      </w:r>
    </w:p>
    <w:p w:rsidR="00B37EFB" w:rsidRDefault="0044233F">
      <w:pPr>
        <w:ind w:left="-5" w:right="0"/>
      </w:pPr>
      <w:r>
        <w:t xml:space="preserve">23.1. (1) Orice comunicare între părți, referitoare la îndeplinirea prezentului contract, trebuie să fie transmisă în scris, sediul de corespondență al autorității contractante fiind în </w:t>
      </w:r>
      <w:r w:rsidRPr="003B764A">
        <w:rPr>
          <w:b/>
        </w:rPr>
        <w:t>București, Sector 2, Str. Mașina de Pâine nr. 47</w:t>
      </w:r>
      <w:r>
        <w:t xml:space="preserve">.  </w:t>
      </w:r>
    </w:p>
    <w:p w:rsidR="00B37EFB" w:rsidRDefault="0044233F">
      <w:pPr>
        <w:ind w:left="-5" w:right="0"/>
      </w:pPr>
      <w:r>
        <w:t xml:space="preserve">23.2. (2) Orice document scris trebuie înregistrat atât în momentul transmiterii cât și în momentul primirii. </w:t>
      </w:r>
    </w:p>
    <w:p w:rsidR="00B37EFB" w:rsidRDefault="0044233F">
      <w:pPr>
        <w:ind w:left="-5" w:right="0"/>
      </w:pPr>
      <w:r>
        <w:t xml:space="preserve">23.3. Comunicările între părți se pot face și prin telefon, telegramă, telex, fax sau e-mail cu condiția confirmării în scris a primirii comunicării. </w:t>
      </w:r>
    </w:p>
    <w:p w:rsidR="000D330E" w:rsidRDefault="000D330E">
      <w:pPr>
        <w:spacing w:after="37" w:line="259" w:lineRule="auto"/>
        <w:ind w:left="0" w:right="0" w:firstLine="0"/>
        <w:jc w:val="left"/>
      </w:pPr>
    </w:p>
    <w:p w:rsidR="00B37EFB" w:rsidRDefault="0044233F">
      <w:pPr>
        <w:spacing w:after="37" w:line="259" w:lineRule="auto"/>
        <w:ind w:left="0" w:right="0" w:firstLine="0"/>
        <w:jc w:val="left"/>
      </w:pPr>
      <w:r>
        <w:t xml:space="preserve"> </w:t>
      </w:r>
    </w:p>
    <w:p w:rsidR="00B37EFB" w:rsidRDefault="0044233F">
      <w:pPr>
        <w:spacing w:after="15" w:line="270" w:lineRule="auto"/>
        <w:ind w:left="-5" w:right="0"/>
        <w:jc w:val="left"/>
      </w:pPr>
      <w:r>
        <w:rPr>
          <w:b/>
        </w:rPr>
        <w:t xml:space="preserve">Art. 24. Legea aplicabilă contractului </w:t>
      </w:r>
    </w:p>
    <w:p w:rsidR="00B37EFB" w:rsidRDefault="0044233F">
      <w:pPr>
        <w:ind w:left="-5" w:right="0"/>
      </w:pPr>
      <w:r>
        <w:t>Contractul va fi interpretat conform legilor din Romania</w:t>
      </w:r>
      <w:r w:rsidR="00A231EC">
        <w:t>.</w:t>
      </w:r>
    </w:p>
    <w:p w:rsidR="00B37EFB" w:rsidRDefault="0044233F">
      <w:pPr>
        <w:spacing w:after="80" w:line="259" w:lineRule="auto"/>
        <w:ind w:left="0" w:right="0" w:firstLine="0"/>
        <w:jc w:val="left"/>
      </w:pPr>
      <w:r>
        <w:t xml:space="preserve"> </w:t>
      </w:r>
    </w:p>
    <w:p w:rsidR="000D330E" w:rsidRDefault="000D330E">
      <w:pPr>
        <w:spacing w:after="80" w:line="259" w:lineRule="auto"/>
        <w:ind w:left="0" w:right="0" w:firstLine="0"/>
        <w:jc w:val="left"/>
      </w:pPr>
    </w:p>
    <w:p w:rsidR="00B37EFB" w:rsidRDefault="0044233F">
      <w:pPr>
        <w:pStyle w:val="Titlu1"/>
        <w:ind w:left="-5" w:right="0"/>
      </w:pPr>
      <w:r>
        <w:t>Art. 25.</w:t>
      </w:r>
      <w:r>
        <w:rPr>
          <w:b w:val="0"/>
        </w:rPr>
        <w:t xml:space="preserve"> </w:t>
      </w:r>
      <w:r>
        <w:t xml:space="preserve">Prevederi privind protecția datelor cu caracter personal </w:t>
      </w:r>
    </w:p>
    <w:p w:rsidR="00B37EFB" w:rsidRDefault="0044233F">
      <w:pPr>
        <w:spacing w:after="29"/>
        <w:ind w:left="-5" w:right="0"/>
      </w:pPr>
      <w:r>
        <w:t xml:space="preserve">25.1. În scopul executării contractului, fiecare Parte trebuie sa prelucreze date cu caracter personal privind angajații si/sau reprezentanții celeilalte Parți; </w:t>
      </w:r>
    </w:p>
    <w:p w:rsidR="00B37EFB" w:rsidRDefault="0044233F">
      <w:pPr>
        <w:ind w:left="-5" w:right="0"/>
      </w:pPr>
      <w:r>
        <w:t xml:space="preserve">25.2. Părțile au luat cunoștință că, la data de 25 mai 2018, Regulamentul nr. 679 din 27 aprilie 2016 al Parlamentului European și al Consiliului Uniunii Europene privind protecția persoanelor fizice în </w:t>
      </w:r>
    </w:p>
    <w:p w:rsidR="00B37EFB" w:rsidRDefault="0044233F">
      <w:pPr>
        <w:spacing w:after="36"/>
        <w:ind w:left="-5" w:right="0"/>
      </w:pPr>
      <w:r>
        <w:t xml:space="preserve">ceea ce privește prelucrarea datelor cu caracter personal și privind libera circulație a acestor date și de abrogare a Directivei 95/46/CE (cunoscut sub denumirea Regulamentul General privind </w:t>
      </w:r>
    </w:p>
    <w:p w:rsidR="00B37EFB" w:rsidRDefault="0044233F">
      <w:pPr>
        <w:spacing w:after="29"/>
        <w:ind w:left="-5" w:right="0"/>
      </w:pPr>
      <w:r>
        <w:t xml:space="preserve">Protecția Datelor) (Regulamentul) a intrat în vigoare, și fac toate eforturile rezonabile pentru a se asigura că se conformează cu prevederile Regulamentului; </w:t>
      </w:r>
    </w:p>
    <w:p w:rsidR="00B37EFB" w:rsidRDefault="0044233F">
      <w:pPr>
        <w:spacing w:after="32"/>
        <w:ind w:left="-5" w:right="0"/>
      </w:pPr>
      <w:r>
        <w:t xml:space="preserve">25.3.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B37EFB" w:rsidRDefault="0044233F">
      <w:pPr>
        <w:spacing w:after="33"/>
        <w:ind w:left="-5" w:right="0"/>
      </w:pPr>
      <w:r>
        <w:t xml:space="preserve">25.4.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 </w:t>
      </w:r>
    </w:p>
    <w:p w:rsidR="00B37EFB" w:rsidRDefault="0044233F">
      <w:pPr>
        <w:spacing w:after="31"/>
        <w:ind w:left="-5" w:right="0"/>
      </w:pPr>
      <w:r>
        <w:t xml:space="preserve">25.5. 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 </w:t>
      </w:r>
    </w:p>
    <w:p w:rsidR="00B37EFB" w:rsidRDefault="0044233F">
      <w:pPr>
        <w:spacing w:after="142"/>
        <w:ind w:left="-5" w:right="0"/>
      </w:pPr>
      <w:r>
        <w:lastRenderedPageBreak/>
        <w:t xml:space="preserve">25.6. În cazul în care apar circumstanțe în care oricare dintre Părți acționează ca o persoană împuternicită a celeilalte Părți, sau ca un operator asociat împreună cu cealaltă Parte în legătură cu acest contract,  </w:t>
      </w:r>
    </w:p>
    <w:p w:rsidR="00B37EFB" w:rsidRDefault="0044233F">
      <w:pPr>
        <w:spacing w:after="102"/>
        <w:ind w:left="-5" w:right="0"/>
      </w:pPr>
      <w:r>
        <w:t xml:space="preserve">Părțile se obligă să încheie un acord cu caracter obligatoriu în conformitate cu prevederile din articolele 28 și 26 din Regulament, precum și cu alte prevederi legale relevante. </w:t>
      </w:r>
    </w:p>
    <w:p w:rsidR="00364A53" w:rsidRDefault="00364A53">
      <w:pPr>
        <w:spacing w:after="186" w:line="259" w:lineRule="auto"/>
        <w:ind w:left="0" w:right="0" w:firstLine="0"/>
        <w:jc w:val="left"/>
      </w:pPr>
    </w:p>
    <w:p w:rsidR="00B37EFB" w:rsidRDefault="0044233F">
      <w:pPr>
        <w:spacing w:after="186" w:line="259" w:lineRule="auto"/>
        <w:ind w:left="0" w:right="0" w:firstLine="0"/>
        <w:jc w:val="left"/>
      </w:pPr>
      <w:r>
        <w:t xml:space="preserve"> </w:t>
      </w:r>
    </w:p>
    <w:p w:rsidR="00B37EFB" w:rsidRDefault="0044233F">
      <w:pPr>
        <w:spacing w:after="109"/>
        <w:ind w:left="-5" w:right="0"/>
      </w:pPr>
      <w:r>
        <w:t>Părțile au înțeles să înc</w:t>
      </w:r>
      <w:r w:rsidR="007651BE">
        <w:t>heie azi,05.10.2022</w:t>
      </w:r>
      <w:r>
        <w:t xml:space="preserve">, prezentul contract în două exemplare originale, câte un exemplar pentru fiecare parte.  </w:t>
      </w:r>
    </w:p>
    <w:p w:rsidR="00B37EFB" w:rsidRDefault="0044233F">
      <w:pPr>
        <w:spacing w:after="170" w:line="259" w:lineRule="auto"/>
        <w:ind w:left="0" w:right="0" w:firstLine="0"/>
        <w:jc w:val="left"/>
      </w:pPr>
      <w:r>
        <w:t xml:space="preserve"> </w:t>
      </w:r>
    </w:p>
    <w:p w:rsidR="00AB1C4F" w:rsidRPr="006222AA" w:rsidRDefault="0044233F" w:rsidP="003A0DCD">
      <w:pPr>
        <w:pStyle w:val="Titlu1"/>
        <w:spacing w:after="0"/>
        <w:ind w:left="-5" w:right="0"/>
      </w:pPr>
      <w:r>
        <w:t xml:space="preserve">ACHIZITOR, </w:t>
      </w:r>
      <w:r>
        <w:tab/>
        <w:t xml:space="preserve"> </w:t>
      </w:r>
      <w:r>
        <w:tab/>
      </w:r>
      <w:r w:rsidRPr="006222AA">
        <w:t xml:space="preserve">                                                                              FURNIZOR</w:t>
      </w:r>
      <w:r w:rsidR="00367835">
        <w:t xml:space="preserve">, </w:t>
      </w:r>
      <w:r w:rsidR="00367835">
        <w:tab/>
      </w:r>
      <w:r w:rsidRPr="006222AA">
        <w:t>Directia Generală pentru Administrarea</w:t>
      </w:r>
    </w:p>
    <w:p w:rsidR="00B37EFB" w:rsidRPr="006222AA" w:rsidRDefault="003C3205" w:rsidP="00E84678">
      <w:pPr>
        <w:pStyle w:val="Titlu1"/>
        <w:spacing w:after="0"/>
        <w:ind w:left="-15" w:right="0" w:firstLine="0"/>
      </w:pPr>
      <w:r w:rsidRPr="006222AA">
        <w:t>Patrimoniului Imobiliar</w:t>
      </w:r>
      <w:r w:rsidR="00DC70F2" w:rsidRPr="006222AA">
        <w:t xml:space="preserve">  </w:t>
      </w:r>
      <w:r w:rsidRPr="006222AA">
        <w:t xml:space="preserve"> </w:t>
      </w:r>
      <w:r w:rsidR="0044233F" w:rsidRPr="006222AA">
        <w:t xml:space="preserve">     </w:t>
      </w:r>
      <w:r w:rsidR="00AB1C4F" w:rsidRPr="006222AA">
        <w:t xml:space="preserve">                                                                     </w:t>
      </w:r>
      <w:r w:rsidR="00DC70F2" w:rsidRPr="006222AA">
        <w:t>S.C Meda Consult</w:t>
      </w:r>
      <w:r w:rsidR="0044233F" w:rsidRPr="006222AA">
        <w:t xml:space="preserve">  SRL                                  Sector 2</w:t>
      </w:r>
      <w:r w:rsidR="0044233F" w:rsidRPr="006222AA">
        <w:rPr>
          <w:b w:val="0"/>
        </w:rPr>
        <w:t xml:space="preserve">               </w:t>
      </w:r>
      <w:r w:rsidR="0044233F" w:rsidRPr="006222AA">
        <w:t xml:space="preserve"> </w:t>
      </w:r>
    </w:p>
    <w:p w:rsidR="006222AA" w:rsidRPr="006222AA" w:rsidRDefault="00D42941" w:rsidP="006222AA">
      <w:pPr>
        <w:rPr>
          <w:b/>
        </w:rPr>
      </w:pPr>
      <w:r w:rsidRPr="006222AA">
        <w:t xml:space="preserve">                                                                                                                         </w:t>
      </w:r>
      <w:r w:rsidRPr="006222AA">
        <w:rPr>
          <w:b/>
        </w:rPr>
        <w:t>Director economic,</w:t>
      </w:r>
    </w:p>
    <w:p w:rsidR="006222AA" w:rsidRDefault="000C491D" w:rsidP="006222AA">
      <w:pPr>
        <w:rPr>
          <w:b/>
        </w:rPr>
      </w:pPr>
      <w:r w:rsidRPr="006222AA">
        <w:rPr>
          <w:b/>
        </w:rPr>
        <w:t>DIRECTOR GENERAL,</w:t>
      </w:r>
      <w:r w:rsidR="0044233F" w:rsidRPr="006222AA">
        <w:rPr>
          <w:b/>
        </w:rPr>
        <w:t xml:space="preserve"> </w:t>
      </w:r>
      <w:r w:rsidR="00C66DE0" w:rsidRPr="006222AA">
        <w:rPr>
          <w:b/>
        </w:rPr>
        <w:t xml:space="preserve">  </w:t>
      </w:r>
      <w:r w:rsidR="006222AA">
        <w:rPr>
          <w:b/>
        </w:rPr>
        <w:t xml:space="preserve">                                                                            </w:t>
      </w:r>
    </w:p>
    <w:p w:rsidR="00AF2880" w:rsidRDefault="00AF2880">
      <w:pPr>
        <w:spacing w:after="0" w:line="259" w:lineRule="auto"/>
        <w:ind w:left="0" w:right="0" w:firstLine="0"/>
        <w:jc w:val="left"/>
      </w:pPr>
    </w:p>
    <w:sectPr w:rsidR="00AF2880">
      <w:headerReference w:type="even" r:id="rId7"/>
      <w:headerReference w:type="default" r:id="rId8"/>
      <w:footerReference w:type="even" r:id="rId9"/>
      <w:footerReference w:type="default" r:id="rId10"/>
      <w:headerReference w:type="first" r:id="rId11"/>
      <w:footerReference w:type="first" r:id="rId12"/>
      <w:pgSz w:w="11906" w:h="16838"/>
      <w:pgMar w:top="1135" w:right="1131" w:bottom="1189" w:left="1133"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542" w:rsidRDefault="00A02542">
      <w:pPr>
        <w:spacing w:after="0" w:line="240" w:lineRule="auto"/>
      </w:pPr>
      <w:r>
        <w:separator/>
      </w:r>
    </w:p>
  </w:endnote>
  <w:endnote w:type="continuationSeparator" w:id="0">
    <w:p w:rsidR="00A02542" w:rsidRDefault="00A02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EFB" w:rsidRDefault="0044233F">
    <w:pPr>
      <w:spacing w:after="0" w:line="259" w:lineRule="auto"/>
      <w:ind w:left="0" w:right="2" w:firstLine="0"/>
      <w:jc w:val="center"/>
    </w:pPr>
    <w:r>
      <w:rPr>
        <w:rFonts w:ascii="Courier New" w:eastAsia="Courier New" w:hAnsi="Courier New" w:cs="Courier New"/>
      </w:rPr>
      <w:fldChar w:fldCharType="begin"/>
    </w:r>
    <w:r>
      <w:rPr>
        <w:rFonts w:ascii="Courier New" w:eastAsia="Courier New" w:hAnsi="Courier New" w:cs="Courier New"/>
      </w:rPr>
      <w:instrText xml:space="preserve"> PAGE   \* MERGEFORMAT </w:instrText>
    </w:r>
    <w:r>
      <w:rPr>
        <w:rFonts w:ascii="Courier New" w:eastAsia="Courier New" w:hAnsi="Courier New" w:cs="Courier New"/>
      </w:rPr>
      <w:fldChar w:fldCharType="separate"/>
    </w:r>
    <w:r>
      <w:rPr>
        <w:rFonts w:ascii="Courier New" w:eastAsia="Courier New" w:hAnsi="Courier New" w:cs="Courier New"/>
      </w:rPr>
      <w:t>1</w:t>
    </w:r>
    <w:r>
      <w:rPr>
        <w:rFonts w:ascii="Courier New" w:eastAsia="Courier New" w:hAnsi="Courier New" w:cs="Courier New"/>
      </w:rPr>
      <w:fldChar w:fldCharType="end"/>
    </w:r>
    <w:r>
      <w:rPr>
        <w:rFonts w:ascii="Courier New" w:eastAsia="Courier New" w:hAnsi="Courier New" w:cs="Courier New"/>
      </w:rPr>
      <w:t xml:space="preserve"> </w:t>
    </w:r>
  </w:p>
  <w:p w:rsidR="00B37EFB" w:rsidRDefault="0044233F">
    <w:pPr>
      <w:spacing w:after="0" w:line="259" w:lineRule="auto"/>
      <w:ind w:left="0" w:right="0" w:firstLine="0"/>
      <w:jc w:val="left"/>
    </w:pPr>
    <w:r>
      <w:rPr>
        <w:rFonts w:ascii="Courier New" w:eastAsia="Courier New" w:hAnsi="Courier New" w:cs="Courier New"/>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EFB" w:rsidRDefault="0044233F">
    <w:pPr>
      <w:spacing w:after="0" w:line="259" w:lineRule="auto"/>
      <w:ind w:left="0" w:right="2" w:firstLine="0"/>
      <w:jc w:val="center"/>
    </w:pPr>
    <w:r>
      <w:rPr>
        <w:rFonts w:ascii="Courier New" w:eastAsia="Courier New" w:hAnsi="Courier New" w:cs="Courier New"/>
      </w:rPr>
      <w:fldChar w:fldCharType="begin"/>
    </w:r>
    <w:r>
      <w:rPr>
        <w:rFonts w:ascii="Courier New" w:eastAsia="Courier New" w:hAnsi="Courier New" w:cs="Courier New"/>
      </w:rPr>
      <w:instrText xml:space="preserve"> PAGE   \* MERGEFORMAT </w:instrText>
    </w:r>
    <w:r>
      <w:rPr>
        <w:rFonts w:ascii="Courier New" w:eastAsia="Courier New" w:hAnsi="Courier New" w:cs="Courier New"/>
      </w:rPr>
      <w:fldChar w:fldCharType="separate"/>
    </w:r>
    <w:r w:rsidR="00615830">
      <w:rPr>
        <w:rFonts w:ascii="Courier New" w:eastAsia="Courier New" w:hAnsi="Courier New" w:cs="Courier New"/>
        <w:noProof/>
      </w:rPr>
      <w:t>1</w:t>
    </w:r>
    <w:r>
      <w:rPr>
        <w:rFonts w:ascii="Courier New" w:eastAsia="Courier New" w:hAnsi="Courier New" w:cs="Courier New"/>
      </w:rPr>
      <w:fldChar w:fldCharType="end"/>
    </w:r>
    <w:r>
      <w:rPr>
        <w:rFonts w:ascii="Courier New" w:eastAsia="Courier New" w:hAnsi="Courier New" w:cs="Courier New"/>
      </w:rPr>
      <w:t xml:space="preserve"> </w:t>
    </w:r>
  </w:p>
  <w:p w:rsidR="00B37EFB" w:rsidRDefault="0044233F">
    <w:pPr>
      <w:spacing w:after="0" w:line="259" w:lineRule="auto"/>
      <w:ind w:left="0" w:right="0" w:firstLine="0"/>
      <w:jc w:val="left"/>
    </w:pPr>
    <w:r>
      <w:rPr>
        <w:rFonts w:ascii="Courier New" w:eastAsia="Courier New" w:hAnsi="Courier New" w:cs="Courier New"/>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EFB" w:rsidRDefault="0044233F">
    <w:pPr>
      <w:spacing w:after="0" w:line="259" w:lineRule="auto"/>
      <w:ind w:left="0" w:right="2" w:firstLine="0"/>
      <w:jc w:val="center"/>
    </w:pPr>
    <w:r>
      <w:rPr>
        <w:rFonts w:ascii="Courier New" w:eastAsia="Courier New" w:hAnsi="Courier New" w:cs="Courier New"/>
      </w:rPr>
      <w:fldChar w:fldCharType="begin"/>
    </w:r>
    <w:r>
      <w:rPr>
        <w:rFonts w:ascii="Courier New" w:eastAsia="Courier New" w:hAnsi="Courier New" w:cs="Courier New"/>
      </w:rPr>
      <w:instrText xml:space="preserve"> PAGE   \* MERGEFORMAT </w:instrText>
    </w:r>
    <w:r>
      <w:rPr>
        <w:rFonts w:ascii="Courier New" w:eastAsia="Courier New" w:hAnsi="Courier New" w:cs="Courier New"/>
      </w:rPr>
      <w:fldChar w:fldCharType="separate"/>
    </w:r>
    <w:r>
      <w:rPr>
        <w:rFonts w:ascii="Courier New" w:eastAsia="Courier New" w:hAnsi="Courier New" w:cs="Courier New"/>
      </w:rPr>
      <w:t>1</w:t>
    </w:r>
    <w:r>
      <w:rPr>
        <w:rFonts w:ascii="Courier New" w:eastAsia="Courier New" w:hAnsi="Courier New" w:cs="Courier New"/>
      </w:rPr>
      <w:fldChar w:fldCharType="end"/>
    </w:r>
    <w:r>
      <w:rPr>
        <w:rFonts w:ascii="Courier New" w:eastAsia="Courier New" w:hAnsi="Courier New" w:cs="Courier New"/>
      </w:rPr>
      <w:t xml:space="preserve"> </w:t>
    </w:r>
  </w:p>
  <w:p w:rsidR="00B37EFB" w:rsidRDefault="0044233F">
    <w:pPr>
      <w:spacing w:after="0" w:line="259" w:lineRule="auto"/>
      <w:ind w:left="0" w:right="0" w:firstLine="0"/>
      <w:jc w:val="left"/>
    </w:pPr>
    <w:r>
      <w:rPr>
        <w:rFonts w:ascii="Courier New" w:eastAsia="Courier New" w:hAnsi="Courier New" w:cs="Courier New"/>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542" w:rsidRDefault="00A02542">
      <w:pPr>
        <w:spacing w:after="0" w:line="240" w:lineRule="auto"/>
      </w:pPr>
      <w:r>
        <w:separator/>
      </w:r>
    </w:p>
  </w:footnote>
  <w:footnote w:type="continuationSeparator" w:id="0">
    <w:p w:rsidR="00A02542" w:rsidRDefault="00A025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830" w:rsidRDefault="00615830">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830" w:rsidRDefault="00615830">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830" w:rsidRDefault="00615830">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9212D"/>
    <w:multiLevelType w:val="hybridMultilevel"/>
    <w:tmpl w:val="E0DAAA0A"/>
    <w:lvl w:ilvl="0" w:tplc="D3C6D59A">
      <w:start w:val="6"/>
      <w:numFmt w:val="lowerLetter"/>
      <w:lvlText w:val="%1)"/>
      <w:lvlJc w:val="left"/>
      <w:pPr>
        <w:ind w:left="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31E532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D4497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BFCB61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F74AD3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DC215B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78E480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A88FB7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B86B37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5436D2"/>
    <w:multiLevelType w:val="hybridMultilevel"/>
    <w:tmpl w:val="C44644D6"/>
    <w:lvl w:ilvl="0" w:tplc="3F62FB0E">
      <w:start w:val="1"/>
      <w:numFmt w:val="lowerLetter"/>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4CB5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4E89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C8F6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8C5A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B23F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F079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A655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B42A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74A7107"/>
    <w:multiLevelType w:val="hybridMultilevel"/>
    <w:tmpl w:val="C1E4F87A"/>
    <w:lvl w:ilvl="0" w:tplc="E57ED87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5A722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414752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3EECB0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04EE0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3E0602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2AA7C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7E482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2AA73A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0BC4B39"/>
    <w:multiLevelType w:val="hybridMultilevel"/>
    <w:tmpl w:val="1B808290"/>
    <w:lvl w:ilvl="0" w:tplc="76D8D4AE">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BEAF7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526F5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BA077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32698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DC67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70EF9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142D1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BCF6E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41F52B0"/>
    <w:multiLevelType w:val="hybridMultilevel"/>
    <w:tmpl w:val="C9B0E118"/>
    <w:lvl w:ilvl="0" w:tplc="D2663E28">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480A6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9CAB1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38672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82F3E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5A479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E0AF5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BADA4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E423B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57B4079"/>
    <w:multiLevelType w:val="hybridMultilevel"/>
    <w:tmpl w:val="2ADA309C"/>
    <w:lvl w:ilvl="0" w:tplc="195062FE">
      <w:start w:val="2"/>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90E0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084B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A07E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321B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2478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28AD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D095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6ED9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E000BB4"/>
    <w:multiLevelType w:val="hybridMultilevel"/>
    <w:tmpl w:val="4A82ADD2"/>
    <w:lvl w:ilvl="0" w:tplc="DC0436FE">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00E0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FA024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B239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D6FF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2240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4819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F2738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9CAF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1506BFA"/>
    <w:multiLevelType w:val="hybridMultilevel"/>
    <w:tmpl w:val="5906A30C"/>
    <w:lvl w:ilvl="0" w:tplc="AC4ED0D6">
      <w:start w:val="2"/>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5EF8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A05C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3CC3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127A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48AC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BE641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1A23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F8BF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99D5EF7"/>
    <w:multiLevelType w:val="hybridMultilevel"/>
    <w:tmpl w:val="C3D2EFDE"/>
    <w:lvl w:ilvl="0" w:tplc="BE8ED8D6">
      <w:start w:val="1"/>
      <w:numFmt w:val="lowerRoman"/>
      <w:lvlText w:val="%1."/>
      <w:lvlJc w:val="left"/>
      <w:pPr>
        <w:ind w:left="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065514">
      <w:start w:val="1"/>
      <w:numFmt w:val="lowerLetter"/>
      <w:lvlText w:val="%2"/>
      <w:lvlJc w:val="left"/>
      <w:pPr>
        <w:ind w:left="1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0A1394">
      <w:start w:val="1"/>
      <w:numFmt w:val="lowerRoman"/>
      <w:lvlText w:val="%3"/>
      <w:lvlJc w:val="left"/>
      <w:pPr>
        <w:ind w:left="2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86FB1A">
      <w:start w:val="1"/>
      <w:numFmt w:val="decimal"/>
      <w:lvlText w:val="%4"/>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12C904">
      <w:start w:val="1"/>
      <w:numFmt w:val="lowerLetter"/>
      <w:lvlText w:val="%5"/>
      <w:lvlJc w:val="left"/>
      <w:pPr>
        <w:ind w:left="3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5058DC">
      <w:start w:val="1"/>
      <w:numFmt w:val="lowerRoman"/>
      <w:lvlText w:val="%6"/>
      <w:lvlJc w:val="left"/>
      <w:pPr>
        <w:ind w:left="4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64303C">
      <w:start w:val="1"/>
      <w:numFmt w:val="decimal"/>
      <w:lvlText w:val="%7"/>
      <w:lvlJc w:val="left"/>
      <w:pPr>
        <w:ind w:left="4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78E3DE">
      <w:start w:val="1"/>
      <w:numFmt w:val="lowerLetter"/>
      <w:lvlText w:val="%8"/>
      <w:lvlJc w:val="left"/>
      <w:pPr>
        <w:ind w:left="5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BA0F96">
      <w:start w:val="1"/>
      <w:numFmt w:val="lowerRoman"/>
      <w:lvlText w:val="%9"/>
      <w:lvlJc w:val="left"/>
      <w:pPr>
        <w:ind w:left="6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2"/>
  </w:num>
  <w:num w:numId="4">
    <w:abstractNumId w:val="8"/>
  </w:num>
  <w:num w:numId="5">
    <w:abstractNumId w:val="4"/>
  </w:num>
  <w:num w:numId="6">
    <w:abstractNumId w:val="5"/>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EFB"/>
    <w:rsid w:val="000003E5"/>
    <w:rsid w:val="000C491D"/>
    <w:rsid w:val="000D330E"/>
    <w:rsid w:val="00101B7F"/>
    <w:rsid w:val="0011163A"/>
    <w:rsid w:val="0014324D"/>
    <w:rsid w:val="00226284"/>
    <w:rsid w:val="00237EE7"/>
    <w:rsid w:val="002F0D08"/>
    <w:rsid w:val="002F583B"/>
    <w:rsid w:val="00315F8C"/>
    <w:rsid w:val="00364A53"/>
    <w:rsid w:val="00367835"/>
    <w:rsid w:val="00375E9E"/>
    <w:rsid w:val="003A0DCD"/>
    <w:rsid w:val="003B764A"/>
    <w:rsid w:val="003C3205"/>
    <w:rsid w:val="003C3387"/>
    <w:rsid w:val="003E4404"/>
    <w:rsid w:val="003E46F0"/>
    <w:rsid w:val="0044233F"/>
    <w:rsid w:val="004D25E3"/>
    <w:rsid w:val="0052004F"/>
    <w:rsid w:val="00537683"/>
    <w:rsid w:val="00590BD1"/>
    <w:rsid w:val="005E75E4"/>
    <w:rsid w:val="00615830"/>
    <w:rsid w:val="006222AA"/>
    <w:rsid w:val="007651BE"/>
    <w:rsid w:val="008147BE"/>
    <w:rsid w:val="00871FDF"/>
    <w:rsid w:val="008757C7"/>
    <w:rsid w:val="00936132"/>
    <w:rsid w:val="00994C0E"/>
    <w:rsid w:val="00A02542"/>
    <w:rsid w:val="00A231EC"/>
    <w:rsid w:val="00A83562"/>
    <w:rsid w:val="00AB1C4F"/>
    <w:rsid w:val="00AD0D8B"/>
    <w:rsid w:val="00AF2880"/>
    <w:rsid w:val="00B37EFB"/>
    <w:rsid w:val="00BD1705"/>
    <w:rsid w:val="00BE24DC"/>
    <w:rsid w:val="00C66DE0"/>
    <w:rsid w:val="00C9337B"/>
    <w:rsid w:val="00D42941"/>
    <w:rsid w:val="00D70329"/>
    <w:rsid w:val="00DA1363"/>
    <w:rsid w:val="00DC70F2"/>
    <w:rsid w:val="00E70B7C"/>
    <w:rsid w:val="00E84678"/>
    <w:rsid w:val="00EE5A52"/>
    <w:rsid w:val="00F01AE9"/>
    <w:rsid w:val="00F62B2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97" w:lineRule="auto"/>
      <w:ind w:left="10" w:right="5" w:hanging="10"/>
      <w:jc w:val="both"/>
    </w:pPr>
    <w:rPr>
      <w:rFonts w:ascii="Times New Roman" w:eastAsia="Times New Roman" w:hAnsi="Times New Roman" w:cs="Times New Roman"/>
      <w:color w:val="000000"/>
      <w:sz w:val="24"/>
    </w:rPr>
  </w:style>
  <w:style w:type="paragraph" w:styleId="Titlu1">
    <w:name w:val="heading 1"/>
    <w:next w:val="Normal"/>
    <w:link w:val="Titlu1Caracter"/>
    <w:uiPriority w:val="9"/>
    <w:unhideWhenUsed/>
    <w:qFormat/>
    <w:pPr>
      <w:keepNext/>
      <w:keepLines/>
      <w:spacing w:after="56" w:line="270" w:lineRule="auto"/>
      <w:ind w:left="10" w:right="6" w:hanging="10"/>
      <w:outlineLvl w:val="0"/>
    </w:pPr>
    <w:rPr>
      <w:rFonts w:ascii="Times New Roman" w:eastAsia="Times New Roman" w:hAnsi="Times New Roman" w:cs="Times New Roman"/>
      <w:b/>
      <w:color w:val="000000"/>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Pr>
      <w:rFonts w:ascii="Times New Roman" w:eastAsia="Times New Roman" w:hAnsi="Times New Roman" w:cs="Times New Roman"/>
      <w:b/>
      <w:color w:val="000000"/>
      <w:sz w:val="24"/>
    </w:rPr>
  </w:style>
  <w:style w:type="paragraph" w:styleId="Listparagraf">
    <w:name w:val="List Paragraph"/>
    <w:basedOn w:val="Normal"/>
    <w:uiPriority w:val="34"/>
    <w:qFormat/>
    <w:rsid w:val="000C491D"/>
    <w:pPr>
      <w:spacing w:after="0" w:line="240" w:lineRule="auto"/>
      <w:ind w:left="720" w:right="0" w:firstLine="0"/>
      <w:contextualSpacing/>
      <w:jc w:val="left"/>
    </w:pPr>
    <w:rPr>
      <w:color w:val="auto"/>
      <w:szCs w:val="24"/>
    </w:rPr>
  </w:style>
  <w:style w:type="paragraph" w:styleId="TextnBalon">
    <w:name w:val="Balloon Text"/>
    <w:basedOn w:val="Normal"/>
    <w:link w:val="TextnBalonCaracter"/>
    <w:uiPriority w:val="99"/>
    <w:semiHidden/>
    <w:unhideWhenUsed/>
    <w:rsid w:val="0044233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44233F"/>
    <w:rPr>
      <w:rFonts w:ascii="Segoe UI" w:eastAsia="Times New Roman" w:hAnsi="Segoe UI" w:cs="Segoe UI"/>
      <w:color w:val="000000"/>
      <w:sz w:val="18"/>
      <w:szCs w:val="18"/>
    </w:rPr>
  </w:style>
  <w:style w:type="paragraph" w:styleId="Antet">
    <w:name w:val="header"/>
    <w:basedOn w:val="Normal"/>
    <w:link w:val="AntetCaracter"/>
    <w:uiPriority w:val="99"/>
    <w:unhideWhenUsed/>
    <w:rsid w:val="00615830"/>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615830"/>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3379</Words>
  <Characters>19600</Characters>
  <Application>Microsoft Office Word</Application>
  <DocSecurity>0</DocSecurity>
  <Lines>163</Lines>
  <Paragraphs>45</Paragraphs>
  <ScaleCrop>false</ScaleCrop>
  <Company/>
  <LinksUpToDate>false</LinksUpToDate>
  <CharactersWithSpaces>22934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2022-10-25T13:10:00Z</dcterms:created>
  <dcterms:modified xsi:type="dcterms:W3CDTF">2022-10-25T13:10:00Z</dcterms:modified>
</cp:coreProperties>
</file>