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7B2E790E" w:rsidR="00405518" w:rsidRPr="00B72214" w:rsidRDefault="00405518" w:rsidP="00B72214">
      <w:pPr>
        <w:spacing w:after="0" w:line="240" w:lineRule="auto"/>
        <w:jc w:val="center"/>
        <w:rPr>
          <w:rFonts w:ascii="Times New Roman" w:hAnsi="Times New Roman" w:cs="Times New Roman"/>
          <w:b/>
          <w:bCs/>
          <w:sz w:val="24"/>
          <w:szCs w:val="24"/>
        </w:rPr>
      </w:pPr>
      <w:r w:rsidRPr="00B72214">
        <w:rPr>
          <w:rFonts w:ascii="Times New Roman" w:hAnsi="Times New Roman" w:cs="Times New Roman"/>
          <w:b/>
          <w:bCs/>
          <w:sz w:val="24"/>
          <w:szCs w:val="24"/>
        </w:rPr>
        <w:t>CONTRACT DE FURNIZARE</w:t>
      </w:r>
    </w:p>
    <w:p w14:paraId="67F96D5F" w14:textId="7C213F5A" w:rsidR="00B03127" w:rsidRPr="00B72214" w:rsidRDefault="00B03127" w:rsidP="00B72214">
      <w:pPr>
        <w:spacing w:after="0" w:line="240" w:lineRule="auto"/>
        <w:ind w:left="1"/>
        <w:jc w:val="center"/>
        <w:rPr>
          <w:rFonts w:ascii="Times New Roman" w:hAnsi="Times New Roman" w:cs="Times New Roman"/>
          <w:bCs/>
          <w:sz w:val="24"/>
          <w:szCs w:val="24"/>
        </w:rPr>
      </w:pPr>
      <w:r w:rsidRPr="00B72214">
        <w:rPr>
          <w:rFonts w:ascii="Times New Roman" w:hAnsi="Times New Roman" w:cs="Times New Roman"/>
          <w:bCs/>
          <w:sz w:val="24"/>
          <w:szCs w:val="24"/>
        </w:rPr>
        <w:t xml:space="preserve">privind ”Achiziție dotări – </w:t>
      </w:r>
      <w:r w:rsidR="004021C2" w:rsidRPr="00B72214">
        <w:rPr>
          <w:rFonts w:ascii="Times New Roman" w:hAnsi="Times New Roman" w:cs="Times New Roman"/>
          <w:bCs/>
          <w:sz w:val="24"/>
          <w:szCs w:val="24"/>
        </w:rPr>
        <w:t xml:space="preserve"> </w:t>
      </w:r>
      <w:r w:rsidR="001D051D" w:rsidRPr="00B72214">
        <w:rPr>
          <w:rFonts w:ascii="Times New Roman" w:hAnsi="Times New Roman" w:cs="Times New Roman"/>
          <w:b/>
          <w:bCs/>
          <w:sz w:val="24"/>
          <w:szCs w:val="24"/>
        </w:rPr>
        <w:t>mobilier și echipamente medicale</w:t>
      </w:r>
      <w:r w:rsidRPr="00B72214">
        <w:rPr>
          <w:rFonts w:ascii="Times New Roman" w:hAnsi="Times New Roman" w:cs="Times New Roman"/>
          <w:bCs/>
          <w:sz w:val="24"/>
          <w:szCs w:val="24"/>
        </w:rPr>
        <w:t>” în cadrul</w:t>
      </w:r>
    </w:p>
    <w:p w14:paraId="799C3D11" w14:textId="40F5F313" w:rsidR="00405518" w:rsidRPr="00B72214" w:rsidRDefault="00B03127" w:rsidP="00B72214">
      <w:pPr>
        <w:spacing w:after="0" w:line="240" w:lineRule="auto"/>
        <w:ind w:left="1"/>
        <w:jc w:val="center"/>
        <w:rPr>
          <w:rFonts w:ascii="Times New Roman" w:hAnsi="Times New Roman" w:cs="Times New Roman"/>
          <w:bCs/>
          <w:sz w:val="24"/>
          <w:szCs w:val="24"/>
        </w:rPr>
      </w:pPr>
      <w:r w:rsidRPr="00B72214">
        <w:rPr>
          <w:rFonts w:ascii="Times New Roman" w:hAnsi="Times New Roman" w:cs="Times New Roman"/>
          <w:bCs/>
          <w:sz w:val="24"/>
          <w:szCs w:val="24"/>
        </w:rPr>
        <w:t xml:space="preserve">proiectului “Reabilitarea și modernizarea imobilului – </w:t>
      </w:r>
      <w:r w:rsidR="00500C7D" w:rsidRPr="00B72214">
        <w:rPr>
          <w:rFonts w:ascii="Times New Roman" w:hAnsi="Times New Roman" w:cs="Times New Roman"/>
          <w:bCs/>
          <w:sz w:val="24"/>
          <w:szCs w:val="24"/>
        </w:rPr>
        <w:t>Grădinița Albinuța”, Cod SMIS 124315</w:t>
      </w:r>
    </w:p>
    <w:p w14:paraId="79DFA737" w14:textId="462F492C" w:rsidR="00405518" w:rsidRPr="00B72214" w:rsidRDefault="00405518" w:rsidP="00B72214">
      <w:pPr>
        <w:spacing w:after="0" w:line="240" w:lineRule="auto"/>
        <w:jc w:val="center"/>
        <w:rPr>
          <w:rFonts w:ascii="Times New Roman" w:hAnsi="Times New Roman" w:cs="Times New Roman"/>
          <w:sz w:val="24"/>
          <w:szCs w:val="24"/>
        </w:rPr>
      </w:pPr>
      <w:r w:rsidRPr="00B72214">
        <w:rPr>
          <w:rFonts w:ascii="Times New Roman" w:hAnsi="Times New Roman" w:cs="Times New Roman"/>
          <w:sz w:val="24"/>
          <w:szCs w:val="24"/>
        </w:rPr>
        <w:t>Nr.</w:t>
      </w:r>
      <w:r w:rsidR="00FC26AC">
        <w:rPr>
          <w:rFonts w:ascii="Times New Roman" w:hAnsi="Times New Roman" w:cs="Times New Roman"/>
          <w:sz w:val="24"/>
          <w:szCs w:val="24"/>
        </w:rPr>
        <w:t xml:space="preserve"> 64 </w:t>
      </w:r>
      <w:r w:rsidRPr="00B72214">
        <w:rPr>
          <w:rFonts w:ascii="Times New Roman" w:hAnsi="Times New Roman" w:cs="Times New Roman"/>
          <w:sz w:val="24"/>
          <w:szCs w:val="24"/>
        </w:rPr>
        <w:t>din data de</w:t>
      </w:r>
      <w:r w:rsidR="005D7FEB" w:rsidRPr="00B72214">
        <w:rPr>
          <w:rFonts w:ascii="Times New Roman" w:hAnsi="Times New Roman" w:cs="Times New Roman"/>
          <w:sz w:val="24"/>
          <w:szCs w:val="24"/>
        </w:rPr>
        <w:t xml:space="preserve"> 1</w:t>
      </w:r>
      <w:r w:rsidR="00D65AB9" w:rsidRPr="00B72214">
        <w:rPr>
          <w:rFonts w:ascii="Times New Roman" w:hAnsi="Times New Roman" w:cs="Times New Roman"/>
          <w:sz w:val="24"/>
          <w:szCs w:val="24"/>
        </w:rPr>
        <w:t>9</w:t>
      </w:r>
      <w:r w:rsidR="005D7FEB" w:rsidRPr="00B72214">
        <w:rPr>
          <w:rFonts w:ascii="Times New Roman" w:hAnsi="Times New Roman" w:cs="Times New Roman"/>
          <w:sz w:val="24"/>
          <w:szCs w:val="24"/>
        </w:rPr>
        <w:t>.07.2024</w:t>
      </w:r>
    </w:p>
    <w:p w14:paraId="141ED481" w14:textId="77777777" w:rsidR="00405518" w:rsidRPr="00B72214" w:rsidRDefault="00405518" w:rsidP="00B72214">
      <w:pPr>
        <w:spacing w:after="0" w:line="240" w:lineRule="auto"/>
        <w:rPr>
          <w:rFonts w:ascii="Times New Roman" w:hAnsi="Times New Roman" w:cs="Times New Roman"/>
          <w:sz w:val="24"/>
          <w:szCs w:val="24"/>
        </w:rPr>
      </w:pPr>
    </w:p>
    <w:p w14:paraId="7DCB2583" w14:textId="77777777" w:rsidR="00405518" w:rsidRPr="00B72214" w:rsidRDefault="00405518" w:rsidP="00B72214">
      <w:pPr>
        <w:spacing w:after="0" w:line="240" w:lineRule="auto"/>
        <w:jc w:val="both"/>
        <w:rPr>
          <w:rFonts w:ascii="Times New Roman" w:hAnsi="Times New Roman" w:cs="Times New Roman"/>
          <w:sz w:val="24"/>
          <w:szCs w:val="24"/>
        </w:rPr>
      </w:pPr>
      <w:r w:rsidRPr="00B72214">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B72214" w:rsidRDefault="00405518" w:rsidP="00B72214">
      <w:pPr>
        <w:spacing w:after="0" w:line="288" w:lineRule="auto"/>
        <w:jc w:val="both"/>
        <w:rPr>
          <w:rFonts w:ascii="Times New Roman" w:hAnsi="Times New Roman" w:cs="Times New Roman"/>
          <w:sz w:val="24"/>
          <w:szCs w:val="24"/>
        </w:rPr>
      </w:pPr>
    </w:p>
    <w:p w14:paraId="26B17399" w14:textId="4E564C6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Direcţia Generală pentru Administrarea Patrimoniului Imobiliar Sector 2 (DGAPI S2)</w:t>
      </w:r>
      <w:r w:rsidRPr="00B72214">
        <w:rPr>
          <w:rFonts w:ascii="Times New Roman" w:hAnsi="Times New Roman" w:cs="Times New Roman"/>
          <w:sz w:val="24"/>
          <w:szCs w:val="24"/>
        </w:rPr>
        <w:t xml:space="preserve">, cu sediul social în Mun. Bucureşti, Str. Luigi Galvani nr. 20, Sector 2, telefon/fax: 021.212.11.39/ 021.212.15.44, e-mail: office@dgapi.ro, cod de identificare fiscală: 14783794, cont nr. </w:t>
      </w:r>
      <w:r w:rsidR="004B0FBD" w:rsidRPr="00B72214">
        <w:rPr>
          <w:rFonts w:ascii="Times New Roman" w:hAnsi="Times New Roman" w:cs="Times New Roman"/>
          <w:sz w:val="24"/>
          <w:szCs w:val="24"/>
        </w:rPr>
        <w:t>RO09 TREZ 24A5 1010 3200 130X</w:t>
      </w:r>
      <w:r w:rsidRPr="00B72214">
        <w:rPr>
          <w:rFonts w:ascii="Times New Roman" w:hAnsi="Times New Roman" w:cs="Times New Roman"/>
          <w:sz w:val="24"/>
          <w:szCs w:val="24"/>
        </w:rPr>
        <w:t>, deschis la Trezoreri</w:t>
      </w:r>
      <w:r w:rsidR="008525D5" w:rsidRPr="00B72214">
        <w:rPr>
          <w:rFonts w:ascii="Times New Roman" w:hAnsi="Times New Roman" w:cs="Times New Roman"/>
          <w:sz w:val="24"/>
          <w:szCs w:val="24"/>
        </w:rPr>
        <w:t xml:space="preserve">a Statului </w:t>
      </w:r>
      <w:r w:rsidRPr="00B72214">
        <w:rPr>
          <w:rFonts w:ascii="Times New Roman" w:hAnsi="Times New Roman" w:cs="Times New Roman"/>
          <w:sz w:val="24"/>
          <w:szCs w:val="24"/>
        </w:rPr>
        <w:t>Sector 2, reprezentată prin domnul Bogdan-Alexandru GÂRBU - Director General, în calitate de și denumită în continuare „Autoritatea/entitatea contractantă”, pe de o parte</w:t>
      </w:r>
    </w:p>
    <w:p w14:paraId="356F440B" w14:textId="77777777" w:rsidR="009167D9" w:rsidRPr="00B72214" w:rsidRDefault="009167D9" w:rsidP="00B72214">
      <w:pPr>
        <w:spacing w:after="0" w:line="288" w:lineRule="auto"/>
        <w:jc w:val="both"/>
        <w:rPr>
          <w:rFonts w:ascii="Times New Roman" w:hAnsi="Times New Roman" w:cs="Times New Roman"/>
          <w:sz w:val="24"/>
          <w:szCs w:val="24"/>
        </w:rPr>
      </w:pPr>
    </w:p>
    <w:p w14:paraId="00AC7540" w14:textId="6B7F6E8D" w:rsidR="00405518" w:rsidRPr="00B72214" w:rsidRDefault="009167D9"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ș</w:t>
      </w:r>
      <w:r w:rsidR="00405518" w:rsidRPr="00B72214">
        <w:rPr>
          <w:rFonts w:ascii="Times New Roman" w:hAnsi="Times New Roman" w:cs="Times New Roman"/>
          <w:b/>
          <w:bCs/>
          <w:sz w:val="24"/>
          <w:szCs w:val="24"/>
        </w:rPr>
        <w:t>i</w:t>
      </w:r>
    </w:p>
    <w:p w14:paraId="229F4B9B" w14:textId="77777777" w:rsidR="009167D9" w:rsidRPr="00B72214" w:rsidRDefault="009167D9" w:rsidP="00B72214">
      <w:pPr>
        <w:spacing w:after="0" w:line="288" w:lineRule="auto"/>
        <w:jc w:val="both"/>
        <w:rPr>
          <w:rFonts w:ascii="Times New Roman" w:hAnsi="Times New Roman" w:cs="Times New Roman"/>
          <w:b/>
          <w:bCs/>
          <w:sz w:val="24"/>
          <w:szCs w:val="24"/>
        </w:rPr>
      </w:pPr>
    </w:p>
    <w:p w14:paraId="731AC25B" w14:textId="453A665E" w:rsidR="00405518" w:rsidRPr="00B72214" w:rsidRDefault="00D65AB9"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OVAVINCI</w:t>
      </w:r>
      <w:r w:rsidR="00F51326" w:rsidRPr="00B72214">
        <w:rPr>
          <w:rFonts w:ascii="Times New Roman" w:hAnsi="Times New Roman" w:cs="Times New Roman"/>
          <w:b/>
          <w:bCs/>
          <w:sz w:val="24"/>
          <w:szCs w:val="24"/>
        </w:rPr>
        <w:t xml:space="preserve"> S.R.L.</w:t>
      </w:r>
      <w:r w:rsidR="00405518" w:rsidRPr="00B72214">
        <w:rPr>
          <w:rFonts w:ascii="Times New Roman" w:hAnsi="Times New Roman" w:cs="Times New Roman"/>
          <w:sz w:val="24"/>
          <w:szCs w:val="24"/>
        </w:rPr>
        <w:t>, cu sediul social în</w:t>
      </w:r>
      <w:r w:rsidRPr="00B72214">
        <w:rPr>
          <w:rFonts w:ascii="Times New Roman" w:hAnsi="Times New Roman" w:cs="Times New Roman"/>
          <w:sz w:val="24"/>
          <w:szCs w:val="24"/>
        </w:rPr>
        <w:t xml:space="preserve"> </w:t>
      </w:r>
      <w:r w:rsidR="00F213C8">
        <w:rPr>
          <w:rFonts w:ascii="Times New Roman" w:hAnsi="Times New Roman" w:cs="Times New Roman"/>
          <w:sz w:val="24"/>
          <w:szCs w:val="24"/>
        </w:rPr>
        <w:t>...</w:t>
      </w:r>
      <w:r w:rsidR="00F51326" w:rsidRPr="00B72214">
        <w:rPr>
          <w:rFonts w:ascii="Times New Roman" w:hAnsi="Times New Roman" w:cs="Times New Roman"/>
          <w:sz w:val="24"/>
          <w:szCs w:val="24"/>
        </w:rPr>
        <w:t xml:space="preserve">, </w:t>
      </w:r>
      <w:r w:rsidR="00F213C8">
        <w:rPr>
          <w:rFonts w:ascii="Times New Roman" w:hAnsi="Times New Roman" w:cs="Times New Roman"/>
          <w:sz w:val="24"/>
          <w:szCs w:val="24"/>
        </w:rPr>
        <w:t>Tel.: ...</w:t>
      </w:r>
      <w:r w:rsidRPr="00B72214">
        <w:rPr>
          <w:rFonts w:ascii="Times New Roman" w:hAnsi="Times New Roman" w:cs="Times New Roman"/>
          <w:sz w:val="24"/>
          <w:szCs w:val="24"/>
        </w:rPr>
        <w:t xml:space="preserve">, fax: </w:t>
      </w:r>
      <w:r w:rsidR="00F213C8">
        <w:rPr>
          <w:rFonts w:ascii="Times New Roman" w:hAnsi="Times New Roman" w:cs="Times New Roman"/>
          <w:sz w:val="24"/>
          <w:szCs w:val="24"/>
        </w:rPr>
        <w:t>...</w:t>
      </w:r>
      <w:r w:rsidR="008C0AC4" w:rsidRPr="00B72214">
        <w:rPr>
          <w:rFonts w:ascii="Times New Roman" w:hAnsi="Times New Roman" w:cs="Times New Roman"/>
          <w:sz w:val="24"/>
          <w:szCs w:val="24"/>
        </w:rPr>
        <w:t>, email:</w:t>
      </w:r>
      <w:r w:rsidRPr="00B72214">
        <w:rPr>
          <w:rFonts w:ascii="Times New Roman" w:hAnsi="Times New Roman" w:cs="Times New Roman"/>
          <w:sz w:val="24"/>
          <w:szCs w:val="24"/>
        </w:rPr>
        <w:t xml:space="preserve"> </w:t>
      </w:r>
      <w:r w:rsidR="00F213C8">
        <w:t>...</w:t>
      </w:r>
      <w:r w:rsidR="00405518" w:rsidRPr="00B72214">
        <w:rPr>
          <w:rFonts w:ascii="Times New Roman" w:hAnsi="Times New Roman" w:cs="Times New Roman"/>
          <w:sz w:val="24"/>
          <w:szCs w:val="24"/>
        </w:rPr>
        <w:t xml:space="preserve">, număr de înmatriculare în Registrul Comerțului: </w:t>
      </w:r>
      <w:r w:rsidR="00F213C8">
        <w:rPr>
          <w:rFonts w:ascii="Times New Roman" w:hAnsi="Times New Roman" w:cs="Times New Roman"/>
          <w:sz w:val="24"/>
          <w:szCs w:val="24"/>
        </w:rPr>
        <w:t>...</w:t>
      </w:r>
      <w:r w:rsidR="00405518" w:rsidRPr="00B72214">
        <w:rPr>
          <w:rFonts w:ascii="Times New Roman" w:hAnsi="Times New Roman" w:cs="Times New Roman"/>
          <w:sz w:val="24"/>
          <w:szCs w:val="24"/>
        </w:rPr>
        <w:t>, cod de identificare fiscală</w:t>
      </w:r>
      <w:r w:rsidR="008C0AC4" w:rsidRPr="00B72214">
        <w:rPr>
          <w:rFonts w:ascii="Times New Roman" w:hAnsi="Times New Roman" w:cs="Times New Roman"/>
          <w:sz w:val="24"/>
          <w:szCs w:val="24"/>
        </w:rPr>
        <w:t xml:space="preserve">: </w:t>
      </w:r>
      <w:r w:rsidR="00F213C8">
        <w:rPr>
          <w:rFonts w:ascii="Times New Roman" w:hAnsi="Times New Roman" w:cs="Times New Roman"/>
          <w:sz w:val="24"/>
          <w:szCs w:val="24"/>
        </w:rPr>
        <w:t>....</w:t>
      </w:r>
      <w:r w:rsidR="00405518" w:rsidRPr="00B72214">
        <w:rPr>
          <w:rFonts w:ascii="Times New Roman" w:hAnsi="Times New Roman" w:cs="Times New Roman"/>
          <w:sz w:val="24"/>
          <w:szCs w:val="24"/>
        </w:rPr>
        <w:t xml:space="preserve">, cont nr. </w:t>
      </w:r>
      <w:r w:rsidR="00F213C8">
        <w:rPr>
          <w:rFonts w:ascii="Times New Roman" w:hAnsi="Times New Roman" w:cs="Times New Roman"/>
          <w:sz w:val="24"/>
          <w:szCs w:val="24"/>
        </w:rPr>
        <w:t>...</w:t>
      </w:r>
      <w:r w:rsidR="00F51326" w:rsidRPr="00B72214">
        <w:rPr>
          <w:rFonts w:ascii="Times New Roman" w:hAnsi="Times New Roman" w:cs="Times New Roman"/>
          <w:sz w:val="24"/>
          <w:szCs w:val="24"/>
        </w:rPr>
        <w:t xml:space="preserve">, deschis la Trezoreria </w:t>
      </w:r>
      <w:r w:rsidR="00F213C8">
        <w:rPr>
          <w:rFonts w:ascii="Times New Roman" w:hAnsi="Times New Roman" w:cs="Times New Roman"/>
          <w:sz w:val="24"/>
          <w:szCs w:val="24"/>
        </w:rPr>
        <w:t>...</w:t>
      </w:r>
      <w:r w:rsidR="00F51326"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reprezentată prin</w:t>
      </w:r>
      <w:r w:rsidR="008C0AC4" w:rsidRPr="00B72214">
        <w:rPr>
          <w:rFonts w:ascii="Times New Roman" w:hAnsi="Times New Roman" w:cs="Times New Roman"/>
          <w:sz w:val="24"/>
          <w:szCs w:val="24"/>
        </w:rPr>
        <w:t xml:space="preserve"> </w:t>
      </w:r>
      <w:r w:rsidR="00F213C8">
        <w:rPr>
          <w:rFonts w:ascii="Times New Roman" w:hAnsi="Times New Roman" w:cs="Times New Roman"/>
          <w:sz w:val="24"/>
          <w:szCs w:val="24"/>
        </w:rPr>
        <w:t>....</w:t>
      </w:r>
      <w:r w:rsidR="008C0AC4" w:rsidRPr="00B72214">
        <w:rPr>
          <w:rFonts w:ascii="Times New Roman" w:hAnsi="Times New Roman" w:cs="Times New Roman"/>
          <w:sz w:val="24"/>
          <w:szCs w:val="24"/>
        </w:rPr>
        <w:t xml:space="preserve"> - Administrator</w:t>
      </w:r>
      <w:r w:rsidR="00405518" w:rsidRPr="00B72214">
        <w:rPr>
          <w:rFonts w:ascii="Times New Roman" w:hAnsi="Times New Roman" w:cs="Times New Roman"/>
          <w:sz w:val="24"/>
          <w:szCs w:val="24"/>
        </w:rPr>
        <w:t>, în calitate de</w:t>
      </w:r>
      <w:r w:rsidR="008C0AC4"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și denumită în continuare „Contractant”, pe de altă parte,</w:t>
      </w:r>
    </w:p>
    <w:p w14:paraId="649F206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denumite, în continuare, împreună, "Părțile" și care au convenit încheierea prezentului Contract.</w:t>
      </w:r>
    </w:p>
    <w:p w14:paraId="47AB2B32" w14:textId="77777777" w:rsidR="00405518" w:rsidRPr="00B72214" w:rsidRDefault="00405518" w:rsidP="00B72214">
      <w:pPr>
        <w:spacing w:after="0" w:line="288" w:lineRule="auto"/>
        <w:jc w:val="both"/>
        <w:rPr>
          <w:rFonts w:ascii="Times New Roman" w:hAnsi="Times New Roman" w:cs="Times New Roman"/>
          <w:sz w:val="24"/>
          <w:szCs w:val="24"/>
        </w:rPr>
      </w:pPr>
    </w:p>
    <w:p w14:paraId="0CA4E8D8"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Pr="00B72214">
        <w:rPr>
          <w:rFonts w:ascii="Times New Roman" w:hAnsi="Times New Roman" w:cs="Times New Roman"/>
          <w:sz w:val="24"/>
          <w:szCs w:val="24"/>
        </w:rPr>
        <w:tab/>
      </w:r>
      <w:r w:rsidRPr="00B72214">
        <w:rPr>
          <w:rFonts w:ascii="Times New Roman" w:hAnsi="Times New Roman" w:cs="Times New Roman"/>
          <w:b/>
          <w:bCs/>
          <w:sz w:val="24"/>
          <w:szCs w:val="24"/>
        </w:rPr>
        <w:t>DEFINIŢII</w:t>
      </w:r>
    </w:p>
    <w:p w14:paraId="2D856B7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w:t>
      </w:r>
      <w:r w:rsidRPr="00B72214">
        <w:rPr>
          <w:rFonts w:ascii="Times New Roman" w:hAnsi="Times New Roman" w:cs="Times New Roman"/>
          <w:sz w:val="24"/>
          <w:szCs w:val="24"/>
        </w:rPr>
        <w:tab/>
        <w:t>În prezentul Contract, următorii termeni vor fi interpretați astfel:</w:t>
      </w:r>
    </w:p>
    <w:p w14:paraId="72790C5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(a)</w:t>
      </w:r>
      <w:r w:rsidRPr="00B72214">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(b)</w:t>
      </w:r>
      <w:r w:rsidRPr="00B72214">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w:t>
      </w:r>
      <w:r w:rsidRPr="00B72214">
        <w:rPr>
          <w:rFonts w:ascii="Times New Roman" w:hAnsi="Times New Roman" w:cs="Times New Roman"/>
          <w:sz w:val="24"/>
          <w:szCs w:val="24"/>
        </w:rPr>
        <w:tab/>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w:t>
      </w:r>
      <w:r w:rsidRPr="00B72214">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(e)</w:t>
      </w:r>
      <w:r w:rsidRPr="00B72214">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2F3C92BA" w14:textId="77777777" w:rsidR="003434B2"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(f)</w:t>
      </w:r>
      <w:r w:rsidRPr="00B72214">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w:t>
      </w:r>
    </w:p>
    <w:p w14:paraId="0DEB653A" w14:textId="3FF4D92E" w:rsidR="00405518" w:rsidRPr="00B72214" w:rsidRDefault="003434B2"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 xml:space="preserve"> </w:t>
      </w:r>
      <w:r w:rsidR="00405518" w:rsidRPr="00B72214">
        <w:rPr>
          <w:rFonts w:ascii="Times New Roman" w:hAnsi="Times New Roman" w:cs="Times New Roman"/>
          <w:sz w:val="24"/>
          <w:szCs w:val="24"/>
        </w:rPr>
        <w:t>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3A0AA3E3" w:rsidR="00405518" w:rsidRPr="00B72214" w:rsidRDefault="00405518" w:rsidP="00B72214">
      <w:pPr>
        <w:widowControl w:val="0"/>
        <w:spacing w:after="0" w:line="288" w:lineRule="auto"/>
        <w:jc w:val="both"/>
        <w:rPr>
          <w:rFonts w:ascii="Times New Roman" w:hAnsi="Times New Roman" w:cs="Times New Roman"/>
          <w:bCs/>
          <w:noProof/>
          <w:sz w:val="24"/>
          <w:szCs w:val="24"/>
        </w:rPr>
      </w:pPr>
      <w:r w:rsidRPr="00B72214">
        <w:rPr>
          <w:rFonts w:ascii="Times New Roman" w:hAnsi="Times New Roman" w:cs="Times New Roman"/>
          <w:sz w:val="24"/>
          <w:szCs w:val="24"/>
        </w:rPr>
        <w:t>(g)</w:t>
      </w:r>
      <w:r w:rsidRPr="00B72214">
        <w:rPr>
          <w:rFonts w:ascii="Times New Roman" w:hAnsi="Times New Roman" w:cs="Times New Roman"/>
          <w:sz w:val="24"/>
          <w:szCs w:val="24"/>
        </w:rPr>
        <w:tab/>
        <w:t xml:space="preserve">Contract - prezentul Contract de achiziție publică de produse care are ca obiect </w:t>
      </w:r>
      <w:r w:rsidR="00B03127" w:rsidRPr="00B72214">
        <w:rPr>
          <w:rFonts w:ascii="Times New Roman" w:hAnsi="Times New Roman" w:cs="Times New Roman"/>
          <w:b/>
          <w:bCs/>
          <w:sz w:val="24"/>
          <w:szCs w:val="24"/>
        </w:rPr>
        <w:t>furnizarea</w:t>
      </w:r>
      <w:r w:rsidR="00D42824" w:rsidRPr="00B72214">
        <w:rPr>
          <w:rFonts w:ascii="Times New Roman" w:hAnsi="Times New Roman" w:cs="Times New Roman"/>
          <w:b/>
          <w:bCs/>
          <w:sz w:val="24"/>
          <w:szCs w:val="24"/>
        </w:rPr>
        <w:t xml:space="preserve"> </w:t>
      </w:r>
      <w:r w:rsidR="00B03127" w:rsidRPr="00B72214">
        <w:rPr>
          <w:rFonts w:ascii="Times New Roman" w:hAnsi="Times New Roman" w:cs="Times New Roman"/>
          <w:b/>
          <w:bCs/>
          <w:sz w:val="24"/>
          <w:szCs w:val="24"/>
        </w:rPr>
        <w:t>de</w:t>
      </w:r>
      <w:r w:rsidR="005A3693" w:rsidRPr="00B72214">
        <w:rPr>
          <w:rFonts w:ascii="Times New Roman" w:hAnsi="Times New Roman" w:cs="Times New Roman"/>
          <w:b/>
          <w:bCs/>
          <w:sz w:val="24"/>
          <w:szCs w:val="24"/>
        </w:rPr>
        <w:t xml:space="preserve"> </w:t>
      </w:r>
      <w:r w:rsidR="00D42824" w:rsidRPr="00B72214">
        <w:rPr>
          <w:rFonts w:ascii="Times New Roman" w:hAnsi="Times New Roman" w:cs="Times New Roman"/>
          <w:b/>
          <w:bCs/>
          <w:sz w:val="24"/>
          <w:szCs w:val="24"/>
        </w:rPr>
        <w:t>mobilier și echipamente medicale</w:t>
      </w:r>
      <w:r w:rsidR="00BE3042" w:rsidRPr="00B72214">
        <w:rPr>
          <w:rFonts w:ascii="Times New Roman" w:hAnsi="Times New Roman" w:cs="Times New Roman"/>
          <w:noProof/>
          <w:sz w:val="24"/>
          <w:szCs w:val="24"/>
        </w:rPr>
        <w:t xml:space="preserve">, </w:t>
      </w:r>
      <w:r w:rsidR="004021C2" w:rsidRPr="00B72214">
        <w:rPr>
          <w:rFonts w:ascii="Times New Roman" w:hAnsi="Times New Roman" w:cs="Times New Roman"/>
          <w:b/>
          <w:bCs/>
          <w:sz w:val="24"/>
          <w:szCs w:val="24"/>
        </w:rPr>
        <w:t>cuprinse în anexa nr. 1</w:t>
      </w:r>
      <w:r w:rsidR="004021C2" w:rsidRPr="00B72214">
        <w:rPr>
          <w:rFonts w:ascii="Times New Roman" w:hAnsi="Times New Roman" w:cs="Times New Roman"/>
          <w:sz w:val="24"/>
          <w:szCs w:val="24"/>
        </w:rPr>
        <w:t xml:space="preserve">, </w:t>
      </w:r>
      <w:r w:rsidRPr="00B72214">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(h)</w:t>
      </w:r>
      <w:r w:rsidRPr="00B72214">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(j)</w:t>
      </w:r>
      <w:r w:rsidRPr="00B72214">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(k)</w:t>
      </w:r>
      <w:r w:rsidRPr="00B72214">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(l)</w:t>
      </w:r>
      <w:r w:rsidRPr="00B72214">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(m)</w:t>
      </w:r>
      <w:r w:rsidRPr="00B72214">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(n)</w:t>
      </w:r>
      <w:r w:rsidRPr="00B72214">
        <w:rPr>
          <w:rFonts w:ascii="Times New Roman" w:hAnsi="Times New Roman" w:cs="Times New Roman"/>
          <w:sz w:val="24"/>
          <w:szCs w:val="24"/>
        </w:rPr>
        <w:tab/>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(o)</w:t>
      </w:r>
      <w:r w:rsidRPr="00B72214">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(p)</w:t>
      </w:r>
      <w:r w:rsidRPr="00B72214">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(q)</w:t>
      </w:r>
      <w:r w:rsidRPr="00B72214">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(r)</w:t>
      </w:r>
      <w:r w:rsidRPr="00B72214">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(s)</w:t>
      </w:r>
      <w:r w:rsidRPr="00B72214">
        <w:rPr>
          <w:rFonts w:ascii="Times New Roman" w:hAnsi="Times New Roman" w:cs="Times New Roman"/>
          <w:sz w:val="24"/>
          <w:szCs w:val="24"/>
        </w:rPr>
        <w:tab/>
        <w:t>Lună - luna calendaristică (12 luni/an);</w:t>
      </w:r>
    </w:p>
    <w:p w14:paraId="63349DF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(t)</w:t>
      </w:r>
      <w:r w:rsidRPr="00B72214">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(u)</w:t>
      </w:r>
      <w:r w:rsidRPr="00B72214">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w:t>
      </w:r>
      <w:r w:rsidRPr="00B72214">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(w)</w:t>
      </w:r>
      <w:r w:rsidRPr="00B72214">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(x)</w:t>
      </w:r>
      <w:r w:rsidRPr="00B72214">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(y)</w:t>
      </w:r>
      <w:r w:rsidRPr="00B72214">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(z)</w:t>
      </w:r>
      <w:r w:rsidRPr="00B72214">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(aa)</w:t>
      </w:r>
      <w:r w:rsidRPr="00B72214">
        <w:rPr>
          <w:rFonts w:ascii="Times New Roman" w:hAnsi="Times New Roman" w:cs="Times New Roman"/>
          <w:sz w:val="24"/>
          <w:szCs w:val="24"/>
        </w:rPr>
        <w:tab/>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026E78E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(bb)</w:t>
      </w:r>
      <w:r w:rsidRPr="00B72214">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(cc)</w:t>
      </w:r>
      <w:r w:rsidRPr="00B72214">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(dd)</w:t>
      </w:r>
      <w:r w:rsidRPr="00B72214">
        <w:rPr>
          <w:rFonts w:ascii="Times New Roman" w:hAnsi="Times New Roman" w:cs="Times New Roman"/>
          <w:sz w:val="24"/>
          <w:szCs w:val="24"/>
        </w:rPr>
        <w:tab/>
        <w:t xml:space="preserve">Standarde profesionale - cerințele profesionale legate de calitatea Produselor care trebuie respectate de către orice Contractant diligent care posedă cunoștințele și experiența necesară și pe </w:t>
      </w:r>
      <w:r w:rsidRPr="00B72214">
        <w:rPr>
          <w:rFonts w:ascii="Times New Roman" w:hAnsi="Times New Roman" w:cs="Times New Roman"/>
          <w:sz w:val="24"/>
          <w:szCs w:val="24"/>
        </w:rPr>
        <w:lastRenderedPageBreak/>
        <w:t>care Contractantul este obligat să le respecte în furnizarea tuturor Produselor incluse în prezentul Contract;</w:t>
      </w:r>
    </w:p>
    <w:p w14:paraId="22F9B129"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(ee)</w:t>
      </w:r>
      <w:r w:rsidRPr="00B72214">
        <w:rPr>
          <w:rFonts w:ascii="Times New Roman" w:hAnsi="Times New Roman" w:cs="Times New Roman"/>
          <w:sz w:val="24"/>
          <w:szCs w:val="24"/>
        </w:rPr>
        <w:tab/>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600E2FE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(ff)</w:t>
      </w:r>
      <w:r w:rsidRPr="00B72214">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(gg)</w:t>
      </w:r>
      <w:r w:rsidRPr="00B72214">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B72214" w:rsidRDefault="00465B68" w:rsidP="00B72214">
      <w:pPr>
        <w:spacing w:after="0" w:line="288" w:lineRule="auto"/>
        <w:jc w:val="both"/>
        <w:rPr>
          <w:rFonts w:ascii="Times New Roman" w:hAnsi="Times New Roman" w:cs="Times New Roman"/>
          <w:sz w:val="24"/>
          <w:szCs w:val="24"/>
        </w:rPr>
      </w:pPr>
    </w:p>
    <w:p w14:paraId="26E0A949"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2.</w:t>
      </w:r>
      <w:r w:rsidRPr="00B72214">
        <w:rPr>
          <w:rFonts w:ascii="Times New Roman" w:hAnsi="Times New Roman" w:cs="Times New Roman"/>
          <w:sz w:val="24"/>
          <w:szCs w:val="24"/>
        </w:rPr>
        <w:tab/>
      </w:r>
      <w:r w:rsidRPr="00B72214">
        <w:rPr>
          <w:rFonts w:ascii="Times New Roman" w:hAnsi="Times New Roman" w:cs="Times New Roman"/>
          <w:b/>
          <w:bCs/>
          <w:sz w:val="24"/>
          <w:szCs w:val="24"/>
        </w:rPr>
        <w:t>INTERPRETARE</w:t>
      </w:r>
    </w:p>
    <w:p w14:paraId="13CB2BC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2.1.</w:t>
      </w:r>
      <w:r w:rsidRPr="00B72214">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2.2.</w:t>
      </w:r>
      <w:r w:rsidRPr="00B72214">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2.3.</w:t>
      </w:r>
      <w:r w:rsidRPr="00B72214">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B72214" w:rsidRDefault="00405518" w:rsidP="00B72214">
      <w:pPr>
        <w:spacing w:after="0" w:line="288" w:lineRule="auto"/>
        <w:jc w:val="both"/>
        <w:rPr>
          <w:rFonts w:ascii="Times New Roman" w:hAnsi="Times New Roman" w:cs="Times New Roman"/>
          <w:sz w:val="24"/>
          <w:szCs w:val="24"/>
        </w:rPr>
      </w:pPr>
    </w:p>
    <w:p w14:paraId="049E7AF8"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3.</w:t>
      </w:r>
      <w:r w:rsidRPr="00B72214">
        <w:rPr>
          <w:rFonts w:ascii="Times New Roman" w:hAnsi="Times New Roman" w:cs="Times New Roman"/>
          <w:sz w:val="24"/>
          <w:szCs w:val="24"/>
        </w:rPr>
        <w:tab/>
      </w:r>
      <w:r w:rsidRPr="00B72214">
        <w:rPr>
          <w:rFonts w:ascii="Times New Roman" w:hAnsi="Times New Roman" w:cs="Times New Roman"/>
          <w:b/>
          <w:bCs/>
          <w:sz w:val="24"/>
          <w:szCs w:val="24"/>
        </w:rPr>
        <w:t>OBIECTUL CONTRACTULUI</w:t>
      </w:r>
    </w:p>
    <w:p w14:paraId="4EE03B8F" w14:textId="35734F26" w:rsidR="00405518" w:rsidRPr="00B72214" w:rsidRDefault="00405518" w:rsidP="00B72214">
      <w:pPr>
        <w:spacing w:after="0" w:line="288" w:lineRule="auto"/>
        <w:ind w:left="1"/>
        <w:jc w:val="both"/>
        <w:rPr>
          <w:rFonts w:ascii="Times New Roman" w:hAnsi="Times New Roman" w:cs="Times New Roman"/>
          <w:sz w:val="24"/>
          <w:szCs w:val="24"/>
        </w:rPr>
      </w:pPr>
      <w:r w:rsidRPr="00B72214">
        <w:rPr>
          <w:rFonts w:ascii="Times New Roman" w:hAnsi="Times New Roman" w:cs="Times New Roman"/>
          <w:sz w:val="24"/>
          <w:szCs w:val="24"/>
        </w:rPr>
        <w:t>3.1.</w:t>
      </w:r>
      <w:r w:rsidRPr="00B72214">
        <w:rPr>
          <w:rFonts w:ascii="Times New Roman" w:hAnsi="Times New Roman" w:cs="Times New Roman"/>
          <w:sz w:val="24"/>
          <w:szCs w:val="24"/>
        </w:rPr>
        <w:tab/>
        <w:t xml:space="preserve"> Obiectul prezentului Contract îl reprezintă</w:t>
      </w:r>
      <w:r w:rsidR="00B03127" w:rsidRPr="00B72214">
        <w:rPr>
          <w:rFonts w:ascii="Times New Roman" w:hAnsi="Times New Roman" w:cs="Times New Roman"/>
          <w:sz w:val="24"/>
          <w:szCs w:val="24"/>
        </w:rPr>
        <w:t xml:space="preserve"> </w:t>
      </w:r>
      <w:r w:rsidR="00B03127" w:rsidRPr="00B72214">
        <w:rPr>
          <w:rFonts w:ascii="Times New Roman" w:hAnsi="Times New Roman" w:cs="Times New Roman"/>
          <w:b/>
          <w:bCs/>
          <w:sz w:val="24"/>
          <w:szCs w:val="24"/>
        </w:rPr>
        <w:t>furnizarea</w:t>
      </w:r>
      <w:r w:rsidR="00D42824" w:rsidRPr="00B72214">
        <w:rPr>
          <w:rFonts w:ascii="Times New Roman" w:hAnsi="Times New Roman" w:cs="Times New Roman"/>
          <w:b/>
          <w:bCs/>
          <w:sz w:val="24"/>
          <w:szCs w:val="24"/>
        </w:rPr>
        <w:t xml:space="preserve"> </w:t>
      </w:r>
      <w:r w:rsidR="007F0EAB" w:rsidRPr="00B72214">
        <w:rPr>
          <w:rFonts w:ascii="Times New Roman" w:hAnsi="Times New Roman" w:cs="Times New Roman"/>
          <w:b/>
          <w:bCs/>
          <w:sz w:val="24"/>
          <w:szCs w:val="24"/>
        </w:rPr>
        <w:t xml:space="preserve">de </w:t>
      </w:r>
      <w:r w:rsidR="00D42824" w:rsidRPr="00B72214">
        <w:rPr>
          <w:rFonts w:ascii="Times New Roman" w:hAnsi="Times New Roman" w:cs="Times New Roman"/>
          <w:b/>
          <w:bCs/>
          <w:sz w:val="24"/>
          <w:szCs w:val="24"/>
        </w:rPr>
        <w:t>mobilier și echipamente medicale</w:t>
      </w:r>
      <w:r w:rsidR="00B03127" w:rsidRPr="00B72214">
        <w:rPr>
          <w:rFonts w:ascii="Times New Roman" w:hAnsi="Times New Roman" w:cs="Times New Roman"/>
          <w:noProof/>
          <w:sz w:val="24"/>
          <w:szCs w:val="24"/>
        </w:rPr>
        <w:t xml:space="preserve">, </w:t>
      </w:r>
      <w:r w:rsidR="004021C2" w:rsidRPr="00B72214">
        <w:rPr>
          <w:rFonts w:ascii="Times New Roman" w:hAnsi="Times New Roman" w:cs="Times New Roman"/>
          <w:b/>
          <w:bCs/>
          <w:sz w:val="24"/>
          <w:szCs w:val="24"/>
        </w:rPr>
        <w:t xml:space="preserve">cuprinse în anexa nr. 1, </w:t>
      </w:r>
      <w:r w:rsidR="00B03127" w:rsidRPr="00B72214">
        <w:rPr>
          <w:rFonts w:ascii="Times New Roman" w:hAnsi="Times New Roman" w:cs="Times New Roman"/>
          <w:noProof/>
          <w:sz w:val="24"/>
          <w:szCs w:val="24"/>
        </w:rPr>
        <w:t xml:space="preserve">în cadrul proiectului </w:t>
      </w:r>
      <w:r w:rsidR="00B03127" w:rsidRPr="00B72214">
        <w:rPr>
          <w:rFonts w:ascii="Times New Roman" w:hAnsi="Times New Roman" w:cs="Times New Roman"/>
          <w:iCs/>
          <w:noProof/>
          <w:sz w:val="24"/>
          <w:szCs w:val="24"/>
        </w:rPr>
        <w:t xml:space="preserve">„Reabilitarea și modernizarea imobilului – Grădinița </w:t>
      </w:r>
      <w:r w:rsidR="005D7FEB" w:rsidRPr="00B72214">
        <w:rPr>
          <w:rFonts w:ascii="Times New Roman" w:hAnsi="Times New Roman" w:cs="Times New Roman"/>
          <w:iCs/>
          <w:noProof/>
          <w:sz w:val="24"/>
          <w:szCs w:val="24"/>
        </w:rPr>
        <w:t>Albinuța”, Cod SMIS 124315</w:t>
      </w:r>
      <w:r w:rsidR="00B03127" w:rsidRPr="00B72214">
        <w:rPr>
          <w:rFonts w:ascii="Times New Roman" w:hAnsi="Times New Roman" w:cs="Times New Roman"/>
          <w:iCs/>
          <w:noProof/>
          <w:sz w:val="24"/>
          <w:szCs w:val="24"/>
        </w:rPr>
        <w:t xml:space="preserve">, </w:t>
      </w:r>
      <w:r w:rsidRPr="00B72214">
        <w:rPr>
          <w:rFonts w:ascii="Times New Roman" w:hAnsi="Times New Roman" w:cs="Times New Roman"/>
          <w:sz w:val="24"/>
          <w:szCs w:val="24"/>
        </w:rPr>
        <w:t>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Sarcini (transportul, ambalarea, montajul, instalarea, punerea în funcțiune, activitățile de instruire şi de sprijin tehnic).</w:t>
      </w:r>
    </w:p>
    <w:p w14:paraId="0B59B106" w14:textId="77777777" w:rsidR="00405518" w:rsidRPr="00B72214" w:rsidRDefault="00405518" w:rsidP="00B72214">
      <w:pPr>
        <w:spacing w:after="0" w:line="288" w:lineRule="auto"/>
        <w:jc w:val="both"/>
        <w:rPr>
          <w:rFonts w:ascii="Times New Roman" w:hAnsi="Times New Roman" w:cs="Times New Roman"/>
          <w:sz w:val="24"/>
          <w:szCs w:val="24"/>
        </w:rPr>
      </w:pPr>
    </w:p>
    <w:p w14:paraId="0AE8DF0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w:t>
      </w:r>
      <w:r w:rsidRPr="00B72214">
        <w:rPr>
          <w:rFonts w:ascii="Times New Roman" w:hAnsi="Times New Roman" w:cs="Times New Roman"/>
          <w:sz w:val="24"/>
          <w:szCs w:val="24"/>
        </w:rPr>
        <w:tab/>
      </w:r>
      <w:r w:rsidRPr="00B72214">
        <w:rPr>
          <w:rFonts w:ascii="Times New Roman" w:hAnsi="Times New Roman" w:cs="Times New Roman"/>
          <w:b/>
          <w:bCs/>
          <w:sz w:val="24"/>
          <w:szCs w:val="24"/>
        </w:rPr>
        <w:t>PREȚUL CONTRACTULUI</w:t>
      </w:r>
    </w:p>
    <w:p w14:paraId="22C059E5" w14:textId="084BDCA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4.1.</w:t>
      </w:r>
      <w:r w:rsidRPr="00B72214">
        <w:rPr>
          <w:rFonts w:ascii="Times New Roman" w:hAnsi="Times New Roman" w:cs="Times New Roman"/>
          <w:sz w:val="24"/>
          <w:szCs w:val="24"/>
        </w:rPr>
        <w:tab/>
        <w:t>Autoritatea/entitatea contractantă se obligă să plătească Contractantului Prețul total convenit prin prezentul Contract pentru achiziția publică a Produselor, în sumă de</w:t>
      </w:r>
      <w:r w:rsidR="008C0AC4" w:rsidRPr="00B72214">
        <w:rPr>
          <w:rFonts w:ascii="Times New Roman" w:hAnsi="Times New Roman" w:cs="Times New Roman"/>
          <w:sz w:val="24"/>
          <w:szCs w:val="24"/>
        </w:rPr>
        <w:t xml:space="preserve"> </w:t>
      </w:r>
      <w:r w:rsidR="00D42824" w:rsidRPr="00B72214">
        <w:rPr>
          <w:rFonts w:ascii="Times New Roman" w:hAnsi="Times New Roman" w:cs="Times New Roman"/>
          <w:b/>
          <w:bCs/>
          <w:sz w:val="24"/>
          <w:szCs w:val="24"/>
        </w:rPr>
        <w:t>6.000,00</w:t>
      </w:r>
      <w:r w:rsidR="007F0EAB" w:rsidRPr="00B72214">
        <w:rPr>
          <w:rFonts w:ascii="Times New Roman" w:hAnsi="Times New Roman" w:cs="Times New Roman"/>
          <w:b/>
          <w:bCs/>
          <w:sz w:val="24"/>
          <w:szCs w:val="24"/>
        </w:rPr>
        <w:t xml:space="preserve"> </w:t>
      </w:r>
      <w:r w:rsidRPr="00B72214">
        <w:rPr>
          <w:rFonts w:ascii="Times New Roman" w:hAnsi="Times New Roman" w:cs="Times New Roman"/>
          <w:b/>
          <w:bCs/>
          <w:sz w:val="24"/>
          <w:szCs w:val="24"/>
        </w:rPr>
        <w:t>lei fără TVA</w:t>
      </w:r>
      <w:r w:rsidRPr="00B72214">
        <w:rPr>
          <w:rFonts w:ascii="Times New Roman" w:hAnsi="Times New Roman" w:cs="Times New Roman"/>
          <w:sz w:val="24"/>
          <w:szCs w:val="24"/>
        </w:rPr>
        <w:t xml:space="preserve">, la care se adaugă TVA în valoare de </w:t>
      </w:r>
      <w:r w:rsidR="00D42824" w:rsidRPr="00B72214">
        <w:rPr>
          <w:rFonts w:ascii="Times New Roman" w:hAnsi="Times New Roman" w:cs="Times New Roman"/>
          <w:sz w:val="24"/>
          <w:szCs w:val="24"/>
        </w:rPr>
        <w:t>1.140,00</w:t>
      </w:r>
      <w:r w:rsidR="007F0EAB" w:rsidRPr="00B72214">
        <w:rPr>
          <w:rFonts w:ascii="Times New Roman" w:hAnsi="Times New Roman" w:cs="Times New Roman"/>
          <w:sz w:val="24"/>
          <w:szCs w:val="24"/>
        </w:rPr>
        <w:t xml:space="preserve"> </w:t>
      </w:r>
      <w:r w:rsidRPr="00B72214">
        <w:rPr>
          <w:rFonts w:ascii="Times New Roman" w:hAnsi="Times New Roman" w:cs="Times New Roman"/>
          <w:sz w:val="24"/>
          <w:szCs w:val="24"/>
        </w:rPr>
        <w:t>lei, rezultând un preț cu TVA de</w:t>
      </w:r>
      <w:r w:rsidR="008C0AC4" w:rsidRPr="00B72214">
        <w:rPr>
          <w:rFonts w:ascii="Times New Roman" w:hAnsi="Times New Roman" w:cs="Times New Roman"/>
          <w:sz w:val="24"/>
          <w:szCs w:val="24"/>
        </w:rPr>
        <w:t xml:space="preserve"> </w:t>
      </w:r>
      <w:r w:rsidR="00D42824" w:rsidRPr="00B72214">
        <w:rPr>
          <w:rFonts w:ascii="Times New Roman" w:hAnsi="Times New Roman" w:cs="Times New Roman"/>
          <w:sz w:val="24"/>
          <w:szCs w:val="24"/>
        </w:rPr>
        <w:t>7.140,00</w:t>
      </w:r>
      <w:r w:rsidR="007F0EAB" w:rsidRPr="00B72214">
        <w:rPr>
          <w:rFonts w:ascii="Times New Roman" w:hAnsi="Times New Roman" w:cs="Times New Roman"/>
          <w:sz w:val="24"/>
          <w:szCs w:val="24"/>
        </w:rPr>
        <w:t xml:space="preserve"> </w:t>
      </w:r>
      <w:r w:rsidRPr="00B72214">
        <w:rPr>
          <w:rFonts w:ascii="Times New Roman" w:hAnsi="Times New Roman" w:cs="Times New Roman"/>
          <w:sz w:val="24"/>
          <w:szCs w:val="24"/>
        </w:rPr>
        <w:t>lei, conform anexei nr. 1.</w:t>
      </w:r>
    </w:p>
    <w:p w14:paraId="48457DEF" w14:textId="36FAB1C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Transportul, ambalarea, montajul, instalarea, punerea în funcțiune, precum şi contravaloarea taxei de „timbru verde”, dacă este cazul, sunt incluse în prețul contractului. </w:t>
      </w:r>
    </w:p>
    <w:p w14:paraId="2CFD0833"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4.2.</w:t>
      </w:r>
      <w:r w:rsidRPr="00B72214">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4.3.</w:t>
      </w:r>
      <w:r w:rsidRPr="00B72214">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B72214" w:rsidRDefault="00B03127" w:rsidP="00B72214">
      <w:pPr>
        <w:spacing w:after="0" w:line="288" w:lineRule="auto"/>
        <w:jc w:val="both"/>
        <w:rPr>
          <w:rFonts w:ascii="Times New Roman" w:hAnsi="Times New Roman" w:cs="Times New Roman"/>
          <w:sz w:val="24"/>
          <w:szCs w:val="24"/>
        </w:rPr>
      </w:pPr>
    </w:p>
    <w:p w14:paraId="22FD7EE7"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5.</w:t>
      </w:r>
      <w:r w:rsidRPr="00B72214">
        <w:rPr>
          <w:rFonts w:ascii="Times New Roman" w:hAnsi="Times New Roman" w:cs="Times New Roman"/>
          <w:sz w:val="24"/>
          <w:szCs w:val="24"/>
        </w:rPr>
        <w:tab/>
      </w:r>
      <w:r w:rsidRPr="00B72214">
        <w:rPr>
          <w:rFonts w:ascii="Times New Roman" w:hAnsi="Times New Roman" w:cs="Times New Roman"/>
          <w:b/>
          <w:bCs/>
          <w:sz w:val="24"/>
          <w:szCs w:val="24"/>
        </w:rPr>
        <w:t xml:space="preserve">DURATA CONTRACTULUI </w:t>
      </w:r>
    </w:p>
    <w:p w14:paraId="71FA2208" w14:textId="2D18AF3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5.1.</w:t>
      </w:r>
      <w:r w:rsidRPr="00B72214">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B72214">
        <w:rPr>
          <w:rFonts w:ascii="Times New Roman" w:hAnsi="Times New Roman" w:cs="Times New Roman"/>
          <w:sz w:val="24"/>
          <w:szCs w:val="24"/>
        </w:rPr>
        <w:t>,</w:t>
      </w:r>
      <w:r w:rsidRPr="00B72214">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5.2.</w:t>
      </w:r>
      <w:r w:rsidRPr="00B72214">
        <w:rPr>
          <w:rFonts w:ascii="Times New Roman" w:hAnsi="Times New Roman" w:cs="Times New Roman"/>
          <w:sz w:val="24"/>
          <w:szCs w:val="24"/>
        </w:rPr>
        <w:tab/>
        <w:t>Contractul intră în vigoare la data semnării acestuia de către ambele părți.</w:t>
      </w:r>
    </w:p>
    <w:p w14:paraId="4AEA155E" w14:textId="60F17FD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5.3.</w:t>
      </w:r>
      <w:r w:rsidRPr="00B72214">
        <w:rPr>
          <w:rFonts w:ascii="Times New Roman" w:hAnsi="Times New Roman" w:cs="Times New Roman"/>
          <w:sz w:val="24"/>
          <w:szCs w:val="24"/>
        </w:rPr>
        <w:tab/>
      </w:r>
      <w:r w:rsidRPr="00B72214">
        <w:rPr>
          <w:rFonts w:ascii="Times New Roman" w:hAnsi="Times New Roman" w:cs="Times New Roman"/>
          <w:b/>
          <w:bCs/>
          <w:sz w:val="24"/>
          <w:szCs w:val="24"/>
        </w:rPr>
        <w:t>Furnizarea produselor aferente contractului se realiza în termen de</w:t>
      </w:r>
      <w:r w:rsidR="00FF57B3" w:rsidRPr="00B72214">
        <w:rPr>
          <w:rFonts w:ascii="Times New Roman" w:hAnsi="Times New Roman" w:cs="Times New Roman"/>
          <w:b/>
          <w:bCs/>
          <w:sz w:val="24"/>
          <w:szCs w:val="24"/>
        </w:rPr>
        <w:t xml:space="preserve"> maxim 60 de zile</w:t>
      </w:r>
      <w:r w:rsidRPr="00B72214">
        <w:rPr>
          <w:rFonts w:ascii="Times New Roman" w:hAnsi="Times New Roman" w:cs="Times New Roman"/>
          <w:b/>
          <w:bCs/>
          <w:sz w:val="24"/>
          <w:szCs w:val="24"/>
        </w:rPr>
        <w:t xml:space="preserve"> de la data primirii notei de  comandă fermă, emisă de Autoritatea/entitatea contractantă</w:t>
      </w:r>
      <w:r w:rsidR="006B1A61" w:rsidRPr="00B72214">
        <w:rPr>
          <w:rFonts w:ascii="Times New Roman" w:hAnsi="Times New Roman" w:cs="Times New Roman"/>
          <w:b/>
          <w:bCs/>
          <w:sz w:val="24"/>
          <w:szCs w:val="24"/>
        </w:rPr>
        <w:t>.</w:t>
      </w:r>
    </w:p>
    <w:p w14:paraId="1142818E" w14:textId="77777777" w:rsidR="00405518" w:rsidRPr="00B72214" w:rsidRDefault="00405518" w:rsidP="00B72214">
      <w:pPr>
        <w:spacing w:after="0" w:line="288" w:lineRule="auto"/>
        <w:jc w:val="both"/>
        <w:rPr>
          <w:rFonts w:ascii="Times New Roman" w:hAnsi="Times New Roman" w:cs="Times New Roman"/>
          <w:sz w:val="24"/>
          <w:szCs w:val="24"/>
        </w:rPr>
      </w:pPr>
    </w:p>
    <w:p w14:paraId="3F70E639" w14:textId="77777777"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6.</w:t>
      </w:r>
      <w:r w:rsidRPr="00B72214">
        <w:rPr>
          <w:rFonts w:ascii="Times New Roman" w:hAnsi="Times New Roman" w:cs="Times New Roman"/>
          <w:sz w:val="24"/>
          <w:szCs w:val="24"/>
        </w:rPr>
        <w:tab/>
      </w:r>
      <w:r w:rsidRPr="00B72214">
        <w:rPr>
          <w:rFonts w:ascii="Times New Roman" w:hAnsi="Times New Roman" w:cs="Times New Roman"/>
          <w:b/>
          <w:bCs/>
          <w:sz w:val="24"/>
          <w:szCs w:val="24"/>
        </w:rPr>
        <w:t>DOCUMENTELE CONTRACTULUI</w:t>
      </w:r>
    </w:p>
    <w:p w14:paraId="693CF70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6.1.</w:t>
      </w:r>
      <w:r w:rsidRPr="00B72214">
        <w:rPr>
          <w:rFonts w:ascii="Times New Roman" w:hAnsi="Times New Roman" w:cs="Times New Roman"/>
          <w:sz w:val="24"/>
          <w:szCs w:val="24"/>
        </w:rPr>
        <w:tab/>
        <w:t>Documentele prezentului Contract sunt:</w:t>
      </w:r>
    </w:p>
    <w:p w14:paraId="54E0C5D1" w14:textId="77777777" w:rsidR="005D7FEB" w:rsidRPr="00B72214" w:rsidRDefault="00405518"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46EE812E" w14:textId="77777777" w:rsidR="005D7FEB" w:rsidRPr="00B72214" w:rsidRDefault="00405518"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Propunerea tehnică, inclusiv clarificările din perioada de evaluare;</w:t>
      </w:r>
    </w:p>
    <w:p w14:paraId="2DC820EB" w14:textId="77777777" w:rsidR="005D7FEB" w:rsidRPr="00B72214" w:rsidRDefault="00405518"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Propunerea financiară, inclusiv clarificările din perioada de evaluare;</w:t>
      </w:r>
    </w:p>
    <w:p w14:paraId="2C1DA0F8" w14:textId="52542F3A" w:rsidR="005D7FEB" w:rsidRPr="00B72214" w:rsidRDefault="005D7FEB"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Detaliul SEAP nr. </w:t>
      </w:r>
      <w:r w:rsidR="00D42824" w:rsidRPr="00B72214">
        <w:rPr>
          <w:rFonts w:ascii="Times New Roman" w:hAnsi="Times New Roman" w:cs="Times New Roman"/>
          <w:sz w:val="24"/>
          <w:szCs w:val="24"/>
        </w:rPr>
        <w:t>DA36137080</w:t>
      </w:r>
      <w:r w:rsidR="007F0EAB" w:rsidRPr="00B72214">
        <w:rPr>
          <w:rFonts w:ascii="Times New Roman" w:hAnsi="Times New Roman" w:cs="Times New Roman"/>
          <w:sz w:val="24"/>
          <w:szCs w:val="24"/>
        </w:rPr>
        <w:t xml:space="preserve"> </w:t>
      </w:r>
      <w:r w:rsidRPr="00B72214">
        <w:rPr>
          <w:rFonts w:ascii="Times New Roman" w:hAnsi="Times New Roman" w:cs="Times New Roman"/>
          <w:sz w:val="24"/>
          <w:szCs w:val="24"/>
        </w:rPr>
        <w:t>/1</w:t>
      </w:r>
      <w:r w:rsidR="007F0EAB" w:rsidRPr="00B72214">
        <w:rPr>
          <w:rFonts w:ascii="Times New Roman" w:hAnsi="Times New Roman" w:cs="Times New Roman"/>
          <w:sz w:val="24"/>
          <w:szCs w:val="24"/>
        </w:rPr>
        <w:t>6</w:t>
      </w:r>
      <w:r w:rsidRPr="00B72214">
        <w:rPr>
          <w:rFonts w:ascii="Times New Roman" w:hAnsi="Times New Roman" w:cs="Times New Roman"/>
          <w:sz w:val="24"/>
          <w:szCs w:val="24"/>
        </w:rPr>
        <w:t>.07.2024;</w:t>
      </w:r>
    </w:p>
    <w:p w14:paraId="6C070A76" w14:textId="32F64BD6" w:rsidR="00405518" w:rsidRPr="00B72214" w:rsidRDefault="00405518" w:rsidP="00B72214">
      <w:pPr>
        <w:pStyle w:val="ListParagraph"/>
        <w:numPr>
          <w:ilvl w:val="0"/>
          <w:numId w:val="3"/>
        </w:num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Garanția de bună execuție.</w:t>
      </w:r>
    </w:p>
    <w:p w14:paraId="07771956" w14:textId="77777777" w:rsidR="002A715E" w:rsidRPr="00B72214" w:rsidRDefault="002A715E" w:rsidP="00B72214">
      <w:pPr>
        <w:spacing w:after="0" w:line="288" w:lineRule="auto"/>
        <w:rPr>
          <w:rFonts w:ascii="Times New Roman" w:hAnsi="Times New Roman" w:cs="Times New Roman"/>
          <w:sz w:val="24"/>
          <w:szCs w:val="24"/>
        </w:rPr>
      </w:pPr>
    </w:p>
    <w:p w14:paraId="7C8B17B2" w14:textId="65D8453F"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7.</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ORDINEA DE PRECEDENȚĂ</w:t>
      </w:r>
    </w:p>
    <w:p w14:paraId="7F18F91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7.1.</w:t>
      </w:r>
      <w:r w:rsidRPr="00B72214">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1F5547A2" w14:textId="7DC3BFCA" w:rsidR="00331A3B"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7.2.</w:t>
      </w:r>
      <w:r w:rsidRPr="00B72214">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27B6B7D6" w14:textId="77777777" w:rsidR="00B72214" w:rsidRPr="00B72214" w:rsidRDefault="00B72214" w:rsidP="00B72214">
      <w:pPr>
        <w:spacing w:after="0" w:line="288" w:lineRule="auto"/>
        <w:jc w:val="both"/>
        <w:rPr>
          <w:rFonts w:ascii="Times New Roman" w:hAnsi="Times New Roman" w:cs="Times New Roman"/>
          <w:sz w:val="24"/>
          <w:szCs w:val="24"/>
        </w:rPr>
      </w:pPr>
    </w:p>
    <w:p w14:paraId="169FCEB9" w14:textId="606104B2" w:rsidR="00405518" w:rsidRPr="00B72214" w:rsidRDefault="00405518" w:rsidP="00B72214">
      <w:pPr>
        <w:spacing w:after="0" w:line="264" w:lineRule="auto"/>
        <w:rPr>
          <w:rFonts w:ascii="Times New Roman" w:hAnsi="Times New Roman" w:cs="Times New Roman"/>
          <w:b/>
          <w:bCs/>
          <w:sz w:val="24"/>
          <w:szCs w:val="24"/>
        </w:rPr>
      </w:pPr>
      <w:r w:rsidRPr="00B72214">
        <w:rPr>
          <w:rFonts w:ascii="Times New Roman" w:hAnsi="Times New Roman" w:cs="Times New Roman"/>
          <w:sz w:val="24"/>
          <w:szCs w:val="24"/>
        </w:rPr>
        <w:t>8.</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COMUNICAREA ÎNTRE PĂRȚI</w:t>
      </w:r>
    </w:p>
    <w:p w14:paraId="0BCA3B7E" w14:textId="77777777" w:rsidR="00405518" w:rsidRPr="00B72214" w:rsidRDefault="00405518" w:rsidP="00B72214">
      <w:pPr>
        <w:spacing w:after="0" w:line="264" w:lineRule="auto"/>
        <w:jc w:val="both"/>
        <w:rPr>
          <w:rFonts w:ascii="Times New Roman" w:hAnsi="Times New Roman" w:cs="Times New Roman"/>
          <w:sz w:val="24"/>
          <w:szCs w:val="24"/>
        </w:rPr>
      </w:pPr>
      <w:r w:rsidRPr="00B72214">
        <w:rPr>
          <w:rFonts w:ascii="Times New Roman" w:hAnsi="Times New Roman" w:cs="Times New Roman"/>
          <w:sz w:val="24"/>
          <w:szCs w:val="24"/>
        </w:rPr>
        <w:t>8.1.</w:t>
      </w:r>
      <w:r w:rsidRPr="00B72214">
        <w:rPr>
          <w:rFonts w:ascii="Times New Roman" w:hAnsi="Times New Roman" w:cs="Times New Roman"/>
          <w:sz w:val="24"/>
          <w:szCs w:val="24"/>
        </w:rPr>
        <w:tab/>
        <w:t>Orice comunicare făcută de Părți va fi redactată în scris și depusă personal de Parte sau expediată prin scrisoare recomandată cu confirmare de primire sau prin alt mijloc de comunicare care asigură confirmarea primirii documentului.</w:t>
      </w:r>
    </w:p>
    <w:p w14:paraId="685911A9" w14:textId="15E1B93E" w:rsidR="00405518" w:rsidRPr="00B72214" w:rsidRDefault="00405518" w:rsidP="00B72214">
      <w:pPr>
        <w:spacing w:after="0" w:line="264" w:lineRule="auto"/>
        <w:jc w:val="both"/>
        <w:rPr>
          <w:rFonts w:ascii="Times New Roman" w:hAnsi="Times New Roman" w:cs="Times New Roman"/>
          <w:sz w:val="24"/>
          <w:szCs w:val="24"/>
        </w:rPr>
      </w:pPr>
      <w:r w:rsidRPr="00B72214">
        <w:rPr>
          <w:rFonts w:ascii="Times New Roman" w:hAnsi="Times New Roman" w:cs="Times New Roman"/>
          <w:sz w:val="24"/>
          <w:szCs w:val="24"/>
        </w:rPr>
        <w:t>8.2.</w:t>
      </w:r>
      <w:r w:rsidRPr="00B72214">
        <w:rPr>
          <w:rFonts w:ascii="Times New Roman" w:hAnsi="Times New Roman" w:cs="Times New Roman"/>
          <w:sz w:val="24"/>
          <w:szCs w:val="24"/>
        </w:rPr>
        <w:tab/>
        <w:t>Comunicările între Părți se pot face și prin e-mail, cu condiția confirmării în scris a primirii documentului.</w:t>
      </w:r>
    </w:p>
    <w:p w14:paraId="1CBA6CAB" w14:textId="4A071CD8" w:rsidR="007D4FB7"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8.3.</w:t>
      </w:r>
      <w:r w:rsidRPr="00B72214">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8.4.</w:t>
      </w:r>
      <w:r w:rsidRPr="00B72214">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956"/>
        <w:gridCol w:w="4672"/>
      </w:tblGrid>
      <w:tr w:rsidR="00FF57B3" w:rsidRPr="00B72214" w14:paraId="26458BDE" w14:textId="77777777" w:rsidTr="00700357">
        <w:trPr>
          <w:trHeight w:val="1063"/>
        </w:trPr>
        <w:tc>
          <w:tcPr>
            <w:tcW w:w="2574" w:type="pct"/>
            <w:tcBorders>
              <w:right w:val="single" w:sz="4" w:space="0" w:color="auto"/>
            </w:tcBorders>
          </w:tcPr>
          <w:p w14:paraId="71B97BE0"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Pentru</w:t>
            </w:r>
          </w:p>
          <w:p w14:paraId="73D23616"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Autoritatea/entitatea contractantă: </w:t>
            </w:r>
            <w:r w:rsidRPr="00B72214">
              <w:rPr>
                <w:rFonts w:ascii="Times New Roman" w:eastAsia="Arial Unicode MS" w:hAnsi="Times New Roman" w:cs="Times New Roman"/>
                <w:b/>
                <w:bCs/>
                <w:sz w:val="24"/>
                <w:szCs w:val="24"/>
              </w:rPr>
              <w:t>Direcţia Generală pentru Administrarea Patrimoniului Imobiliar Sector 2</w:t>
            </w:r>
          </w:p>
        </w:tc>
        <w:tc>
          <w:tcPr>
            <w:tcW w:w="2426" w:type="pct"/>
            <w:tcBorders>
              <w:left w:val="single" w:sz="4" w:space="0" w:color="auto"/>
            </w:tcBorders>
          </w:tcPr>
          <w:p w14:paraId="6271D19E"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Pentru</w:t>
            </w:r>
          </w:p>
          <w:p w14:paraId="43837C54" w14:textId="4009DFB4"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Contractant: </w:t>
            </w:r>
            <w:r w:rsidR="00B4107C" w:rsidRPr="00B72214">
              <w:rPr>
                <w:rFonts w:ascii="Times New Roman" w:hAnsi="Times New Roman" w:cs="Times New Roman"/>
                <w:b/>
                <w:bCs/>
                <w:sz w:val="24"/>
                <w:szCs w:val="24"/>
              </w:rPr>
              <w:t>OVAVINCI</w:t>
            </w:r>
            <w:r w:rsidR="00700357" w:rsidRPr="00B72214">
              <w:rPr>
                <w:rFonts w:ascii="Times New Roman" w:hAnsi="Times New Roman" w:cs="Times New Roman"/>
                <w:b/>
                <w:bCs/>
                <w:iCs/>
                <w:sz w:val="24"/>
                <w:szCs w:val="24"/>
              </w:rPr>
              <w:t xml:space="preserve"> S.R.L</w:t>
            </w:r>
            <w:r w:rsidR="00700357" w:rsidRPr="00B72214">
              <w:rPr>
                <w:rFonts w:ascii="Times New Roman" w:hAnsi="Times New Roman" w:cs="Times New Roman"/>
                <w:b/>
                <w:iCs/>
                <w:sz w:val="24"/>
                <w:szCs w:val="24"/>
              </w:rPr>
              <w:t>.</w:t>
            </w:r>
          </w:p>
        </w:tc>
      </w:tr>
      <w:tr w:rsidR="00FF57B3" w:rsidRPr="00B72214" w14:paraId="7E8D02E1" w14:textId="77777777" w:rsidTr="00700357">
        <w:trPr>
          <w:trHeight w:val="1046"/>
        </w:trPr>
        <w:tc>
          <w:tcPr>
            <w:tcW w:w="2574" w:type="pct"/>
            <w:tcBorders>
              <w:right w:val="single" w:sz="4" w:space="0" w:color="auto"/>
            </w:tcBorders>
          </w:tcPr>
          <w:p w14:paraId="551385F6"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lastRenderedPageBreak/>
              <w:t>Adresă sediu social: Str. Luigi Galvani nr. 20, Sector 2, București</w:t>
            </w:r>
          </w:p>
          <w:p w14:paraId="6906FEB0"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Adresă punct de lucru: Str. Mașina de pâine nr. 47, Sector 2, București</w:t>
            </w:r>
          </w:p>
        </w:tc>
        <w:tc>
          <w:tcPr>
            <w:tcW w:w="2426" w:type="pct"/>
            <w:tcBorders>
              <w:left w:val="single" w:sz="4" w:space="0" w:color="auto"/>
            </w:tcBorders>
          </w:tcPr>
          <w:p w14:paraId="7105975F" w14:textId="2F7F2EE3" w:rsidR="00FF57B3" w:rsidRPr="00B72214" w:rsidRDefault="00F213C8" w:rsidP="00B72214">
            <w:pPr>
              <w:jc w:val="both"/>
              <w:rPr>
                <w:rFonts w:ascii="Times New Roman" w:hAnsi="Times New Roman" w:cs="Times New Roman"/>
                <w:sz w:val="24"/>
                <w:szCs w:val="24"/>
              </w:rPr>
            </w:pPr>
            <w:r>
              <w:rPr>
                <w:rFonts w:ascii="Times New Roman" w:hAnsi="Times New Roman" w:cs="Times New Roman"/>
                <w:sz w:val="24"/>
                <w:szCs w:val="24"/>
              </w:rPr>
              <w:t>...</w:t>
            </w:r>
          </w:p>
        </w:tc>
      </w:tr>
      <w:tr w:rsidR="00FF57B3" w:rsidRPr="00B72214" w14:paraId="02B4DB93" w14:textId="77777777" w:rsidTr="00700357">
        <w:trPr>
          <w:trHeight w:val="307"/>
        </w:trPr>
        <w:tc>
          <w:tcPr>
            <w:tcW w:w="2574" w:type="pct"/>
            <w:tcBorders>
              <w:right w:val="single" w:sz="4" w:space="0" w:color="auto"/>
            </w:tcBorders>
          </w:tcPr>
          <w:p w14:paraId="02B47D2F"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Telefon/Fax: 021.212.11.39/ 021.212.15.44</w:t>
            </w:r>
          </w:p>
        </w:tc>
        <w:tc>
          <w:tcPr>
            <w:tcW w:w="2426" w:type="pct"/>
            <w:tcBorders>
              <w:left w:val="single" w:sz="4" w:space="0" w:color="auto"/>
            </w:tcBorders>
          </w:tcPr>
          <w:p w14:paraId="613328E6" w14:textId="5F8C9610" w:rsidR="00FF57B3" w:rsidRPr="00B72214" w:rsidRDefault="00700357"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Telefon: </w:t>
            </w:r>
            <w:r w:rsidR="00F213C8">
              <w:rPr>
                <w:rFonts w:ascii="Times New Roman" w:hAnsi="Times New Roman" w:cs="Times New Roman"/>
                <w:sz w:val="24"/>
                <w:szCs w:val="24"/>
              </w:rPr>
              <w:t>...</w:t>
            </w:r>
          </w:p>
        </w:tc>
      </w:tr>
      <w:tr w:rsidR="00FF57B3" w:rsidRPr="00B72214" w14:paraId="28C07967" w14:textId="77777777" w:rsidTr="00700357">
        <w:trPr>
          <w:trHeight w:val="340"/>
        </w:trPr>
        <w:tc>
          <w:tcPr>
            <w:tcW w:w="2574" w:type="pct"/>
            <w:tcBorders>
              <w:right w:val="single" w:sz="4" w:space="0" w:color="auto"/>
            </w:tcBorders>
          </w:tcPr>
          <w:p w14:paraId="6F583C9D"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E-mail: </w:t>
            </w:r>
            <w:hyperlink r:id="rId7" w:history="1">
              <w:r w:rsidRPr="00B72214">
                <w:rPr>
                  <w:rStyle w:val="Hyperlink"/>
                  <w:rFonts w:ascii="Times New Roman" w:hAnsi="Times New Roman" w:cs="Times New Roman"/>
                  <w:sz w:val="24"/>
                  <w:szCs w:val="24"/>
                </w:rPr>
                <w:t>office@dgapi.ro</w:t>
              </w:r>
            </w:hyperlink>
            <w:r w:rsidRPr="00B72214">
              <w:rPr>
                <w:rFonts w:ascii="Times New Roman" w:hAnsi="Times New Roman" w:cs="Times New Roman"/>
                <w:sz w:val="24"/>
                <w:szCs w:val="24"/>
              </w:rPr>
              <w:t xml:space="preserve"> </w:t>
            </w:r>
          </w:p>
        </w:tc>
        <w:tc>
          <w:tcPr>
            <w:tcW w:w="2426" w:type="pct"/>
            <w:tcBorders>
              <w:left w:val="single" w:sz="4" w:space="0" w:color="auto"/>
            </w:tcBorders>
          </w:tcPr>
          <w:p w14:paraId="35E18BE4" w14:textId="0CBF6747" w:rsidR="00FF57B3" w:rsidRPr="00B72214" w:rsidRDefault="00FF57B3" w:rsidP="00B72214">
            <w:pPr>
              <w:rPr>
                <w:rFonts w:ascii="Times New Roman" w:hAnsi="Times New Roman" w:cs="Times New Roman"/>
                <w:sz w:val="24"/>
                <w:szCs w:val="24"/>
              </w:rPr>
            </w:pPr>
            <w:r w:rsidRPr="00B72214">
              <w:rPr>
                <w:rFonts w:ascii="Times New Roman" w:hAnsi="Times New Roman" w:cs="Times New Roman"/>
                <w:sz w:val="24"/>
                <w:szCs w:val="24"/>
              </w:rPr>
              <w:t>E-mail:</w:t>
            </w:r>
            <w:r w:rsidR="00700357" w:rsidRPr="00B72214">
              <w:rPr>
                <w:rFonts w:ascii="Times New Roman" w:hAnsi="Times New Roman" w:cs="Times New Roman"/>
                <w:sz w:val="24"/>
                <w:szCs w:val="24"/>
              </w:rPr>
              <w:t xml:space="preserve"> </w:t>
            </w:r>
            <w:r w:rsidR="00F213C8">
              <w:t>....</w:t>
            </w:r>
          </w:p>
        </w:tc>
      </w:tr>
      <w:tr w:rsidR="00FF57B3" w:rsidRPr="00B72214" w14:paraId="4EE77A29" w14:textId="77777777" w:rsidTr="00700357">
        <w:trPr>
          <w:trHeight w:val="501"/>
        </w:trPr>
        <w:tc>
          <w:tcPr>
            <w:tcW w:w="2574" w:type="pct"/>
            <w:tcBorders>
              <w:right w:val="single" w:sz="4" w:space="0" w:color="auto"/>
            </w:tcBorders>
          </w:tcPr>
          <w:p w14:paraId="7AFE3A82" w14:textId="77777777"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Persoana de contact: Compartimentul Derulare și Monitorizare Contracte</w:t>
            </w:r>
          </w:p>
        </w:tc>
        <w:tc>
          <w:tcPr>
            <w:tcW w:w="2426" w:type="pct"/>
            <w:tcBorders>
              <w:left w:val="single" w:sz="4" w:space="0" w:color="auto"/>
            </w:tcBorders>
          </w:tcPr>
          <w:p w14:paraId="0617821E" w14:textId="1E150F65" w:rsidR="00FF57B3" w:rsidRPr="00B72214" w:rsidRDefault="00FF57B3" w:rsidP="00B72214">
            <w:pPr>
              <w:jc w:val="both"/>
              <w:rPr>
                <w:rFonts w:ascii="Times New Roman" w:hAnsi="Times New Roman" w:cs="Times New Roman"/>
                <w:sz w:val="24"/>
                <w:szCs w:val="24"/>
              </w:rPr>
            </w:pPr>
            <w:r w:rsidRPr="00B72214">
              <w:rPr>
                <w:rFonts w:ascii="Times New Roman" w:hAnsi="Times New Roman" w:cs="Times New Roman"/>
                <w:sz w:val="24"/>
                <w:szCs w:val="24"/>
              </w:rPr>
              <w:t xml:space="preserve">Persoana de contact: </w:t>
            </w:r>
            <w:r w:rsidR="00F213C8">
              <w:rPr>
                <w:rFonts w:ascii="Times New Roman" w:hAnsi="Times New Roman" w:cs="Times New Roman"/>
                <w:sz w:val="24"/>
                <w:szCs w:val="24"/>
              </w:rPr>
              <w:t>...</w:t>
            </w:r>
          </w:p>
        </w:tc>
      </w:tr>
    </w:tbl>
    <w:p w14:paraId="34B92BE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8.5.</w:t>
      </w:r>
      <w:r w:rsidRPr="00B72214">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8.6.</w:t>
      </w:r>
      <w:r w:rsidRPr="00B72214">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8.7.</w:t>
      </w:r>
      <w:r w:rsidRPr="00B72214">
        <w:rPr>
          <w:rFonts w:ascii="Times New Roman" w:hAnsi="Times New Roman" w:cs="Times New Roman"/>
          <w:sz w:val="24"/>
          <w:szCs w:val="24"/>
        </w:rPr>
        <w:tab/>
        <w:t>Orice comunicare făcută de una dintre Părți va fi considerată primită:</w:t>
      </w:r>
    </w:p>
    <w:p w14:paraId="3B7A5B7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la momentul înmânării, dacă este depusă personal de către una dintre Părți,</w:t>
      </w:r>
    </w:p>
    <w:p w14:paraId="6014B33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la momentul primirii confirmării de către expeditor, în cazul în care comunicarea este făcută prin fax sau e-mail (</w:t>
      </w:r>
      <w:r w:rsidR="000C469F" w:rsidRPr="00B72214">
        <w:rPr>
          <w:rFonts w:ascii="Times New Roman" w:hAnsi="Times New Roman" w:cs="Times New Roman"/>
          <w:sz w:val="24"/>
          <w:szCs w:val="24"/>
        </w:rPr>
        <w:t xml:space="preserve"> </w:t>
      </w:r>
      <w:r w:rsidRPr="00B72214">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B72214">
        <w:rPr>
          <w:rFonts w:ascii="Times New Roman" w:hAnsi="Times New Roman" w:cs="Times New Roman"/>
          <w:sz w:val="24"/>
          <w:szCs w:val="24"/>
        </w:rPr>
        <w:t xml:space="preserve"> </w:t>
      </w:r>
      <w:r w:rsidRPr="00B72214">
        <w:rPr>
          <w:rFonts w:ascii="Times New Roman" w:hAnsi="Times New Roman" w:cs="Times New Roman"/>
          <w:sz w:val="24"/>
          <w:szCs w:val="24"/>
        </w:rPr>
        <w:t>).</w:t>
      </w:r>
    </w:p>
    <w:p w14:paraId="760F7D4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8.8.</w:t>
      </w:r>
      <w:r w:rsidRPr="00B72214">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8.9.</w:t>
      </w:r>
      <w:r w:rsidRPr="00B72214">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8.10.</w:t>
      </w:r>
      <w:r w:rsidRPr="00B72214">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B72214" w:rsidRDefault="00405518" w:rsidP="00B72214">
      <w:pPr>
        <w:spacing w:after="0" w:line="288" w:lineRule="auto"/>
        <w:jc w:val="both"/>
        <w:rPr>
          <w:rFonts w:ascii="Times New Roman" w:hAnsi="Times New Roman" w:cs="Times New Roman"/>
          <w:sz w:val="24"/>
          <w:szCs w:val="24"/>
        </w:rPr>
      </w:pPr>
    </w:p>
    <w:p w14:paraId="50C13163" w14:textId="1F1E116D"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9.</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GARANȚIA DE BUNĂ EXECUȚIE A CONTRACTULUI</w:t>
      </w:r>
    </w:p>
    <w:p w14:paraId="1E907F5B" w14:textId="7ECDC55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9.1.</w:t>
      </w:r>
      <w:r w:rsidRPr="00B72214">
        <w:rPr>
          <w:rFonts w:ascii="Times New Roman" w:hAnsi="Times New Roman" w:cs="Times New Roman"/>
          <w:sz w:val="24"/>
          <w:szCs w:val="24"/>
        </w:rPr>
        <w:tab/>
      </w:r>
      <w:r w:rsidRPr="00B72214">
        <w:rPr>
          <w:rFonts w:ascii="Times New Roman" w:hAnsi="Times New Roman" w:cs="Times New Roman"/>
          <w:b/>
          <w:bCs/>
          <w:sz w:val="24"/>
          <w:szCs w:val="24"/>
        </w:rPr>
        <w:t>Contractantul se obligă să constituie garanția de bună execuție a contractului în procent de</w:t>
      </w:r>
      <w:r w:rsidR="00227024" w:rsidRPr="00B72214">
        <w:rPr>
          <w:rFonts w:ascii="Times New Roman" w:hAnsi="Times New Roman" w:cs="Times New Roman"/>
          <w:b/>
          <w:bCs/>
          <w:sz w:val="24"/>
          <w:szCs w:val="24"/>
        </w:rPr>
        <w:t xml:space="preserve"> 5% </w:t>
      </w:r>
      <w:r w:rsidRPr="00B72214">
        <w:rPr>
          <w:rFonts w:ascii="Times New Roman" w:hAnsi="Times New Roman" w:cs="Times New Roman"/>
          <w:b/>
          <w:bCs/>
          <w:sz w:val="24"/>
          <w:szCs w:val="24"/>
        </w:rPr>
        <w:t xml:space="preserve">din prețul contractului fără TVA, adică </w:t>
      </w:r>
      <w:r w:rsidR="009122A9" w:rsidRPr="00B72214">
        <w:rPr>
          <w:rFonts w:ascii="Times New Roman" w:hAnsi="Times New Roman" w:cs="Times New Roman"/>
          <w:b/>
          <w:bCs/>
          <w:sz w:val="24"/>
          <w:szCs w:val="24"/>
        </w:rPr>
        <w:t>300,00</w:t>
      </w:r>
      <w:r w:rsidR="00700357" w:rsidRPr="00B72214">
        <w:rPr>
          <w:rFonts w:ascii="Times New Roman" w:hAnsi="Times New Roman" w:cs="Times New Roman"/>
          <w:b/>
          <w:bCs/>
          <w:sz w:val="24"/>
          <w:szCs w:val="24"/>
        </w:rPr>
        <w:t xml:space="preserve"> </w:t>
      </w:r>
      <w:r w:rsidRPr="00B72214">
        <w:rPr>
          <w:rFonts w:ascii="Times New Roman" w:hAnsi="Times New Roman" w:cs="Times New Roman"/>
          <w:b/>
          <w:bCs/>
          <w:sz w:val="24"/>
          <w:szCs w:val="24"/>
        </w:rPr>
        <w:t xml:space="preserve">lei, în termen de 5 zile lucrătoare de la semnarea contractului de către ambele părți. </w:t>
      </w:r>
      <w:r w:rsidRPr="00B72214">
        <w:rPr>
          <w:rFonts w:ascii="Times New Roman" w:hAnsi="Times New Roman" w:cs="Times New Roman"/>
          <w:sz w:val="24"/>
          <w:szCs w:val="24"/>
        </w:rPr>
        <w:t xml:space="preserve">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9.2.</w:t>
      </w:r>
      <w:r w:rsidRPr="00B72214">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9.3.</w:t>
      </w:r>
      <w:r w:rsidRPr="00B72214">
        <w:rPr>
          <w:rFonts w:ascii="Times New Roman" w:hAnsi="Times New Roman" w:cs="Times New Roman"/>
          <w:sz w:val="24"/>
          <w:szCs w:val="24"/>
        </w:rPr>
        <w:tab/>
        <w:t>Autoritatea/entitatea contractantă are obligaţia de a notifica pretenţia atât contractantului, cât şi emitentului instrumentului de garantare, precizând obligaţiile care nu au fost respectate, precum şi modul de calcul al prejudiciului.</w:t>
      </w:r>
    </w:p>
    <w:p w14:paraId="689DAF6C"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9.4.</w:t>
      </w:r>
      <w:r w:rsidRPr="00B72214">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9.5.</w:t>
      </w:r>
      <w:r w:rsidRPr="00B72214">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B72214" w:rsidRDefault="00B03127" w:rsidP="00B72214">
      <w:pPr>
        <w:spacing w:after="0" w:line="288" w:lineRule="auto"/>
        <w:jc w:val="both"/>
        <w:rPr>
          <w:rFonts w:ascii="Times New Roman" w:hAnsi="Times New Roman" w:cs="Times New Roman"/>
          <w:sz w:val="24"/>
          <w:szCs w:val="24"/>
        </w:rPr>
      </w:pPr>
    </w:p>
    <w:p w14:paraId="4F62F3B0" w14:textId="14902346"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10.</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ÎNCEPERE, ÎNTÂRZIERI, SISTARE</w:t>
      </w:r>
    </w:p>
    <w:p w14:paraId="222B971B"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10.1.</w:t>
      </w:r>
      <w:r w:rsidRPr="00B72214">
        <w:rPr>
          <w:rFonts w:ascii="Times New Roman" w:hAnsi="Times New Roman" w:cs="Times New Roman"/>
          <w:sz w:val="24"/>
          <w:szCs w:val="24"/>
        </w:rPr>
        <w:tab/>
        <w:t>Contractantul are obligația de a începe furnizarea Produselor în conformitate cu prevederile art. 5.3 din prezentul contract.</w:t>
      </w:r>
    </w:p>
    <w:p w14:paraId="1D7FD78A" w14:textId="3F9956F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10.2.</w:t>
      </w:r>
      <w:r w:rsidRPr="00B72214">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15F685F" w14:textId="77777777" w:rsidR="009167D9" w:rsidRPr="00B72214" w:rsidRDefault="009167D9" w:rsidP="00B72214">
      <w:pPr>
        <w:spacing w:after="0" w:line="288" w:lineRule="auto"/>
        <w:jc w:val="both"/>
        <w:rPr>
          <w:rFonts w:ascii="Times New Roman" w:hAnsi="Times New Roman" w:cs="Times New Roman"/>
          <w:sz w:val="24"/>
          <w:szCs w:val="24"/>
        </w:rPr>
      </w:pPr>
    </w:p>
    <w:p w14:paraId="4C7C93FC" w14:textId="1319FA4A"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11.</w:t>
      </w:r>
      <w:r w:rsidRPr="00B72214">
        <w:rPr>
          <w:rFonts w:ascii="Times New Roman" w:hAnsi="Times New Roman" w:cs="Times New Roman"/>
          <w:sz w:val="24"/>
          <w:szCs w:val="24"/>
        </w:rPr>
        <w:tab/>
      </w:r>
      <w:r w:rsidR="00813BB2" w:rsidRPr="00B72214">
        <w:rPr>
          <w:rFonts w:ascii="Times New Roman" w:hAnsi="Times New Roman" w:cs="Times New Roman"/>
          <w:b/>
          <w:bCs/>
          <w:sz w:val="24"/>
          <w:szCs w:val="24"/>
        </w:rPr>
        <w:t>DERULAREA ȘI MONITORIZAREA CONTRACTULUI</w:t>
      </w:r>
    </w:p>
    <w:p w14:paraId="624615F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11.1.</w:t>
      </w:r>
      <w:r w:rsidRPr="00B72214">
        <w:rPr>
          <w:rFonts w:ascii="Times New Roman" w:hAnsi="Times New Roman" w:cs="Times New Roman"/>
          <w:sz w:val="24"/>
          <w:szCs w:val="24"/>
        </w:rPr>
        <w:tab/>
        <w:t>Raportarea în cadrul Contractului de achiziție publică de Produse</w:t>
      </w:r>
    </w:p>
    <w:p w14:paraId="35C69D3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11.2.</w:t>
      </w:r>
      <w:r w:rsidRPr="00B72214">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11.3.</w:t>
      </w:r>
      <w:r w:rsidRPr="00B72214">
        <w:rPr>
          <w:rFonts w:ascii="Times New Roman" w:hAnsi="Times New Roman" w:cs="Times New Roman"/>
          <w:sz w:val="24"/>
          <w:szCs w:val="24"/>
        </w:rPr>
        <w:tab/>
      </w:r>
      <w:r w:rsidR="000C469F" w:rsidRPr="00B72214">
        <w:rPr>
          <w:rFonts w:ascii="Times New Roman" w:hAnsi="Times New Roman" w:cs="Times New Roman"/>
          <w:sz w:val="24"/>
          <w:szCs w:val="24"/>
        </w:rPr>
        <w:t xml:space="preserve"> </w:t>
      </w:r>
      <w:r w:rsidRPr="00B72214">
        <w:rPr>
          <w:rFonts w:ascii="Times New Roman" w:hAnsi="Times New Roman" w:cs="Times New Roman"/>
          <w:sz w:val="24"/>
          <w:szCs w:val="24"/>
        </w:rPr>
        <w:t>Prevederi contractuale privind monitorizarea performanțelor, dacă este cazul</w:t>
      </w:r>
      <w:r w:rsidR="000C469F" w:rsidRPr="00B72214">
        <w:rPr>
          <w:rFonts w:ascii="Times New Roman" w:hAnsi="Times New Roman" w:cs="Times New Roman"/>
          <w:sz w:val="24"/>
          <w:szCs w:val="24"/>
        </w:rPr>
        <w:t>.</w:t>
      </w:r>
    </w:p>
    <w:p w14:paraId="4FB54A36" w14:textId="43136AE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r>
      <w:r w:rsidR="00E235FC" w:rsidRPr="00B72214">
        <w:rPr>
          <w:rFonts w:ascii="Times New Roman" w:hAnsi="Times New Roman" w:cs="Times New Roman"/>
          <w:sz w:val="24"/>
          <w:szCs w:val="24"/>
        </w:rPr>
        <w:t>Graficul de livrare este analizat și revizuit în cadrul întâlnirilor de lucru stabilite cu scopul analizării stadiului activităților din Contract</w:t>
      </w:r>
      <w:r w:rsidRPr="00B72214">
        <w:rPr>
          <w:rFonts w:ascii="Times New Roman" w:hAnsi="Times New Roman" w:cs="Times New Roman"/>
          <w:sz w:val="24"/>
          <w:szCs w:val="24"/>
        </w:rPr>
        <w:t>.</w:t>
      </w:r>
    </w:p>
    <w:p w14:paraId="78ECD374"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(iv)</w:t>
      </w:r>
      <w:r w:rsidRPr="00B72214">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w:t>
      </w:r>
      <w:r w:rsidRPr="00B72214">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(vi)</w:t>
      </w:r>
      <w:r w:rsidRPr="00B72214">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27961767" w14:textId="78AB2FAD" w:rsidR="00C8260A"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(vii)</w:t>
      </w:r>
      <w:r w:rsidRPr="00B72214">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713F3BAC" w14:textId="77777777" w:rsidR="00FF57B3" w:rsidRPr="00B72214" w:rsidRDefault="00FF57B3" w:rsidP="00B72214">
      <w:pPr>
        <w:spacing w:after="0" w:line="288" w:lineRule="auto"/>
        <w:jc w:val="both"/>
        <w:rPr>
          <w:rFonts w:ascii="Times New Roman" w:hAnsi="Times New Roman" w:cs="Times New Roman"/>
          <w:sz w:val="24"/>
          <w:szCs w:val="24"/>
        </w:rPr>
      </w:pPr>
    </w:p>
    <w:p w14:paraId="3B7960A0" w14:textId="43299D4B" w:rsidR="00227024"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lastRenderedPageBreak/>
        <w:t xml:space="preserve">12. </w:t>
      </w:r>
      <w:r w:rsidR="000B07D9" w:rsidRPr="00B72214">
        <w:rPr>
          <w:rFonts w:ascii="Times New Roman" w:hAnsi="Times New Roman" w:cs="Times New Roman"/>
          <w:b/>
          <w:bCs/>
          <w:sz w:val="24"/>
          <w:szCs w:val="24"/>
        </w:rPr>
        <w:t xml:space="preserve">Livrare, </w:t>
      </w:r>
      <w:r w:rsidR="00C8260A" w:rsidRPr="00B72214">
        <w:rPr>
          <w:rFonts w:ascii="Times New Roman" w:hAnsi="Times New Roman" w:cs="Times New Roman"/>
          <w:b/>
          <w:bCs/>
          <w:sz w:val="24"/>
          <w:szCs w:val="24"/>
        </w:rPr>
        <w:t>instalare, punere în funcțiune</w:t>
      </w:r>
      <w:r w:rsidR="000B07D9" w:rsidRPr="00B72214">
        <w:rPr>
          <w:rFonts w:ascii="Times New Roman" w:hAnsi="Times New Roman" w:cs="Times New Roman"/>
          <w:b/>
          <w:bCs/>
          <w:sz w:val="24"/>
          <w:szCs w:val="24"/>
        </w:rPr>
        <w:t xml:space="preserve">, </w:t>
      </w:r>
      <w:r w:rsidR="00C8260A" w:rsidRPr="00B72214">
        <w:rPr>
          <w:rFonts w:ascii="Times New Roman" w:hAnsi="Times New Roman" w:cs="Times New Roman"/>
          <w:b/>
          <w:bCs/>
          <w:sz w:val="24"/>
          <w:szCs w:val="24"/>
        </w:rPr>
        <w:t xml:space="preserve">garanție, instruirea personalului pentru utilizare, suport tehnic </w:t>
      </w:r>
      <w:r w:rsidR="000B07D9" w:rsidRPr="00B72214">
        <w:rPr>
          <w:rFonts w:ascii="Times New Roman" w:hAnsi="Times New Roman" w:cs="Times New Roman"/>
          <w:b/>
          <w:bCs/>
          <w:sz w:val="24"/>
          <w:szCs w:val="24"/>
        </w:rPr>
        <w:t>și recepția produselor</w:t>
      </w:r>
    </w:p>
    <w:p w14:paraId="33671860" w14:textId="6898D2BD" w:rsidR="000B07D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12.</w:t>
      </w:r>
      <w:r w:rsidR="0081470E" w:rsidRPr="00B72214">
        <w:rPr>
          <w:rFonts w:ascii="Times New Roman" w:hAnsi="Times New Roman" w:cs="Times New Roman"/>
          <w:b/>
          <w:bCs/>
          <w:sz w:val="24"/>
          <w:szCs w:val="24"/>
        </w:rPr>
        <w:t>1.</w:t>
      </w:r>
      <w:r w:rsidR="0081470E" w:rsidRPr="00B72214">
        <w:rPr>
          <w:rFonts w:ascii="Times New Roman" w:hAnsi="Times New Roman" w:cs="Times New Roman"/>
          <w:sz w:val="24"/>
          <w:szCs w:val="24"/>
        </w:rPr>
        <w:t xml:space="preserve"> </w:t>
      </w:r>
      <w:r w:rsidR="000B07D9" w:rsidRPr="00B72214">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5D7FEB" w:rsidRPr="00B72214">
        <w:rPr>
          <w:rFonts w:ascii="Times New Roman" w:hAnsi="Times New Roman" w:cs="Times New Roman"/>
          <w:sz w:val="24"/>
          <w:szCs w:val="24"/>
        </w:rPr>
        <w:t>Albinuța</w:t>
      </w:r>
      <w:r w:rsidR="000B07D9" w:rsidRPr="00B72214">
        <w:rPr>
          <w:rFonts w:ascii="Times New Roman" w:hAnsi="Times New Roman" w:cs="Times New Roman"/>
          <w:sz w:val="24"/>
          <w:szCs w:val="24"/>
        </w:rPr>
        <w:t xml:space="preserve"> din </w:t>
      </w:r>
      <w:r w:rsidR="005A3693" w:rsidRPr="00B72214">
        <w:rPr>
          <w:rFonts w:ascii="Times New Roman" w:hAnsi="Times New Roman" w:cs="Times New Roman"/>
          <w:sz w:val="24"/>
          <w:szCs w:val="24"/>
        </w:rPr>
        <w:t>str. Dinu Lipatti nr. 1</w:t>
      </w:r>
      <w:r w:rsidR="000B07D9" w:rsidRPr="00B72214">
        <w:rPr>
          <w:rFonts w:ascii="Times New Roman" w:hAnsi="Times New Roman" w:cs="Times New Roman"/>
          <w:sz w:val="24"/>
          <w:szCs w:val="24"/>
        </w:rPr>
        <w:t xml:space="preserve">, </w:t>
      </w:r>
      <w:r w:rsidR="005A3693" w:rsidRPr="00B72214">
        <w:rPr>
          <w:rFonts w:ascii="Times New Roman" w:hAnsi="Times New Roman" w:cs="Times New Roman"/>
          <w:sz w:val="24"/>
          <w:szCs w:val="24"/>
        </w:rPr>
        <w:t>S</w:t>
      </w:r>
      <w:r w:rsidR="000B07D9" w:rsidRPr="00B72214">
        <w:rPr>
          <w:rFonts w:ascii="Times New Roman" w:hAnsi="Times New Roman" w:cs="Times New Roman"/>
          <w:sz w:val="24"/>
          <w:szCs w:val="24"/>
        </w:rPr>
        <w:t>ector 2, București.</w:t>
      </w:r>
    </w:p>
    <w:p w14:paraId="376563CC" w14:textId="615E6381" w:rsidR="0081470E"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81470E" w:rsidRPr="00B72214">
        <w:rPr>
          <w:rFonts w:ascii="Times New Roman" w:hAnsi="Times New Roman" w:cs="Times New Roman"/>
          <w:sz w:val="24"/>
          <w:szCs w:val="24"/>
        </w:rPr>
        <w:t>2.</w:t>
      </w:r>
      <w:r w:rsidRPr="00B72214">
        <w:rPr>
          <w:rFonts w:ascii="Times New Roman" w:hAnsi="Times New Roman" w:cs="Times New Roman"/>
          <w:sz w:val="24"/>
          <w:szCs w:val="24"/>
        </w:rPr>
        <w:t xml:space="preserve">1.2 </w:t>
      </w:r>
      <w:r w:rsidR="0081470E" w:rsidRPr="00B72214">
        <w:rPr>
          <w:rFonts w:ascii="Times New Roman" w:hAnsi="Times New Roman" w:cs="Times New Roman"/>
          <w:sz w:val="24"/>
          <w:szCs w:val="24"/>
        </w:rPr>
        <w:t>Fiecare produs va însoțit de toate subansamblele/părțile componente necesare punerii și menținerii în funcțiune.</w:t>
      </w:r>
    </w:p>
    <w:p w14:paraId="326DED2E" w14:textId="05EF4B5F" w:rsidR="0081470E"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12.2</w:t>
      </w:r>
      <w:r w:rsidR="0081470E" w:rsidRPr="00B72214">
        <w:rPr>
          <w:rFonts w:ascii="Times New Roman" w:hAnsi="Times New Roman" w:cs="Times New Roman"/>
          <w:b/>
          <w:bCs/>
          <w:sz w:val="24"/>
          <w:szCs w:val="24"/>
        </w:rPr>
        <w:t>. Termenul de livrare este de</w:t>
      </w:r>
      <w:r w:rsidR="00FF57B3" w:rsidRPr="00B72214">
        <w:rPr>
          <w:rFonts w:ascii="Times New Roman" w:hAnsi="Times New Roman" w:cs="Times New Roman"/>
          <w:b/>
          <w:bCs/>
          <w:sz w:val="24"/>
          <w:szCs w:val="24"/>
        </w:rPr>
        <w:t xml:space="preserve"> maxim 60 de </w:t>
      </w:r>
      <w:r w:rsidR="0081470E" w:rsidRPr="00B72214">
        <w:rPr>
          <w:rFonts w:ascii="Times New Roman" w:hAnsi="Times New Roman" w:cs="Times New Roman"/>
          <w:b/>
          <w:bCs/>
          <w:sz w:val="24"/>
          <w:szCs w:val="24"/>
        </w:rPr>
        <w:t>zile calendaristice de la data primirii notei de  comandă fermă.</w:t>
      </w:r>
    </w:p>
    <w:p w14:paraId="5D61D029" w14:textId="565D2D57" w:rsidR="0081470E" w:rsidRPr="00B72214" w:rsidRDefault="0081470E"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12.3</w:t>
      </w:r>
      <w:r w:rsidR="002A12B9" w:rsidRPr="00B72214">
        <w:rPr>
          <w:rFonts w:ascii="Times New Roman" w:hAnsi="Times New Roman" w:cs="Times New Roman"/>
          <w:b/>
          <w:bCs/>
          <w:sz w:val="24"/>
          <w:szCs w:val="24"/>
        </w:rPr>
        <w:t>.</w:t>
      </w:r>
      <w:r w:rsidR="002A12B9" w:rsidRPr="00B72214">
        <w:rPr>
          <w:rFonts w:ascii="Times New Roman" w:hAnsi="Times New Roman" w:cs="Times New Roman"/>
          <w:sz w:val="24"/>
          <w:szCs w:val="24"/>
        </w:rPr>
        <w:t xml:space="preserve"> Garanția trebuie să acopere toate costurile rezultate din remedierea defectelor în perioada de garanție.</w:t>
      </w:r>
    </w:p>
    <w:p w14:paraId="16F239F2" w14:textId="7040A05A" w:rsidR="00E235FC"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12.4</w:t>
      </w:r>
      <w:r w:rsidR="002A12B9" w:rsidRPr="00B72214">
        <w:rPr>
          <w:rFonts w:ascii="Times New Roman" w:hAnsi="Times New Roman" w:cs="Times New Roman"/>
          <w:b/>
          <w:bCs/>
          <w:sz w:val="24"/>
          <w:szCs w:val="24"/>
        </w:rPr>
        <w:t>.</w:t>
      </w:r>
      <w:r w:rsidR="002A12B9" w:rsidRPr="00B72214">
        <w:rPr>
          <w:rFonts w:ascii="Times New Roman" w:hAnsi="Times New Roman" w:cs="Times New Roman"/>
          <w:sz w:val="24"/>
          <w:szCs w:val="24"/>
        </w:rPr>
        <w:t xml:space="preserve"> Instalare, punere în fun</w:t>
      </w:r>
      <w:r w:rsidR="00A15866" w:rsidRPr="00B72214">
        <w:rPr>
          <w:rFonts w:ascii="Times New Roman" w:hAnsi="Times New Roman" w:cs="Times New Roman"/>
          <w:sz w:val="24"/>
          <w:szCs w:val="24"/>
        </w:rPr>
        <w:t>c</w:t>
      </w:r>
      <w:r w:rsidR="002A12B9" w:rsidRPr="00B72214">
        <w:rPr>
          <w:rFonts w:ascii="Times New Roman" w:hAnsi="Times New Roman" w:cs="Times New Roman"/>
          <w:sz w:val="24"/>
          <w:szCs w:val="24"/>
        </w:rPr>
        <w:t>țiune, testare</w:t>
      </w:r>
    </w:p>
    <w:p w14:paraId="4AE56E87" w14:textId="3931A131" w:rsidR="002A12B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12.4.1</w:t>
      </w:r>
      <w:r w:rsidR="002A12B9" w:rsidRPr="00B72214">
        <w:rPr>
          <w:rFonts w:ascii="Times New Roman" w:hAnsi="Times New Roman" w:cs="Times New Roman"/>
          <w:sz w:val="24"/>
          <w:szCs w:val="24"/>
        </w:rPr>
        <w:t>.</w:t>
      </w:r>
      <w:r w:rsidR="002A12B9" w:rsidRPr="00B72214">
        <w:rPr>
          <w:rFonts w:ascii="Times New Roman" w:hAnsi="Times New Roman" w:cs="Times New Roman"/>
          <w:b/>
          <w:bCs/>
          <w:sz w:val="24"/>
          <w:szCs w:val="24"/>
        </w:rPr>
        <w:t xml:space="preserve"> </w:t>
      </w:r>
      <w:r w:rsidR="002A12B9" w:rsidRPr="00B72214">
        <w:rPr>
          <w:rFonts w:ascii="Times New Roman" w:hAnsi="Times New Roman" w:cs="Times New Roman"/>
          <w:sz w:val="24"/>
          <w:szCs w:val="24"/>
        </w:rPr>
        <w:t>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B72214" w:rsidRDefault="00B3265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 xml:space="preserve">12.4.2 </w:t>
      </w:r>
      <w:r w:rsidR="002A12B9" w:rsidRPr="00B72214">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B72214" w:rsidRDefault="00B3265A"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12.5</w:t>
      </w:r>
      <w:r w:rsidR="002A12B9" w:rsidRPr="00B72214">
        <w:rPr>
          <w:rFonts w:ascii="Times New Roman" w:hAnsi="Times New Roman" w:cs="Times New Roman"/>
          <w:b/>
          <w:bCs/>
          <w:sz w:val="24"/>
          <w:szCs w:val="24"/>
        </w:rPr>
        <w:t>.</w:t>
      </w:r>
      <w:r w:rsidR="002A12B9" w:rsidRPr="00B72214">
        <w:rPr>
          <w:rFonts w:ascii="Times New Roman" w:hAnsi="Times New Roman" w:cs="Times New Roman"/>
          <w:sz w:val="24"/>
          <w:szCs w:val="24"/>
        </w:rPr>
        <w:t xml:space="preserve"> Instruirea personalului pentru utilizare</w:t>
      </w:r>
    </w:p>
    <w:p w14:paraId="49B643A4" w14:textId="09767082"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12.5.1 </w:t>
      </w:r>
      <w:r w:rsidR="00A15866" w:rsidRPr="00B72214">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12.5.2 </w:t>
      </w:r>
      <w:r w:rsidR="00A15866" w:rsidRPr="00B72214">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12.5.3 </w:t>
      </w:r>
      <w:r w:rsidR="00A15866" w:rsidRPr="00B72214">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B72214" w:rsidRDefault="00B3265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b/>
          <w:bCs/>
          <w:sz w:val="24"/>
          <w:szCs w:val="24"/>
          <w:lang w:eastAsia="ar-SA"/>
        </w:rPr>
        <w:t>12.6.</w:t>
      </w:r>
      <w:r w:rsidRPr="00B72214">
        <w:rPr>
          <w:rFonts w:ascii="Times New Roman" w:eastAsia="Calibri" w:hAnsi="Times New Roman" w:cs="Times New Roman"/>
          <w:sz w:val="24"/>
          <w:szCs w:val="24"/>
          <w:lang w:eastAsia="ar-SA"/>
        </w:rPr>
        <w:t xml:space="preserve"> </w:t>
      </w:r>
      <w:r w:rsidR="00A15866" w:rsidRPr="00B72214">
        <w:rPr>
          <w:rFonts w:ascii="Times New Roman" w:eastAsia="Calibri" w:hAnsi="Times New Roman" w:cs="Times New Roman"/>
          <w:sz w:val="24"/>
          <w:szCs w:val="24"/>
          <w:lang w:eastAsia="ar-SA"/>
        </w:rPr>
        <w:t>Suport tehnic</w:t>
      </w:r>
    </w:p>
    <w:p w14:paraId="43D9325F" w14:textId="47BF47A2" w:rsidR="00A15866" w:rsidRPr="00B72214" w:rsidRDefault="00CE4701"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12.6.1 </w:t>
      </w:r>
      <w:r w:rsidR="00A15866" w:rsidRPr="00B72214">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B72214" w:rsidRDefault="00C8260A" w:rsidP="00B72214">
      <w:p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 xml:space="preserve">12.6.2 </w:t>
      </w:r>
      <w:r w:rsidR="00A15866" w:rsidRPr="00B72214">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B72214">
        <w:rPr>
          <w:rFonts w:ascii="Times New Roman" w:eastAsia="Calibri" w:hAnsi="Times New Roman" w:cs="Times New Roman"/>
          <w:sz w:val="24"/>
          <w:szCs w:val="24"/>
          <w:lang w:eastAsia="ar-SA"/>
        </w:rPr>
        <w:t xml:space="preserve"> </w:t>
      </w:r>
      <w:r w:rsidR="00A15866" w:rsidRPr="00B72214">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B72214">
        <w:rPr>
          <w:rFonts w:ascii="Times New Roman" w:eastAsia="Calibri" w:hAnsi="Times New Roman" w:cs="Times New Roman"/>
          <w:sz w:val="24"/>
          <w:szCs w:val="24"/>
          <w:lang w:eastAsia="ar-SA"/>
        </w:rPr>
        <w:t xml:space="preserve"> </w:t>
      </w:r>
      <w:r w:rsidR="00A15866" w:rsidRPr="00B72214">
        <w:rPr>
          <w:rFonts w:ascii="Times New Roman" w:eastAsia="Calibri" w:hAnsi="Times New Roman" w:cs="Times New Roman"/>
          <w:sz w:val="24"/>
          <w:szCs w:val="24"/>
          <w:lang w:eastAsia="ar-SA"/>
        </w:rPr>
        <w:t>Pentru rezolvarea incidentelor, serviciile de suport tehnic vor fi prestate de către personalul tehnic al contractantului, în limba română, remote și on-site la locația unde echipamentele au fost puse în funcțiune, telefonic și prin e-mail.</w:t>
      </w:r>
    </w:p>
    <w:p w14:paraId="187597CC" w14:textId="213EADC0" w:rsidR="00A15866" w:rsidRPr="00B72214" w:rsidRDefault="00C8260A" w:rsidP="00B72214">
      <w:pPr>
        <w:spacing w:after="0" w:line="288" w:lineRule="auto"/>
        <w:jc w:val="both"/>
        <w:rPr>
          <w:rFonts w:ascii="Times New Roman" w:eastAsia="Calibri" w:hAnsi="Times New Roman" w:cs="Times New Roman"/>
          <w:sz w:val="24"/>
          <w:szCs w:val="24"/>
          <w:lang w:eastAsia="ar-SA"/>
        </w:rPr>
      </w:pPr>
      <w:r w:rsidRPr="00B72214">
        <w:rPr>
          <w:rFonts w:ascii="Times New Roman" w:hAnsi="Times New Roman" w:cs="Times New Roman"/>
          <w:bCs/>
          <w:sz w:val="24"/>
          <w:szCs w:val="24"/>
        </w:rPr>
        <w:t xml:space="preserve">12.6.3 </w:t>
      </w:r>
      <w:r w:rsidR="00A15866" w:rsidRPr="00B72214">
        <w:rPr>
          <w:rFonts w:ascii="Times New Roman" w:hAnsi="Times New Roman" w:cs="Times New Roman"/>
          <w:bCs/>
          <w:sz w:val="24"/>
          <w:szCs w:val="24"/>
        </w:rPr>
        <w:t>Contractantul va prezenta o listă a persoanelor abilitate să ofere suport tehnic ce va cuprinde minim informații privind nume și prenume, nr. de telefon, adresă de e-mail.</w:t>
      </w:r>
    </w:p>
    <w:p w14:paraId="5EA2A0BA" w14:textId="4267E402" w:rsidR="00A15866" w:rsidRPr="00B72214" w:rsidRDefault="00C8260A"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 xml:space="preserve">12.7. </w:t>
      </w:r>
      <w:r w:rsidR="00A15866" w:rsidRPr="00B72214">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B72214" w:rsidRDefault="00A15866" w:rsidP="00B72214">
      <w:pPr>
        <w:numPr>
          <w:ilvl w:val="0"/>
          <w:numId w:val="1"/>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lastRenderedPageBreak/>
        <w:t>Recepția cantitativă se va realiza după livrarea produselor în cantitatea solicitată la locația indicată de Autoritatea Contractantă;</w:t>
      </w:r>
    </w:p>
    <w:p w14:paraId="3462D730" w14:textId="77777777" w:rsidR="00102DD6" w:rsidRPr="00B72214" w:rsidRDefault="00A15866" w:rsidP="00B72214">
      <w:pPr>
        <w:numPr>
          <w:ilvl w:val="0"/>
          <w:numId w:val="1"/>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Recepția calitativă se va realiza după montaj/instalare și/sau punere în functiune a produselor și,</w:t>
      </w:r>
      <w:r w:rsidR="00102DD6" w:rsidRPr="00B72214">
        <w:rPr>
          <w:rFonts w:ascii="Times New Roman" w:eastAsia="Calibri" w:hAnsi="Times New Roman" w:cs="Times New Roman"/>
          <w:sz w:val="24"/>
          <w:szCs w:val="24"/>
          <w:lang w:eastAsia="ar-SA"/>
        </w:rPr>
        <w:t xml:space="preserve"> dacă este cazul, după ce </w:t>
      </w:r>
      <w:r w:rsidRPr="00B72214">
        <w:rPr>
          <w:rFonts w:ascii="Times New Roman" w:eastAsia="Calibri" w:hAnsi="Times New Roman" w:cs="Times New Roman"/>
          <w:sz w:val="24"/>
          <w:szCs w:val="24"/>
          <w:lang w:eastAsia="ar-SA"/>
        </w:rPr>
        <w:t>toate defectele au fost remediate</w:t>
      </w:r>
      <w:r w:rsidR="00102DD6" w:rsidRPr="00B72214">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B72214" w:rsidRDefault="00102DD6" w:rsidP="00B72214">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B72214" w:rsidRDefault="00102DD6" w:rsidP="00B72214">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B72214">
        <w:rPr>
          <w:rFonts w:ascii="Times New Roman" w:eastAsia="Calibri" w:hAnsi="Times New Roman" w:cs="Times New Roman"/>
          <w:sz w:val="24"/>
          <w:szCs w:val="24"/>
          <w:lang w:eastAsia="ar-SA"/>
        </w:rPr>
        <w:t>Verificarea instalării corespunzătoare și punerii în funcțiune a produselor</w:t>
      </w:r>
      <w:r w:rsidR="003B1377" w:rsidRPr="00B72214">
        <w:rPr>
          <w:rFonts w:ascii="Times New Roman" w:eastAsia="Calibri" w:hAnsi="Times New Roman" w:cs="Times New Roman"/>
          <w:sz w:val="24"/>
          <w:szCs w:val="24"/>
          <w:lang w:eastAsia="ar-SA"/>
        </w:rPr>
        <w:t>.</w:t>
      </w:r>
    </w:p>
    <w:p w14:paraId="429B05B6" w14:textId="77777777" w:rsidR="00102DD6" w:rsidRPr="00B72214" w:rsidRDefault="00102DD6" w:rsidP="00B72214">
      <w:pPr>
        <w:pStyle w:val="ListParagraph"/>
        <w:spacing w:after="0" w:line="288" w:lineRule="auto"/>
        <w:jc w:val="both"/>
        <w:rPr>
          <w:rFonts w:ascii="Times New Roman" w:eastAsia="Calibri" w:hAnsi="Times New Roman" w:cs="Times New Roman"/>
          <w:sz w:val="24"/>
          <w:szCs w:val="24"/>
          <w:lang w:eastAsia="ar-SA"/>
        </w:rPr>
      </w:pPr>
    </w:p>
    <w:p w14:paraId="198ACF75" w14:textId="0E8718E9"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 xml:space="preserve">MODIFICAREA CONTRACTULUI, CLAUZE DE REVIZUIRE </w:t>
      </w:r>
    </w:p>
    <w:p w14:paraId="7D457499" w14:textId="1925DA3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.1.</w:t>
      </w:r>
      <w:r w:rsidRPr="00B72214">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.2.</w:t>
      </w:r>
      <w:r w:rsidRPr="00B72214">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.3.</w:t>
      </w:r>
      <w:r w:rsidRPr="00B72214">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.4.</w:t>
      </w:r>
      <w:r w:rsidRPr="00B72214">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3</w:t>
      </w:r>
      <w:r w:rsidRPr="00B72214">
        <w:rPr>
          <w:rFonts w:ascii="Times New Roman" w:hAnsi="Times New Roman" w:cs="Times New Roman"/>
          <w:sz w:val="24"/>
          <w:szCs w:val="24"/>
        </w:rPr>
        <w:t>.5.</w:t>
      </w:r>
      <w:r w:rsidRPr="00B72214">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25493B53" w14:textId="77777777" w:rsidR="00405518" w:rsidRPr="00B72214" w:rsidRDefault="00405518" w:rsidP="00B72214">
      <w:pPr>
        <w:spacing w:after="0" w:line="288" w:lineRule="auto"/>
        <w:jc w:val="both"/>
        <w:rPr>
          <w:rFonts w:ascii="Times New Roman" w:hAnsi="Times New Roman" w:cs="Times New Roman"/>
          <w:sz w:val="24"/>
          <w:szCs w:val="24"/>
        </w:rPr>
      </w:pPr>
    </w:p>
    <w:p w14:paraId="0575ABCF" w14:textId="22F6294E"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.1.</w:t>
      </w:r>
      <w:r w:rsidRPr="00B72214">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.2.</w:t>
      </w:r>
      <w:r w:rsidRPr="00B72214">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.3.</w:t>
      </w:r>
      <w:r w:rsidRPr="00B72214">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.4.</w:t>
      </w:r>
      <w:r w:rsidRPr="00B72214">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4</w:t>
      </w:r>
      <w:r w:rsidRPr="00B72214">
        <w:rPr>
          <w:rFonts w:ascii="Times New Roman" w:hAnsi="Times New Roman" w:cs="Times New Roman"/>
          <w:sz w:val="24"/>
          <w:szCs w:val="24"/>
        </w:rPr>
        <w:t>.5.</w:t>
      </w:r>
      <w:r w:rsidRPr="00B72214">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4414ACC3" w14:textId="77777777" w:rsidR="002A715E" w:rsidRPr="00B72214" w:rsidRDefault="002A715E" w:rsidP="00B72214">
      <w:pPr>
        <w:spacing w:after="0" w:line="288" w:lineRule="auto"/>
        <w:jc w:val="both"/>
        <w:rPr>
          <w:rFonts w:ascii="Times New Roman" w:hAnsi="Times New Roman" w:cs="Times New Roman"/>
          <w:sz w:val="24"/>
          <w:szCs w:val="24"/>
        </w:rPr>
      </w:pPr>
    </w:p>
    <w:p w14:paraId="56BDE507" w14:textId="5C864887"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SUBCONTRACTAREA</w:t>
      </w:r>
    </w:p>
    <w:p w14:paraId="6EB6A20B" w14:textId="63A9CEC4" w:rsidR="00FD7521" w:rsidRPr="00B72214" w:rsidRDefault="00D720C6"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5</w:t>
      </w:r>
      <w:r w:rsidRPr="00B72214">
        <w:rPr>
          <w:rFonts w:ascii="Times New Roman" w:hAnsi="Times New Roman" w:cs="Times New Roman"/>
          <w:sz w:val="24"/>
          <w:szCs w:val="24"/>
        </w:rPr>
        <w:t xml:space="preserve">.1. </w:t>
      </w:r>
      <w:r w:rsidR="00FD7521" w:rsidRPr="00B72214">
        <w:rPr>
          <w:rFonts w:ascii="Times New Roman" w:hAnsi="Times New Roman" w:cs="Times New Roman"/>
          <w:noProof/>
          <w:sz w:val="24"/>
          <w:szCs w:val="24"/>
        </w:rPr>
        <w:t xml:space="preserve">Contractantul are obligatia, </w:t>
      </w:r>
      <w:r w:rsidR="00451D63" w:rsidRPr="00B72214">
        <w:rPr>
          <w:rFonts w:ascii="Times New Roman" w:hAnsi="Times New Roman" w:cs="Times New Roman"/>
          <w:noProof/>
          <w:sz w:val="24"/>
          <w:szCs w:val="24"/>
        </w:rPr>
        <w:t xml:space="preserve">ca </w:t>
      </w:r>
      <w:r w:rsidR="00FD7521" w:rsidRPr="00B72214">
        <w:rPr>
          <w:rFonts w:ascii="Times New Roman" w:hAnsi="Times New Roman" w:cs="Times New Roman"/>
          <w:noProof/>
          <w:sz w:val="24"/>
          <w:szCs w:val="24"/>
        </w:rPr>
        <w:t>în cazul în care</w:t>
      </w:r>
      <w:r w:rsidR="00451D63" w:rsidRPr="00B72214">
        <w:rPr>
          <w:rFonts w:ascii="Times New Roman" w:hAnsi="Times New Roman" w:cs="Times New Roman"/>
          <w:noProof/>
          <w:sz w:val="24"/>
          <w:szCs w:val="24"/>
        </w:rPr>
        <w:t>,</w:t>
      </w:r>
      <w:r w:rsidR="00FD7521" w:rsidRPr="00B72214">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B72214" w:rsidRDefault="00A514A6"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1</w:t>
      </w:r>
      <w:r w:rsidR="003B1377" w:rsidRPr="00B72214">
        <w:rPr>
          <w:rFonts w:ascii="Times New Roman" w:hAnsi="Times New Roman" w:cs="Times New Roman"/>
          <w:noProof/>
          <w:sz w:val="24"/>
          <w:szCs w:val="24"/>
        </w:rPr>
        <w:t>5</w:t>
      </w:r>
      <w:r w:rsidR="00FD7521" w:rsidRPr="00B72214">
        <w:rPr>
          <w:rFonts w:ascii="Times New Roman" w:hAnsi="Times New Roman" w:cs="Times New Roman"/>
          <w:noProof/>
          <w:sz w:val="24"/>
          <w:szCs w:val="24"/>
        </w:rPr>
        <w:t>.2.-</w:t>
      </w:r>
      <w:r w:rsidR="00FD7521" w:rsidRPr="00B72214">
        <w:rPr>
          <w:rFonts w:ascii="Times New Roman" w:hAnsi="Times New Roman" w:cs="Times New Roman"/>
          <w:b/>
          <w:bCs/>
          <w:noProof/>
          <w:sz w:val="24"/>
          <w:szCs w:val="24"/>
        </w:rPr>
        <w:t xml:space="preserve"> </w:t>
      </w:r>
      <w:r w:rsidR="00FD7521" w:rsidRPr="00B72214">
        <w:rPr>
          <w:rFonts w:ascii="Times New Roman" w:hAnsi="Times New Roman" w:cs="Times New Roman"/>
          <w:noProof/>
          <w:sz w:val="24"/>
          <w:szCs w:val="24"/>
        </w:rPr>
        <w:t xml:space="preserve">(1) </w:t>
      </w:r>
      <w:r w:rsidR="00451D63" w:rsidRPr="00B72214">
        <w:rPr>
          <w:rFonts w:ascii="Times New Roman" w:hAnsi="Times New Roman" w:cs="Times New Roman"/>
          <w:noProof/>
          <w:sz w:val="24"/>
          <w:szCs w:val="24"/>
        </w:rPr>
        <w:t>Contractantul</w:t>
      </w:r>
      <w:r w:rsidR="00FD7521" w:rsidRPr="00B72214">
        <w:rPr>
          <w:rFonts w:ascii="Times New Roman" w:hAnsi="Times New Roman" w:cs="Times New Roman"/>
          <w:noProof/>
          <w:sz w:val="24"/>
          <w:szCs w:val="24"/>
        </w:rPr>
        <w:t xml:space="preserve"> are obligatia de a prezenta la încheierea </w:t>
      </w:r>
      <w:r w:rsidR="00451D63" w:rsidRPr="00B72214">
        <w:rPr>
          <w:rFonts w:ascii="Times New Roman" w:hAnsi="Times New Roman" w:cs="Times New Roman"/>
          <w:noProof/>
          <w:sz w:val="24"/>
          <w:szCs w:val="24"/>
        </w:rPr>
        <w:t>contractului</w:t>
      </w:r>
      <w:r w:rsidR="00FD7521" w:rsidRPr="00B72214">
        <w:rPr>
          <w:rFonts w:ascii="Times New Roman" w:hAnsi="Times New Roman" w:cs="Times New Roman"/>
          <w:noProof/>
          <w:sz w:val="24"/>
          <w:szCs w:val="24"/>
        </w:rPr>
        <w:t xml:space="preserve"> toate contractele încheiate cu subcontractantii desemnati. </w:t>
      </w:r>
    </w:p>
    <w:p w14:paraId="39B15CD0" w14:textId="40365A7B"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B72214">
        <w:rPr>
          <w:rFonts w:ascii="Times New Roman" w:hAnsi="Times New Roman" w:cs="Times New Roman"/>
          <w:noProof/>
          <w:sz w:val="24"/>
          <w:szCs w:val="24"/>
        </w:rPr>
        <w:t xml:space="preserve"> prezentul</w:t>
      </w:r>
      <w:r w:rsidRPr="00B72214">
        <w:rPr>
          <w:rFonts w:ascii="Times New Roman" w:hAnsi="Times New Roman" w:cs="Times New Roman"/>
          <w:noProof/>
          <w:sz w:val="24"/>
          <w:szCs w:val="24"/>
        </w:rPr>
        <w:t xml:space="preserve"> </w:t>
      </w:r>
      <w:r w:rsidR="00AA4199" w:rsidRPr="00B72214">
        <w:rPr>
          <w:rFonts w:ascii="Times New Roman" w:hAnsi="Times New Roman" w:cs="Times New Roman"/>
          <w:noProof/>
          <w:sz w:val="24"/>
          <w:szCs w:val="24"/>
        </w:rPr>
        <w:t>contract</w:t>
      </w:r>
      <w:r w:rsidRPr="00B72214">
        <w:rPr>
          <w:rFonts w:ascii="Times New Roman" w:hAnsi="Times New Roman" w:cs="Times New Roman"/>
          <w:noProof/>
          <w:sz w:val="24"/>
          <w:szCs w:val="24"/>
        </w:rPr>
        <w:t xml:space="preserve">. </w:t>
      </w:r>
    </w:p>
    <w:p w14:paraId="64427871" w14:textId="508E3DAC" w:rsidR="00FD7521" w:rsidRPr="00B72214" w:rsidRDefault="00A514A6"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1</w:t>
      </w:r>
      <w:r w:rsidR="003B1377" w:rsidRPr="00B72214">
        <w:rPr>
          <w:rFonts w:ascii="Times New Roman" w:hAnsi="Times New Roman" w:cs="Times New Roman"/>
          <w:noProof/>
          <w:sz w:val="24"/>
          <w:szCs w:val="24"/>
        </w:rPr>
        <w:t>5</w:t>
      </w:r>
      <w:r w:rsidR="00FD7521" w:rsidRPr="00B72214">
        <w:rPr>
          <w:rFonts w:ascii="Times New Roman" w:hAnsi="Times New Roman" w:cs="Times New Roman"/>
          <w:noProof/>
          <w:sz w:val="24"/>
          <w:szCs w:val="24"/>
        </w:rPr>
        <w:t>.3.-</w:t>
      </w:r>
      <w:r w:rsidR="00FD7521" w:rsidRPr="00B72214">
        <w:rPr>
          <w:rFonts w:ascii="Times New Roman" w:hAnsi="Times New Roman" w:cs="Times New Roman"/>
          <w:b/>
          <w:bCs/>
          <w:noProof/>
          <w:sz w:val="24"/>
          <w:szCs w:val="24"/>
        </w:rPr>
        <w:t xml:space="preserve"> </w:t>
      </w:r>
      <w:r w:rsidR="00FD7521" w:rsidRPr="00B72214">
        <w:rPr>
          <w:rFonts w:ascii="Times New Roman" w:hAnsi="Times New Roman" w:cs="Times New Roman"/>
          <w:noProof/>
          <w:sz w:val="24"/>
          <w:szCs w:val="24"/>
        </w:rPr>
        <w:t xml:space="preserve">(1) Înlocuirea/implicarea subcontractantilor de catre </w:t>
      </w:r>
      <w:r w:rsidR="00AA4199" w:rsidRPr="00B72214">
        <w:rPr>
          <w:rFonts w:ascii="Times New Roman" w:hAnsi="Times New Roman" w:cs="Times New Roman"/>
          <w:noProof/>
          <w:sz w:val="24"/>
          <w:szCs w:val="24"/>
        </w:rPr>
        <w:t>furnizor</w:t>
      </w:r>
      <w:r w:rsidR="00FD7521" w:rsidRPr="00B72214">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b. declararea unor noi subcontractanti ulterior semnarii </w:t>
      </w:r>
      <w:r w:rsidR="006370C5" w:rsidRPr="00B72214">
        <w:rPr>
          <w:rFonts w:ascii="Times New Roman" w:hAnsi="Times New Roman" w:cs="Times New Roman"/>
          <w:noProof/>
          <w:sz w:val="24"/>
          <w:szCs w:val="24"/>
        </w:rPr>
        <w:t>contractului</w:t>
      </w:r>
      <w:r w:rsidRPr="00B72214">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(2) </w:t>
      </w:r>
      <w:r w:rsidR="006370C5" w:rsidRPr="00B72214">
        <w:rPr>
          <w:rFonts w:ascii="Times New Roman" w:hAnsi="Times New Roman" w:cs="Times New Roman"/>
          <w:noProof/>
          <w:sz w:val="24"/>
          <w:szCs w:val="24"/>
        </w:rPr>
        <w:t>Contractantul</w:t>
      </w:r>
      <w:r w:rsidRPr="00B72214">
        <w:rPr>
          <w:rFonts w:ascii="Times New Roman" w:hAnsi="Times New Roman" w:cs="Times New Roman"/>
          <w:noProof/>
          <w:sz w:val="24"/>
          <w:szCs w:val="24"/>
        </w:rPr>
        <w:t xml:space="preserve"> este pe deplin raspunzator fata de achizitor de modul în care îndeplineste contractul de </w:t>
      </w:r>
      <w:r w:rsidR="006370C5" w:rsidRPr="00B72214">
        <w:rPr>
          <w:rFonts w:ascii="Times New Roman" w:hAnsi="Times New Roman" w:cs="Times New Roman"/>
          <w:noProof/>
          <w:sz w:val="24"/>
          <w:szCs w:val="24"/>
        </w:rPr>
        <w:t>furnizare</w:t>
      </w:r>
      <w:r w:rsidRPr="00B72214">
        <w:rPr>
          <w:rFonts w:ascii="Times New Roman" w:hAnsi="Times New Roman" w:cs="Times New Roman"/>
          <w:noProof/>
          <w:sz w:val="24"/>
          <w:szCs w:val="24"/>
        </w:rPr>
        <w:t xml:space="preserve">. </w:t>
      </w:r>
    </w:p>
    <w:p w14:paraId="4AB52691" w14:textId="4AB8C136"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(3) Subcontractantul este pe deplin raspunzator fata de </w:t>
      </w:r>
      <w:r w:rsidR="00A514A6" w:rsidRPr="00B72214">
        <w:rPr>
          <w:rFonts w:ascii="Times New Roman" w:hAnsi="Times New Roman" w:cs="Times New Roman"/>
          <w:noProof/>
          <w:sz w:val="24"/>
          <w:szCs w:val="24"/>
        </w:rPr>
        <w:t>furnizor</w:t>
      </w:r>
      <w:r w:rsidRPr="00B72214">
        <w:rPr>
          <w:rFonts w:ascii="Times New Roman" w:hAnsi="Times New Roman" w:cs="Times New Roman"/>
          <w:noProof/>
          <w:sz w:val="24"/>
          <w:szCs w:val="24"/>
        </w:rPr>
        <w:t xml:space="preserve"> de modul în care îsi îndeplineste partea sa din contractul de </w:t>
      </w:r>
      <w:r w:rsidR="00A514A6" w:rsidRPr="00B72214">
        <w:rPr>
          <w:rFonts w:ascii="Times New Roman" w:hAnsi="Times New Roman" w:cs="Times New Roman"/>
          <w:noProof/>
          <w:sz w:val="24"/>
          <w:szCs w:val="24"/>
        </w:rPr>
        <w:t>furnizare</w:t>
      </w:r>
      <w:r w:rsidRPr="00B72214">
        <w:rPr>
          <w:rFonts w:ascii="Times New Roman" w:hAnsi="Times New Roman" w:cs="Times New Roman"/>
          <w:noProof/>
          <w:sz w:val="24"/>
          <w:szCs w:val="24"/>
        </w:rPr>
        <w:t xml:space="preserve">.    </w:t>
      </w:r>
    </w:p>
    <w:p w14:paraId="56A3C2A0" w14:textId="7A9AFB2E"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 </w:t>
      </w:r>
      <w:r w:rsidR="000743A2" w:rsidRPr="00B72214">
        <w:rPr>
          <w:rFonts w:ascii="Times New Roman" w:hAnsi="Times New Roman" w:cs="Times New Roman"/>
          <w:noProof/>
          <w:sz w:val="24"/>
          <w:szCs w:val="24"/>
        </w:rPr>
        <w:t>1</w:t>
      </w:r>
      <w:r w:rsidR="003B1377" w:rsidRPr="00B72214">
        <w:rPr>
          <w:rFonts w:ascii="Times New Roman" w:hAnsi="Times New Roman" w:cs="Times New Roman"/>
          <w:noProof/>
          <w:sz w:val="24"/>
          <w:szCs w:val="24"/>
        </w:rPr>
        <w:t>5</w:t>
      </w:r>
      <w:r w:rsidRPr="00B72214">
        <w:rPr>
          <w:rFonts w:ascii="Times New Roman" w:hAnsi="Times New Roman" w:cs="Times New Roman"/>
          <w:noProof/>
          <w:sz w:val="24"/>
          <w:szCs w:val="24"/>
        </w:rPr>
        <w:t>.4.-</w:t>
      </w:r>
      <w:r w:rsidRPr="00B72214">
        <w:rPr>
          <w:rFonts w:ascii="Times New Roman" w:hAnsi="Times New Roman" w:cs="Times New Roman"/>
          <w:b/>
          <w:bCs/>
          <w:noProof/>
          <w:sz w:val="24"/>
          <w:szCs w:val="24"/>
        </w:rPr>
        <w:t xml:space="preserve"> </w:t>
      </w:r>
      <w:r w:rsidR="000743A2" w:rsidRPr="00B72214">
        <w:rPr>
          <w:rFonts w:ascii="Times New Roman" w:hAnsi="Times New Roman" w:cs="Times New Roman"/>
          <w:noProof/>
          <w:sz w:val="24"/>
          <w:szCs w:val="24"/>
        </w:rPr>
        <w:t>Contractantul</w:t>
      </w:r>
      <w:r w:rsidRPr="00B72214">
        <w:rPr>
          <w:rFonts w:ascii="Times New Roman" w:hAnsi="Times New Roman" w:cs="Times New Roman"/>
          <w:noProof/>
          <w:sz w:val="24"/>
          <w:szCs w:val="24"/>
        </w:rPr>
        <w:t xml:space="preserve"> poate schimba oricare subcontractant numai daca acesta nu si-a îndeplinit partea sa din contractul</w:t>
      </w:r>
      <w:r w:rsidR="000743A2" w:rsidRPr="00B72214">
        <w:rPr>
          <w:rFonts w:ascii="Times New Roman" w:hAnsi="Times New Roman" w:cs="Times New Roman"/>
          <w:noProof/>
          <w:sz w:val="24"/>
          <w:szCs w:val="24"/>
        </w:rPr>
        <w:t xml:space="preserve"> de furnizare</w:t>
      </w:r>
      <w:r w:rsidRPr="00B72214">
        <w:rPr>
          <w:rFonts w:ascii="Times New Roman" w:hAnsi="Times New Roman" w:cs="Times New Roman"/>
          <w:noProof/>
          <w:sz w:val="24"/>
          <w:szCs w:val="24"/>
        </w:rPr>
        <w:t xml:space="preserve">. Schimbarea subcontractantului nu va schimba pretul </w:t>
      </w:r>
      <w:r w:rsidR="007F68BB" w:rsidRPr="00B72214">
        <w:rPr>
          <w:rFonts w:ascii="Times New Roman" w:hAnsi="Times New Roman" w:cs="Times New Roman"/>
          <w:noProof/>
          <w:sz w:val="24"/>
          <w:szCs w:val="24"/>
        </w:rPr>
        <w:t>contractului</w:t>
      </w:r>
      <w:r w:rsidRPr="00B72214">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B72214" w:rsidRDefault="00FD7521" w:rsidP="00B72214">
      <w:pPr>
        <w:spacing w:after="0" w:line="288" w:lineRule="auto"/>
        <w:contextualSpacing/>
        <w:jc w:val="both"/>
        <w:rPr>
          <w:rFonts w:ascii="Times New Roman" w:hAnsi="Times New Roman" w:cs="Times New Roman"/>
          <w:noProof/>
          <w:sz w:val="24"/>
          <w:szCs w:val="24"/>
        </w:rPr>
      </w:pPr>
      <w:r w:rsidRPr="00B72214">
        <w:rPr>
          <w:rFonts w:ascii="Times New Roman" w:hAnsi="Times New Roman" w:cs="Times New Roman"/>
          <w:noProof/>
          <w:sz w:val="24"/>
          <w:szCs w:val="24"/>
        </w:rPr>
        <w:t xml:space="preserve">Noii subcontractanti au obligatia: </w:t>
      </w:r>
    </w:p>
    <w:p w14:paraId="1A1903CB" w14:textId="0DFC9C07" w:rsidR="009167D9" w:rsidRPr="00B72214" w:rsidRDefault="00FD7521" w:rsidP="00B72214">
      <w:pPr>
        <w:spacing w:after="0" w:line="288" w:lineRule="auto"/>
        <w:rPr>
          <w:rFonts w:ascii="Times New Roman" w:hAnsi="Times New Roman" w:cs="Times New Roman"/>
          <w:sz w:val="24"/>
          <w:szCs w:val="24"/>
        </w:rPr>
      </w:pPr>
      <w:r w:rsidRPr="00B72214">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B72214">
        <w:rPr>
          <w:rFonts w:ascii="Times New Roman" w:hAnsi="Times New Roman" w:cs="Times New Roman"/>
          <w:noProof/>
          <w:sz w:val="24"/>
          <w:szCs w:val="24"/>
        </w:rPr>
        <w:t xml:space="preserve"> </w:t>
      </w:r>
      <w:r w:rsidRPr="00B72214">
        <w:rPr>
          <w:rFonts w:ascii="Times New Roman" w:hAnsi="Times New Roman" w:cs="Times New Roman"/>
          <w:noProof/>
          <w:sz w:val="24"/>
          <w:szCs w:val="24"/>
        </w:rPr>
        <w:t>subcontractarii</w:t>
      </w:r>
      <w:r w:rsidR="00D720C6" w:rsidRPr="00B72214">
        <w:rPr>
          <w:rFonts w:ascii="Times New Roman" w:hAnsi="Times New Roman" w:cs="Times New Roman"/>
          <w:sz w:val="24"/>
          <w:szCs w:val="24"/>
        </w:rPr>
        <w:t>.</w:t>
      </w:r>
    </w:p>
    <w:p w14:paraId="7167B99B" w14:textId="77777777" w:rsidR="007D4FB7" w:rsidRPr="00B72214" w:rsidRDefault="007D4FB7" w:rsidP="00B72214">
      <w:pPr>
        <w:spacing w:after="0" w:line="288" w:lineRule="auto"/>
        <w:rPr>
          <w:rFonts w:ascii="Times New Roman" w:hAnsi="Times New Roman" w:cs="Times New Roman"/>
          <w:sz w:val="24"/>
          <w:szCs w:val="24"/>
        </w:rPr>
      </w:pPr>
    </w:p>
    <w:p w14:paraId="1EE93BDA" w14:textId="5B17348B"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CESIUNEA</w:t>
      </w:r>
    </w:p>
    <w:p w14:paraId="74A9D72F" w14:textId="6BF33A5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.1.</w:t>
      </w:r>
      <w:r w:rsidRPr="00B72214">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.2.</w:t>
      </w:r>
      <w:r w:rsidRPr="00B72214">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.3.</w:t>
      </w:r>
      <w:r w:rsidRPr="00B72214">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.4.</w:t>
      </w:r>
      <w:r w:rsidRPr="00B72214">
        <w:rPr>
          <w:rFonts w:ascii="Times New Roman" w:hAnsi="Times New Roman" w:cs="Times New Roman"/>
          <w:sz w:val="24"/>
          <w:szCs w:val="24"/>
        </w:rPr>
        <w:tab/>
        <w:t>Contractantul are obligația de a nu cesiona prezentul contract, fără să obțină, în prealabil, acordul scris al autorității. Contractantul este obligat să îi notifice autorității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.5.</w:t>
      </w:r>
      <w:r w:rsidRPr="00B72214">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6892EA2" w14:textId="0C554D7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6</w:t>
      </w:r>
      <w:r w:rsidRPr="00B72214">
        <w:rPr>
          <w:rFonts w:ascii="Times New Roman" w:hAnsi="Times New Roman" w:cs="Times New Roman"/>
          <w:sz w:val="24"/>
          <w:szCs w:val="24"/>
        </w:rPr>
        <w:t>.6.</w:t>
      </w:r>
      <w:r w:rsidRPr="00B72214">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07CEE8E7" w14:textId="77777777" w:rsidR="00405518" w:rsidRPr="00B72214" w:rsidRDefault="00405518" w:rsidP="00B72214">
      <w:pPr>
        <w:spacing w:after="0" w:line="288" w:lineRule="auto"/>
        <w:jc w:val="both"/>
        <w:rPr>
          <w:rFonts w:ascii="Times New Roman" w:hAnsi="Times New Roman" w:cs="Times New Roman"/>
          <w:sz w:val="24"/>
          <w:szCs w:val="24"/>
        </w:rPr>
      </w:pPr>
    </w:p>
    <w:p w14:paraId="27C996B3" w14:textId="465CA6EC"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b/>
          <w:bCs/>
          <w:sz w:val="24"/>
          <w:szCs w:val="24"/>
        </w:rPr>
        <w:t>1</w:t>
      </w:r>
      <w:r w:rsidR="003B1377" w:rsidRPr="00B72214">
        <w:rPr>
          <w:rFonts w:ascii="Times New Roman" w:hAnsi="Times New Roman" w:cs="Times New Roman"/>
          <w:b/>
          <w:bCs/>
          <w:sz w:val="24"/>
          <w:szCs w:val="24"/>
        </w:rPr>
        <w:t>7</w:t>
      </w:r>
      <w:r w:rsidRPr="00B72214">
        <w:rPr>
          <w:rFonts w:ascii="Times New Roman" w:hAnsi="Times New Roman" w:cs="Times New Roman"/>
          <w:b/>
          <w:bCs/>
          <w:sz w:val="24"/>
          <w:szCs w:val="24"/>
        </w:rPr>
        <w:t>. CONFIDENŢIALITATEA INFORMAȚIILOR ȘI PROTECȚIA DATELOR CU</w:t>
      </w:r>
      <w:r w:rsidR="00227024" w:rsidRPr="00B72214">
        <w:rPr>
          <w:rFonts w:ascii="Times New Roman" w:hAnsi="Times New Roman" w:cs="Times New Roman"/>
          <w:b/>
          <w:bCs/>
          <w:sz w:val="24"/>
          <w:szCs w:val="24"/>
        </w:rPr>
        <w:t xml:space="preserve"> </w:t>
      </w:r>
      <w:r w:rsidRPr="00B72214">
        <w:rPr>
          <w:rFonts w:ascii="Times New Roman" w:hAnsi="Times New Roman" w:cs="Times New Roman"/>
          <w:b/>
          <w:bCs/>
          <w:sz w:val="24"/>
          <w:szCs w:val="24"/>
        </w:rPr>
        <w:t>CARACTER PERSONAL</w:t>
      </w:r>
    </w:p>
    <w:p w14:paraId="7BA70E04" w14:textId="25D7AAA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2BBC73D4" w14:textId="5D2A788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7</w:t>
      </w:r>
      <w:r w:rsidRPr="00B72214">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77B46720" w14:textId="77777777" w:rsidR="00405518" w:rsidRPr="00B72214" w:rsidRDefault="00405518" w:rsidP="00B72214">
      <w:pPr>
        <w:spacing w:after="0" w:line="288" w:lineRule="auto"/>
        <w:rPr>
          <w:rFonts w:ascii="Times New Roman" w:hAnsi="Times New Roman" w:cs="Times New Roman"/>
          <w:sz w:val="24"/>
          <w:szCs w:val="24"/>
        </w:rPr>
      </w:pPr>
    </w:p>
    <w:p w14:paraId="5EE53208" w14:textId="517B105D"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 xml:space="preserve">. </w:t>
      </w:r>
      <w:r w:rsidR="00DE5106" w:rsidRPr="00B72214">
        <w:rPr>
          <w:rFonts w:ascii="Times New Roman" w:hAnsi="Times New Roman" w:cs="Times New Roman"/>
          <w:b/>
          <w:bCs/>
          <w:sz w:val="24"/>
          <w:szCs w:val="24"/>
        </w:rPr>
        <w:t>OBLIGAȚIILE ȘI DREPTURILE PRINCIPALE ALE AUTORITĂȚII/ENTITĂȚII CONTRACTANTE</w:t>
      </w:r>
    </w:p>
    <w:p w14:paraId="19BD3D0B" w14:textId="34B1E371"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Pr="00B72214">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.2.</w:t>
      </w:r>
      <w:r w:rsidRPr="00B72214">
        <w:rPr>
          <w:rFonts w:ascii="Times New Roman" w:hAnsi="Times New Roman" w:cs="Times New Roman"/>
          <w:sz w:val="24"/>
          <w:szCs w:val="24"/>
        </w:rPr>
        <w:tab/>
        <w:t>Autoritatea/entitatea contractantă se obligă să respecte prevederile Caietului de sarcini.</w:t>
      </w:r>
    </w:p>
    <w:p w14:paraId="7F6B4AA7" w14:textId="43F8522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.3.</w:t>
      </w:r>
      <w:r w:rsidRPr="00B72214">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.4.</w:t>
      </w:r>
      <w:r w:rsidRPr="00B72214">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t>Procedura de recepție se face în acord cu regulile stabilite prin Caietul de sarcini.</w:t>
      </w:r>
    </w:p>
    <w:p w14:paraId="73D29DDF" w14:textId="1AD14F21"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aceste neconformități. În lipsa informării, se consideră că Contractantul şi-a executat obligația.</w:t>
      </w:r>
    </w:p>
    <w:p w14:paraId="71FF599D" w14:textId="1661D6E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7</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În ipoteza în care Autoritatea/entitatea contractantă a refuzat/a făcut obiecții doar în privința unei cantități parțiale de bunuri și a acordat Contractantului dreptul de a înlocui/remedia deficiențele </w:t>
      </w:r>
      <w:r w:rsidRPr="00B72214">
        <w:rPr>
          <w:rFonts w:ascii="Times New Roman" w:hAnsi="Times New Roman" w:cs="Times New Roman"/>
          <w:sz w:val="24"/>
          <w:szCs w:val="24"/>
        </w:rPr>
        <w:lastRenderedPageBreak/>
        <w:t>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8</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9F74A8" w:rsidRPr="00B72214">
        <w:rPr>
          <w:rFonts w:ascii="Times New Roman" w:hAnsi="Times New Roman" w:cs="Times New Roman"/>
          <w:sz w:val="24"/>
          <w:szCs w:val="24"/>
        </w:rPr>
        <w:t>9</w:t>
      </w:r>
      <w:r w:rsidRPr="00B72214">
        <w:rPr>
          <w:rFonts w:ascii="Times New Roman" w:hAnsi="Times New Roman" w:cs="Times New Roman"/>
          <w:sz w:val="24"/>
          <w:szCs w:val="24"/>
        </w:rPr>
        <w:t>.</w:t>
      </w:r>
      <w:r w:rsidRPr="00B72214">
        <w:rPr>
          <w:rFonts w:ascii="Times New Roman" w:hAnsi="Times New Roman" w:cs="Times New Roman"/>
          <w:sz w:val="24"/>
          <w:szCs w:val="24"/>
        </w:rPr>
        <w:tab/>
        <w:t>În situația prevăzută de art. 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w:t>
      </w:r>
      <w:r w:rsidR="00D6080D" w:rsidRPr="00B72214">
        <w:rPr>
          <w:rFonts w:ascii="Times New Roman" w:hAnsi="Times New Roman" w:cs="Times New Roman"/>
          <w:sz w:val="24"/>
          <w:szCs w:val="24"/>
        </w:rPr>
        <w:t>6</w:t>
      </w:r>
      <w:r w:rsidRPr="00B72214">
        <w:rPr>
          <w:rFonts w:ascii="Times New Roman" w:hAnsi="Times New Roman" w:cs="Times New Roman"/>
          <w:sz w:val="24"/>
          <w:szCs w:val="24"/>
        </w:rPr>
        <w:t>. Autoritatea/entitatea contractantă are dreptul:</w:t>
      </w:r>
    </w:p>
    <w:p w14:paraId="6D7A20A3"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 de a rezoluționa integral/parțial Contractul;</w:t>
      </w:r>
    </w:p>
    <w:p w14:paraId="0142F25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0058E26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00D6080D" w:rsidRPr="00B72214">
        <w:rPr>
          <w:rFonts w:ascii="Times New Roman" w:hAnsi="Times New Roman" w:cs="Times New Roman"/>
          <w:sz w:val="24"/>
          <w:szCs w:val="24"/>
        </w:rPr>
        <w:t>0</w:t>
      </w:r>
      <w:r w:rsidRPr="00B72214">
        <w:rPr>
          <w:rFonts w:ascii="Times New Roman" w:hAnsi="Times New Roman" w:cs="Times New Roman"/>
          <w:sz w:val="24"/>
          <w:szCs w:val="24"/>
        </w:rPr>
        <w:t>.</w:t>
      </w:r>
      <w:r w:rsidRPr="00B72214">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00D6080D"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Termenul de plată este de maxim 30 de zile de la momentul recepționării facturii, conform prevederilor Legii nr. 72/2013. </w:t>
      </w:r>
    </w:p>
    <w:p w14:paraId="3CDA6448" w14:textId="1398E6D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3B1377" w:rsidRPr="00B72214">
        <w:rPr>
          <w:rFonts w:ascii="Times New Roman" w:hAnsi="Times New Roman" w:cs="Times New Roman"/>
          <w:sz w:val="24"/>
          <w:szCs w:val="24"/>
        </w:rPr>
        <w:t>8</w:t>
      </w:r>
      <w:r w:rsidRPr="00B72214">
        <w:rPr>
          <w:rFonts w:ascii="Times New Roman" w:hAnsi="Times New Roman" w:cs="Times New Roman"/>
          <w:sz w:val="24"/>
          <w:szCs w:val="24"/>
        </w:rPr>
        <w:t>.1</w:t>
      </w:r>
      <w:r w:rsidR="00D6080D" w:rsidRPr="00B72214">
        <w:rPr>
          <w:rFonts w:ascii="Times New Roman" w:hAnsi="Times New Roman" w:cs="Times New Roman"/>
          <w:sz w:val="24"/>
          <w:szCs w:val="24"/>
        </w:rPr>
        <w:t>2</w:t>
      </w:r>
      <w:r w:rsidRPr="00B72214">
        <w:rPr>
          <w:rFonts w:ascii="Times New Roman" w:hAnsi="Times New Roman" w:cs="Times New Roman"/>
          <w:sz w:val="24"/>
          <w:szCs w:val="24"/>
        </w:rPr>
        <w:t>.</w:t>
      </w:r>
      <w:r w:rsidRPr="00B72214">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p>
    <w:p w14:paraId="6FDFEEF4" w14:textId="77777777" w:rsidR="00C51DFC" w:rsidRPr="00B72214" w:rsidRDefault="00C51DFC" w:rsidP="00B72214">
      <w:pPr>
        <w:spacing w:after="0" w:line="288" w:lineRule="auto"/>
        <w:jc w:val="both"/>
        <w:rPr>
          <w:rFonts w:ascii="Times New Roman" w:hAnsi="Times New Roman" w:cs="Times New Roman"/>
          <w:sz w:val="24"/>
          <w:szCs w:val="24"/>
        </w:rPr>
      </w:pPr>
    </w:p>
    <w:p w14:paraId="1022E93A" w14:textId="12BA625B" w:rsidR="00405518" w:rsidRPr="00B72214" w:rsidRDefault="00D6080D"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 xml:space="preserve">. </w:t>
      </w:r>
      <w:r w:rsidR="00405518" w:rsidRPr="00B72214">
        <w:rPr>
          <w:rFonts w:ascii="Times New Roman" w:hAnsi="Times New Roman" w:cs="Times New Roman"/>
          <w:b/>
          <w:bCs/>
          <w:sz w:val="24"/>
          <w:szCs w:val="24"/>
        </w:rPr>
        <w:t>OBLIGAȚIILE PRINCIPALE ALE CONTRACTANTULUI</w:t>
      </w:r>
    </w:p>
    <w:p w14:paraId="265A18AF" w14:textId="4CA8611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.1.</w:t>
      </w:r>
      <w:r w:rsidR="00405518" w:rsidRPr="00B72214">
        <w:rPr>
          <w:rFonts w:ascii="Times New Roman" w:hAnsi="Times New Roman" w:cs="Times New Roman"/>
          <w:sz w:val="24"/>
          <w:szCs w:val="24"/>
        </w:rPr>
        <w:tab/>
        <w:t>Contractantul va furniza Produsele și va executa operațiunile conexe cerute prin Caietul de Sarcini (transportul, ambalarea, montajul, instalarea, punerea în funcțiune, activitățile de instruire şi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.2.</w:t>
      </w:r>
      <w:r w:rsidR="00405518" w:rsidRPr="00B72214">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.3.</w:t>
      </w:r>
      <w:r w:rsidR="00405518" w:rsidRPr="00B72214">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.4.</w:t>
      </w:r>
      <w:r w:rsidR="00405518" w:rsidRPr="00B72214">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.5.</w:t>
      </w:r>
      <w:r w:rsidR="00405518" w:rsidRPr="00B72214">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.6.</w:t>
      </w:r>
      <w:r w:rsidR="00405518" w:rsidRPr="00B72214">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.7.</w:t>
      </w:r>
      <w:r w:rsidR="00405518" w:rsidRPr="00B72214">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.8.</w:t>
      </w:r>
      <w:r w:rsidR="00405518" w:rsidRPr="00B72214">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.9.</w:t>
      </w:r>
      <w:r w:rsidR="00405518" w:rsidRPr="00B72214">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0F6C9924" w:rsidR="00405518" w:rsidRPr="00B72214" w:rsidRDefault="002221DB"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.10.</w:t>
      </w:r>
      <w:r w:rsidR="00405518" w:rsidRPr="00B72214">
        <w:rPr>
          <w:rFonts w:ascii="Times New Roman" w:hAnsi="Times New Roman" w:cs="Times New Roman"/>
          <w:sz w:val="24"/>
          <w:szCs w:val="24"/>
        </w:rPr>
        <w:tab/>
      </w:r>
      <w:r w:rsidR="00405518" w:rsidRPr="00B72214">
        <w:rPr>
          <w:rFonts w:ascii="Times New Roman" w:hAnsi="Times New Roman" w:cs="Times New Roman"/>
          <w:b/>
          <w:bCs/>
          <w:sz w:val="24"/>
          <w:szCs w:val="24"/>
        </w:rPr>
        <w:t>Perioada de garanție acordată produselor este de</w:t>
      </w:r>
      <w:r w:rsidR="009167D9" w:rsidRPr="00B72214">
        <w:rPr>
          <w:rFonts w:ascii="Times New Roman" w:hAnsi="Times New Roman" w:cs="Times New Roman"/>
          <w:b/>
          <w:bCs/>
          <w:sz w:val="24"/>
          <w:szCs w:val="24"/>
        </w:rPr>
        <w:t xml:space="preserve"> </w:t>
      </w:r>
      <w:r w:rsidR="00B72214" w:rsidRPr="00B72214">
        <w:rPr>
          <w:rFonts w:ascii="Times New Roman" w:hAnsi="Times New Roman" w:cs="Times New Roman"/>
          <w:b/>
          <w:bCs/>
          <w:sz w:val="24"/>
          <w:szCs w:val="24"/>
        </w:rPr>
        <w:t>60</w:t>
      </w:r>
      <w:r w:rsidR="009167D9" w:rsidRPr="00B72214">
        <w:rPr>
          <w:rFonts w:ascii="Times New Roman" w:hAnsi="Times New Roman" w:cs="Times New Roman"/>
          <w:b/>
          <w:bCs/>
          <w:sz w:val="24"/>
          <w:szCs w:val="24"/>
        </w:rPr>
        <w:t xml:space="preserve"> </w:t>
      </w:r>
      <w:r w:rsidR="0022015C" w:rsidRPr="00B72214">
        <w:rPr>
          <w:rFonts w:ascii="Times New Roman" w:hAnsi="Times New Roman" w:cs="Times New Roman"/>
          <w:b/>
          <w:bCs/>
          <w:sz w:val="24"/>
          <w:szCs w:val="24"/>
        </w:rPr>
        <w:t>d</w:t>
      </w:r>
      <w:r w:rsidR="00405518" w:rsidRPr="00B72214">
        <w:rPr>
          <w:rFonts w:ascii="Times New Roman" w:hAnsi="Times New Roman" w:cs="Times New Roman"/>
          <w:b/>
          <w:bCs/>
          <w:sz w:val="24"/>
          <w:szCs w:val="24"/>
        </w:rPr>
        <w:t>e luni de la data montajului și/sau punerii în funcțiune (după caz), respectiv data acceptării produselor de către autoritatea contractantă.</w:t>
      </w:r>
    </w:p>
    <w:p w14:paraId="0B4C6EEE" w14:textId="78936FE1"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22015C" w:rsidRPr="00B72214">
        <w:rPr>
          <w:rFonts w:ascii="Times New Roman" w:hAnsi="Times New Roman" w:cs="Times New Roman"/>
          <w:sz w:val="24"/>
          <w:szCs w:val="24"/>
        </w:rPr>
        <w:t xml:space="preserve">.10. a) </w:t>
      </w:r>
      <w:r w:rsidR="00405518" w:rsidRPr="00B72214">
        <w:rPr>
          <w:rFonts w:ascii="Times New Roman" w:hAnsi="Times New Roman" w:cs="Times New Roman"/>
          <w:sz w:val="24"/>
          <w:szCs w:val="24"/>
        </w:rPr>
        <w:t>Remedierea defecțiunilor și piesele de schimb din perioada de garanție sunt incluse in prețul contractului de furnizare.</w:t>
      </w:r>
    </w:p>
    <w:p w14:paraId="0E48458E" w14:textId="3E11D9C4"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22015C" w:rsidRPr="00B72214">
        <w:rPr>
          <w:rFonts w:ascii="Times New Roman" w:hAnsi="Times New Roman" w:cs="Times New Roman"/>
          <w:sz w:val="24"/>
          <w:szCs w:val="24"/>
        </w:rPr>
        <w:t xml:space="preserve">.10. b) </w:t>
      </w:r>
      <w:r w:rsidR="00405518" w:rsidRPr="00B72214">
        <w:rPr>
          <w:rFonts w:ascii="Times New Roman" w:hAnsi="Times New Roman" w:cs="Times New Roman"/>
          <w:b/>
          <w:bCs/>
          <w:sz w:val="24"/>
          <w:szCs w:val="24"/>
        </w:rPr>
        <w:t xml:space="preserve">Contractantul va asigura intervenție în perioada de garanție în maxim </w:t>
      </w:r>
      <w:r w:rsidR="00B72214" w:rsidRPr="00B72214">
        <w:rPr>
          <w:rFonts w:ascii="Times New Roman" w:hAnsi="Times New Roman" w:cs="Times New Roman"/>
          <w:b/>
          <w:bCs/>
          <w:sz w:val="24"/>
          <w:szCs w:val="24"/>
        </w:rPr>
        <w:t>72 de ore (</w:t>
      </w:r>
      <w:r w:rsidR="00405518" w:rsidRPr="00B72214">
        <w:rPr>
          <w:rFonts w:ascii="Times New Roman" w:hAnsi="Times New Roman" w:cs="Times New Roman"/>
          <w:b/>
          <w:bCs/>
          <w:sz w:val="24"/>
          <w:szCs w:val="24"/>
        </w:rPr>
        <w:t>zi</w:t>
      </w:r>
      <w:r w:rsidR="00B72214" w:rsidRPr="00B72214">
        <w:rPr>
          <w:rFonts w:ascii="Times New Roman" w:hAnsi="Times New Roman" w:cs="Times New Roman"/>
          <w:b/>
          <w:bCs/>
          <w:sz w:val="24"/>
          <w:szCs w:val="24"/>
        </w:rPr>
        <w:t xml:space="preserve">le </w:t>
      </w:r>
      <w:r w:rsidR="00405518" w:rsidRPr="00B72214">
        <w:rPr>
          <w:rFonts w:ascii="Times New Roman" w:hAnsi="Times New Roman" w:cs="Times New Roman"/>
          <w:b/>
          <w:bCs/>
          <w:sz w:val="24"/>
          <w:szCs w:val="24"/>
        </w:rPr>
        <w:t>lucrătoare</w:t>
      </w:r>
      <w:r w:rsidR="00B72214" w:rsidRPr="00B72214">
        <w:rPr>
          <w:rFonts w:ascii="Times New Roman" w:hAnsi="Times New Roman" w:cs="Times New Roman"/>
          <w:b/>
          <w:bCs/>
          <w:sz w:val="24"/>
          <w:szCs w:val="24"/>
        </w:rPr>
        <w:t xml:space="preserve">) </w:t>
      </w:r>
      <w:r w:rsidR="00405518" w:rsidRPr="00B72214">
        <w:rPr>
          <w:rFonts w:ascii="Times New Roman" w:hAnsi="Times New Roman" w:cs="Times New Roman"/>
          <w:b/>
          <w:bCs/>
          <w:sz w:val="24"/>
          <w:szCs w:val="24"/>
        </w:rPr>
        <w:t>de la anunțarea defectului la punctul de contact. Transportul produsului de la şi la locația unde a fost montat se face pe cheltuiala Contractantului.</w:t>
      </w:r>
    </w:p>
    <w:p w14:paraId="05A108B2" w14:textId="449D5B47" w:rsidR="00405518" w:rsidRPr="00B72214" w:rsidRDefault="002221D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1</w:t>
      </w:r>
      <w:r w:rsidR="00C51DFC" w:rsidRPr="00B72214">
        <w:rPr>
          <w:rFonts w:ascii="Times New Roman" w:hAnsi="Times New Roman" w:cs="Times New Roman"/>
          <w:sz w:val="24"/>
          <w:szCs w:val="24"/>
        </w:rPr>
        <w:t>9</w:t>
      </w:r>
      <w:r w:rsidR="00405518" w:rsidRPr="00B72214">
        <w:rPr>
          <w:rFonts w:ascii="Times New Roman" w:hAnsi="Times New Roman" w:cs="Times New Roman"/>
          <w:sz w:val="24"/>
          <w:szCs w:val="24"/>
        </w:rPr>
        <w:t>.11.</w:t>
      </w:r>
      <w:r w:rsidR="00405518" w:rsidRPr="00B72214">
        <w:rPr>
          <w:rFonts w:ascii="Times New Roman" w:hAnsi="Times New Roman" w:cs="Times New Roman"/>
          <w:sz w:val="24"/>
          <w:szCs w:val="24"/>
        </w:rPr>
        <w:tab/>
        <w:t>Contractantu</w:t>
      </w:r>
      <w:r w:rsidR="0022015C" w:rsidRPr="00B72214">
        <w:rPr>
          <w:rFonts w:ascii="Times New Roman" w:hAnsi="Times New Roman" w:cs="Times New Roman"/>
          <w:sz w:val="24"/>
          <w:szCs w:val="24"/>
        </w:rPr>
        <w:t>l</w:t>
      </w:r>
      <w:r w:rsidR="00405518" w:rsidRPr="00B72214">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0DD7394F" w14:textId="77777777" w:rsidR="00405518" w:rsidRDefault="00405518" w:rsidP="00B72214">
      <w:pPr>
        <w:spacing w:after="0" w:line="288" w:lineRule="auto"/>
        <w:rPr>
          <w:rFonts w:ascii="Times New Roman" w:hAnsi="Times New Roman" w:cs="Times New Roman"/>
          <w:sz w:val="24"/>
          <w:szCs w:val="24"/>
        </w:rPr>
      </w:pPr>
    </w:p>
    <w:p w14:paraId="70718E3E" w14:textId="77777777" w:rsidR="00B72214" w:rsidRPr="00B72214" w:rsidRDefault="00B72214" w:rsidP="00B72214">
      <w:pPr>
        <w:spacing w:after="0" w:line="288" w:lineRule="auto"/>
        <w:rPr>
          <w:rFonts w:ascii="Times New Roman" w:hAnsi="Times New Roman" w:cs="Times New Roman"/>
          <w:sz w:val="24"/>
          <w:szCs w:val="24"/>
        </w:rPr>
      </w:pPr>
    </w:p>
    <w:p w14:paraId="14BE385C" w14:textId="693A25E4" w:rsidR="00405518" w:rsidRPr="00B72214" w:rsidRDefault="00C51DFC"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r>
      <w:r w:rsidR="00405518" w:rsidRPr="00B72214">
        <w:rPr>
          <w:rFonts w:ascii="Times New Roman" w:hAnsi="Times New Roman" w:cs="Times New Roman"/>
          <w:b/>
          <w:bCs/>
          <w:sz w:val="24"/>
          <w:szCs w:val="24"/>
        </w:rPr>
        <w:t>CONFLICTUL DE INTERESE</w:t>
      </w:r>
    </w:p>
    <w:p w14:paraId="6084DEC9" w14:textId="73AB853B"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.1.</w:t>
      </w:r>
      <w:r w:rsidR="00405518" w:rsidRPr="00B72214">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.2.</w:t>
      </w:r>
      <w:r w:rsidR="00405518" w:rsidRPr="00B72214">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ex.: înlocuire, încetare, aprobare, deplasare/delegare,</w:t>
      </w:r>
      <w:r w:rsidR="00C10092"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orar/program</w:t>
      </w:r>
      <w:r w:rsidR="00C10092" w:rsidRPr="00B72214">
        <w:rPr>
          <w:rFonts w:ascii="Times New Roman" w:hAnsi="Times New Roman" w:cs="Times New Roman"/>
          <w:sz w:val="24"/>
          <w:szCs w:val="24"/>
        </w:rPr>
        <w:t xml:space="preserve"> </w:t>
      </w:r>
      <w:r w:rsidR="00405518" w:rsidRPr="00B72214">
        <w:rPr>
          <w:rFonts w:ascii="Times New Roman" w:hAnsi="Times New Roman" w:cs="Times New Roman"/>
          <w:sz w:val="24"/>
          <w:szCs w:val="24"/>
        </w:rPr>
        <w:t>), cu o altă persoană ce îndeplinește condițiile minime stabilite prin prezentul Contract.</w:t>
      </w:r>
    </w:p>
    <w:p w14:paraId="66479955" w14:textId="02245177" w:rsidR="00B03127"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20</w:t>
      </w:r>
      <w:r w:rsidR="00405518" w:rsidRPr="00B72214">
        <w:rPr>
          <w:rFonts w:ascii="Times New Roman" w:hAnsi="Times New Roman" w:cs="Times New Roman"/>
          <w:sz w:val="24"/>
          <w:szCs w:val="24"/>
        </w:rPr>
        <w:t>.3.</w:t>
      </w:r>
      <w:r w:rsidR="00405518" w:rsidRPr="00B72214">
        <w:rPr>
          <w:rFonts w:ascii="Times New Roman" w:hAnsi="Times New Roman" w:cs="Times New Roman"/>
          <w:sz w:val="24"/>
          <w:szCs w:val="24"/>
        </w:rPr>
        <w:tab/>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w:t>
      </w:r>
      <w:r w:rsidR="009167D9" w:rsidRPr="00B72214">
        <w:rPr>
          <w:rFonts w:ascii="Times New Roman" w:hAnsi="Times New Roman" w:cs="Times New Roman"/>
          <w:sz w:val="24"/>
          <w:szCs w:val="24"/>
        </w:rPr>
        <w:t xml:space="preserve"> 12 </w:t>
      </w:r>
      <w:r w:rsidR="00405518" w:rsidRPr="00B72214">
        <w:rPr>
          <w:rFonts w:ascii="Times New Roman" w:hAnsi="Times New Roman" w:cs="Times New Roman"/>
          <w:sz w:val="24"/>
          <w:szCs w:val="24"/>
        </w:rPr>
        <w:t>luni de la încheierea Contractului, sub sancțiunea rezoluțiunii/rezilierii contractului.</w:t>
      </w:r>
    </w:p>
    <w:p w14:paraId="15FD08CE" w14:textId="77777777" w:rsidR="00B03127" w:rsidRPr="00B72214" w:rsidRDefault="00B03127" w:rsidP="00B72214">
      <w:pPr>
        <w:spacing w:after="0" w:line="288" w:lineRule="auto"/>
        <w:rPr>
          <w:rFonts w:ascii="Times New Roman" w:hAnsi="Times New Roman" w:cs="Times New Roman"/>
          <w:sz w:val="24"/>
          <w:szCs w:val="24"/>
        </w:rPr>
      </w:pPr>
    </w:p>
    <w:p w14:paraId="691DB52D" w14:textId="3A79F954"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CONDUITA CONTRACTANTULUI</w:t>
      </w:r>
    </w:p>
    <w:p w14:paraId="33BC75A9" w14:textId="75B19B5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.1.</w:t>
      </w:r>
      <w:r w:rsidRPr="00B72214">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.2.</w:t>
      </w:r>
      <w:r w:rsidRPr="00B72214">
        <w:rPr>
          <w:rFonts w:ascii="Times New Roman" w:hAnsi="Times New Roman" w:cs="Times New Roman"/>
          <w:sz w:val="24"/>
          <w:szCs w:val="24"/>
        </w:rPr>
        <w:tab/>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02BEF972" w14:textId="3CCBABC5" w:rsidR="00B03127"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.3.</w:t>
      </w:r>
      <w:r w:rsidRPr="00B72214">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2128B56E" w14:textId="77777777" w:rsidR="004E4642" w:rsidRPr="00B72214" w:rsidRDefault="004E4642" w:rsidP="00B72214">
      <w:pPr>
        <w:spacing w:after="0" w:line="288" w:lineRule="auto"/>
        <w:jc w:val="both"/>
        <w:rPr>
          <w:rFonts w:ascii="Times New Roman" w:hAnsi="Times New Roman" w:cs="Times New Roman"/>
          <w:sz w:val="24"/>
          <w:szCs w:val="24"/>
        </w:rPr>
      </w:pPr>
    </w:p>
    <w:p w14:paraId="39BB1F1B" w14:textId="46CD5EFD"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OBLIGAȚII PRIVIND DAUNELE ȘI PENALITĂȚILE DE ÎNTÂRZIERE</w:t>
      </w:r>
    </w:p>
    <w:p w14:paraId="5AA516E3" w14:textId="5C8D63C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.1.</w:t>
      </w:r>
      <w:r w:rsidRPr="00B72214">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.2.</w:t>
      </w:r>
      <w:r w:rsidRPr="00B72214">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w:t>
      </w:r>
      <w:r w:rsidRPr="00B72214">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w:t>
      </w:r>
      <w:r w:rsidRPr="00B72214">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(iii)</w:t>
      </w:r>
      <w:r w:rsidRPr="00B72214">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B72214" w:rsidRDefault="00405518" w:rsidP="00B72214">
      <w:pPr>
        <w:spacing w:after="0" w:line="288" w:lineRule="auto"/>
        <w:jc w:val="both"/>
        <w:rPr>
          <w:rFonts w:ascii="Times New Roman" w:hAnsi="Times New Roman" w:cs="Times New Roman"/>
          <w:i/>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.3.</w:t>
      </w:r>
      <w:r w:rsidRPr="00B72214">
        <w:rPr>
          <w:rFonts w:ascii="Times New Roman" w:hAnsi="Times New Roman" w:cs="Times New Roman"/>
          <w:sz w:val="24"/>
          <w:szCs w:val="24"/>
        </w:rPr>
        <w:tab/>
      </w:r>
      <w:r w:rsidR="00331A3B" w:rsidRPr="00B72214">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B72214">
        <w:rPr>
          <w:rFonts w:ascii="Times New Roman" w:hAnsi="Times New Roman" w:cs="Times New Roman"/>
          <w:sz w:val="24"/>
          <w:szCs w:val="24"/>
          <w:vertAlign w:val="superscript"/>
        </w:rPr>
        <w:t>1</w:t>
      </w:r>
      <w:r w:rsidR="00331A3B" w:rsidRPr="00B72214">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B72214">
        <w:rPr>
          <w:rFonts w:ascii="Times New Roman" w:hAnsi="Times New Roman" w:cs="Times New Roman"/>
          <w:i/>
          <w:sz w:val="24"/>
          <w:szCs w:val="24"/>
        </w:rPr>
        <w:t>dar nu mai mult de valoarea produselor nelivrate.</w:t>
      </w:r>
    </w:p>
    <w:p w14:paraId="08C3805B" w14:textId="7C8ECA79" w:rsidR="00331A3B" w:rsidRPr="00B72214" w:rsidRDefault="00331A3B"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.4.</w:t>
      </w:r>
      <w:r w:rsidRPr="00B72214">
        <w:rPr>
          <w:rFonts w:ascii="Times New Roman" w:hAnsi="Times New Roman" w:cs="Times New Roman"/>
          <w:sz w:val="24"/>
          <w:szCs w:val="24"/>
        </w:rPr>
        <w:tab/>
        <w:t>Prin excepție de la dispozițiile art. 2</w:t>
      </w:r>
      <w:r w:rsidR="007D4FB7" w:rsidRPr="00B72214">
        <w:rPr>
          <w:rFonts w:ascii="Times New Roman" w:hAnsi="Times New Roman" w:cs="Times New Roman"/>
          <w:sz w:val="24"/>
          <w:szCs w:val="24"/>
        </w:rPr>
        <w:t>2</w:t>
      </w:r>
      <w:r w:rsidRPr="00B72214">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Fără a aduce atingere art. </w:t>
      </w:r>
      <w:r w:rsidR="000B1D41" w:rsidRPr="00B72214">
        <w:rPr>
          <w:rFonts w:ascii="Times New Roman" w:hAnsi="Times New Roman" w:cs="Times New Roman"/>
          <w:sz w:val="24"/>
          <w:szCs w:val="24"/>
        </w:rPr>
        <w:t>2</w:t>
      </w:r>
      <w:r w:rsidR="00C51DFC" w:rsidRPr="00B72214">
        <w:rPr>
          <w:rFonts w:ascii="Times New Roman" w:hAnsi="Times New Roman" w:cs="Times New Roman"/>
          <w:sz w:val="24"/>
          <w:szCs w:val="24"/>
        </w:rPr>
        <w:t>9</w:t>
      </w:r>
      <w:r w:rsidRPr="00B72214">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t>În cazul în care Contractantul livrează bunuri afectate de vicii sau neco</w:t>
      </w:r>
      <w:r w:rsidR="00C10092" w:rsidRPr="00B72214">
        <w:rPr>
          <w:rFonts w:ascii="Times New Roman" w:hAnsi="Times New Roman" w:cs="Times New Roman"/>
          <w:sz w:val="24"/>
          <w:szCs w:val="24"/>
        </w:rPr>
        <w:t>n</w:t>
      </w:r>
      <w:r w:rsidRPr="00B72214">
        <w:rPr>
          <w:rFonts w:ascii="Times New Roman" w:hAnsi="Times New Roman" w:cs="Times New Roman"/>
          <w:sz w:val="24"/>
          <w:szCs w:val="24"/>
        </w:rPr>
        <w:t xml:space="preserve">forme, iar Autoritatea/entitatea contractantă optează pentru acordarea unui termen în care Contractantul să </w:t>
      </w:r>
      <w:r w:rsidRPr="00B72214">
        <w:rPr>
          <w:rFonts w:ascii="Times New Roman" w:hAnsi="Times New Roman" w:cs="Times New Roman"/>
          <w:sz w:val="24"/>
          <w:szCs w:val="24"/>
        </w:rPr>
        <w:lastRenderedPageBreak/>
        <w:t>înlocuiască/remedieze deficiențele bunurilor respective, aceasta are dreptul de a percepe penalități de întârziere potrivit dispozițiilor art. 3 alin. 2</w:t>
      </w:r>
      <w:r w:rsidR="00C14F15" w:rsidRPr="00B72214">
        <w:rPr>
          <w:rFonts w:ascii="Times New Roman" w:hAnsi="Times New Roman" w:cs="Times New Roman"/>
          <w:sz w:val="24"/>
          <w:szCs w:val="24"/>
        </w:rPr>
        <w:t>¹</w:t>
      </w:r>
      <w:r w:rsidRPr="00B72214">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4D11E2C5" w14:textId="232CB95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7</w:t>
      </w:r>
      <w:r w:rsidRPr="00B72214">
        <w:rPr>
          <w:rFonts w:ascii="Times New Roman" w:hAnsi="Times New Roman" w:cs="Times New Roman"/>
          <w:sz w:val="24"/>
          <w:szCs w:val="24"/>
        </w:rPr>
        <w:t>.</w:t>
      </w:r>
      <w:r w:rsidRPr="00B72214">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8</w:t>
      </w:r>
      <w:r w:rsidRPr="00B72214">
        <w:rPr>
          <w:rFonts w:ascii="Times New Roman" w:hAnsi="Times New Roman" w:cs="Times New Roman"/>
          <w:sz w:val="24"/>
          <w:szCs w:val="24"/>
        </w:rPr>
        <w:t>.</w:t>
      </w:r>
      <w:r w:rsidRPr="00B72214">
        <w:rPr>
          <w:rFonts w:ascii="Times New Roman" w:hAnsi="Times New Roman" w:cs="Times New Roman"/>
          <w:sz w:val="24"/>
          <w:szCs w:val="24"/>
        </w:rPr>
        <w:tab/>
        <w:t>Răspunderea Contractantului nu operează în următoarele situații:</w:t>
      </w:r>
    </w:p>
    <w:p w14:paraId="1AF4E022"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a)</w:t>
      </w:r>
      <w:r w:rsidRPr="00B72214">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b)</w:t>
      </w:r>
      <w:r w:rsidRPr="00B72214">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c)</w:t>
      </w:r>
      <w:r w:rsidRPr="00B72214">
        <w:rPr>
          <w:rFonts w:ascii="Times New Roman" w:hAnsi="Times New Roman" w:cs="Times New Roman"/>
          <w:sz w:val="24"/>
          <w:szCs w:val="24"/>
        </w:rPr>
        <w:tab/>
        <w:t>Contractantul se află în imposibilitatea fortuită de executare a obligaților contractuale imputate.</w:t>
      </w:r>
    </w:p>
    <w:p w14:paraId="7E6D8269" w14:textId="7F6B24B5"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7D4FB7"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9</w:t>
      </w:r>
      <w:r w:rsidRPr="00B72214">
        <w:rPr>
          <w:rFonts w:ascii="Times New Roman" w:hAnsi="Times New Roman" w:cs="Times New Roman"/>
          <w:sz w:val="24"/>
          <w:szCs w:val="24"/>
        </w:rPr>
        <w:t>.</w:t>
      </w:r>
      <w:r w:rsidRPr="00B72214">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00331A3B" w:rsidRPr="00B72214">
        <w:rPr>
          <w:rFonts w:ascii="Times New Roman" w:hAnsi="Times New Roman" w:cs="Times New Roman"/>
          <w:sz w:val="24"/>
          <w:szCs w:val="24"/>
        </w:rPr>
        <w:t>10</w:t>
      </w:r>
      <w:r w:rsidRPr="00B72214">
        <w:rPr>
          <w:rFonts w:ascii="Times New Roman" w:hAnsi="Times New Roman" w:cs="Times New Roman"/>
          <w:sz w:val="24"/>
          <w:szCs w:val="24"/>
        </w:rPr>
        <w:t>.</w:t>
      </w:r>
      <w:r w:rsidRPr="00B72214">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.1</w:t>
      </w:r>
      <w:r w:rsidR="00331A3B"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t>În măsura în care Autoritatea/entitatea contractantă nu efectuează plata în termenul stabilit la pct. 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B72214" w:rsidRDefault="00405518" w:rsidP="00B72214">
      <w:pPr>
        <w:spacing w:after="0" w:line="288" w:lineRule="auto"/>
        <w:rPr>
          <w:rFonts w:ascii="Times New Roman" w:hAnsi="Times New Roman" w:cs="Times New Roman"/>
          <w:sz w:val="24"/>
          <w:szCs w:val="24"/>
        </w:rPr>
      </w:pPr>
    </w:p>
    <w:p w14:paraId="4302DE72" w14:textId="7D63D7D6"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OBLIGAȚII PRIVIND ASIGURĂRILE ȘI SECURITATEA MUNCII CARE TREBUIE RESPECTATE DE CĂTRE CONTRACTANT</w:t>
      </w:r>
    </w:p>
    <w:p w14:paraId="557C9B92" w14:textId="4F6ACDD4" w:rsidR="00B72214"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.1.</w:t>
      </w:r>
      <w:r w:rsidRPr="00B72214">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0849038" w14:textId="77777777" w:rsidR="00B72214" w:rsidRPr="00B72214" w:rsidRDefault="00B72214" w:rsidP="00B72214">
      <w:pPr>
        <w:spacing w:after="0" w:line="288" w:lineRule="auto"/>
        <w:rPr>
          <w:rFonts w:ascii="Times New Roman" w:hAnsi="Times New Roman" w:cs="Times New Roman"/>
          <w:sz w:val="24"/>
          <w:szCs w:val="24"/>
        </w:rPr>
      </w:pPr>
    </w:p>
    <w:p w14:paraId="45E32AC5" w14:textId="50CCBA25"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4</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DREPTURI DE PROPRIETATE INTELECTUALĂ</w:t>
      </w:r>
    </w:p>
    <w:p w14:paraId="36ECA767" w14:textId="0619AAC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4</w:t>
      </w:r>
      <w:r w:rsidRPr="00B72214">
        <w:rPr>
          <w:rFonts w:ascii="Times New Roman" w:hAnsi="Times New Roman" w:cs="Times New Roman"/>
          <w:sz w:val="24"/>
          <w:szCs w:val="24"/>
        </w:rPr>
        <w:t>.1.</w:t>
      </w:r>
      <w:r w:rsidRPr="00B72214">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2FDEDA1C" w14:textId="311310C8"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4</w:t>
      </w:r>
      <w:r w:rsidRPr="00B72214">
        <w:rPr>
          <w:rFonts w:ascii="Times New Roman" w:hAnsi="Times New Roman" w:cs="Times New Roman"/>
          <w:sz w:val="24"/>
          <w:szCs w:val="24"/>
        </w:rPr>
        <w:t>.2.</w:t>
      </w:r>
      <w:r w:rsidRPr="00B72214">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7D2BA9B0" w14:textId="77777777" w:rsidR="00227024" w:rsidRPr="00B72214" w:rsidRDefault="00227024" w:rsidP="00B72214">
      <w:pPr>
        <w:spacing w:after="0" w:line="288" w:lineRule="auto"/>
        <w:jc w:val="both"/>
        <w:rPr>
          <w:rFonts w:ascii="Times New Roman" w:hAnsi="Times New Roman" w:cs="Times New Roman"/>
          <w:sz w:val="24"/>
          <w:szCs w:val="24"/>
        </w:rPr>
      </w:pPr>
    </w:p>
    <w:p w14:paraId="136226C9" w14:textId="5E4E8311" w:rsidR="00405518" w:rsidRPr="00B72214" w:rsidRDefault="00405518" w:rsidP="00B72214">
      <w:pPr>
        <w:spacing w:after="0" w:line="288" w:lineRule="auto"/>
        <w:jc w:val="both"/>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5</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OBLIGAȚII ÎN LEGĂTURĂ CU CALITATEA PRODUSELOR</w:t>
      </w:r>
    </w:p>
    <w:p w14:paraId="5DAAC87C" w14:textId="2EFA67E6" w:rsidR="009167D9"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5</w:t>
      </w:r>
      <w:r w:rsidRPr="00B72214">
        <w:rPr>
          <w:rFonts w:ascii="Times New Roman" w:hAnsi="Times New Roman" w:cs="Times New Roman"/>
          <w:sz w:val="24"/>
          <w:szCs w:val="24"/>
        </w:rPr>
        <w:t>.1.</w:t>
      </w:r>
      <w:r w:rsidRPr="00B72214">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5FB83A1F" w14:textId="77777777" w:rsidR="00405518" w:rsidRPr="00B72214" w:rsidRDefault="00405518" w:rsidP="00B72214">
      <w:pPr>
        <w:spacing w:after="0" w:line="288" w:lineRule="auto"/>
        <w:rPr>
          <w:rFonts w:ascii="Times New Roman" w:hAnsi="Times New Roman" w:cs="Times New Roman"/>
          <w:sz w:val="24"/>
          <w:szCs w:val="24"/>
        </w:rPr>
      </w:pPr>
    </w:p>
    <w:p w14:paraId="399AAACD" w14:textId="00A1D1B3"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FACTURARE ȘI PLĂȚI ÎN CADRUL CONTRACTULUI</w:t>
      </w:r>
    </w:p>
    <w:p w14:paraId="7D9757C1" w14:textId="397267C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.1.</w:t>
      </w:r>
      <w:r w:rsidRPr="00B72214">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B72214">
        <w:rPr>
          <w:rFonts w:ascii="Times New Roman" w:hAnsi="Times New Roman" w:cs="Times New Roman"/>
          <w:sz w:val="24"/>
          <w:szCs w:val="24"/>
        </w:rPr>
        <w:t>ți</w:t>
      </w:r>
      <w:r w:rsidRPr="00B72214">
        <w:rPr>
          <w:rFonts w:ascii="Times New Roman" w:hAnsi="Times New Roman" w:cs="Times New Roman"/>
          <w:sz w:val="24"/>
          <w:szCs w:val="24"/>
        </w:rPr>
        <w:t>e calitativa, dup</w:t>
      </w:r>
      <w:r w:rsidR="00A51C99" w:rsidRPr="00B72214">
        <w:rPr>
          <w:rFonts w:ascii="Times New Roman" w:hAnsi="Times New Roman" w:cs="Times New Roman"/>
          <w:sz w:val="24"/>
          <w:szCs w:val="24"/>
        </w:rPr>
        <w:t>ă</w:t>
      </w:r>
      <w:r w:rsidRPr="00B72214">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.2.</w:t>
      </w:r>
      <w:r w:rsidRPr="00B72214">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.3.</w:t>
      </w:r>
      <w:r w:rsidRPr="00B72214">
        <w:rPr>
          <w:rFonts w:ascii="Times New Roman" w:hAnsi="Times New Roman" w:cs="Times New Roman"/>
          <w:sz w:val="24"/>
          <w:szCs w:val="24"/>
        </w:rPr>
        <w:tab/>
        <w:t xml:space="preserve">Termenul de plată este de maxim </w:t>
      </w:r>
      <w:r w:rsidR="00B026D6" w:rsidRPr="00B72214">
        <w:rPr>
          <w:rFonts w:ascii="Times New Roman" w:hAnsi="Times New Roman" w:cs="Times New Roman"/>
          <w:sz w:val="24"/>
          <w:szCs w:val="24"/>
        </w:rPr>
        <w:t xml:space="preserve">30 </w:t>
      </w:r>
      <w:r w:rsidRPr="00B72214">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.4.</w:t>
      </w:r>
      <w:r w:rsidRPr="00B72214">
        <w:rPr>
          <w:rFonts w:ascii="Times New Roman" w:hAnsi="Times New Roman" w:cs="Times New Roman"/>
          <w:sz w:val="24"/>
          <w:szCs w:val="24"/>
        </w:rPr>
        <w:tab/>
        <w:t>Moneda utilizată în cadrul prezentului Contract: LEU</w:t>
      </w:r>
    </w:p>
    <w:p w14:paraId="6EB30722" w14:textId="41CCAD9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.5.</w:t>
      </w:r>
      <w:r w:rsidRPr="00B72214">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.6.</w:t>
      </w:r>
      <w:r w:rsidRPr="00B72214">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B72214">
        <w:rPr>
          <w:rFonts w:ascii="Times New Roman" w:hAnsi="Times New Roman" w:cs="Times New Roman"/>
          <w:sz w:val="24"/>
          <w:szCs w:val="24"/>
        </w:rPr>
        <w:t>30 de</w:t>
      </w:r>
      <w:r w:rsidRPr="00B72214">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.7.</w:t>
      </w:r>
      <w:r w:rsidRPr="00B72214">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B72214">
        <w:rPr>
          <w:rFonts w:ascii="Times New Roman" w:hAnsi="Times New Roman" w:cs="Times New Roman"/>
          <w:sz w:val="24"/>
          <w:szCs w:val="24"/>
        </w:rPr>
        <w:t>le</w:t>
      </w:r>
      <w:r w:rsidRPr="00B72214">
        <w:rPr>
          <w:rFonts w:ascii="Times New Roman" w:hAnsi="Times New Roman" w:cs="Times New Roman"/>
          <w:sz w:val="24"/>
          <w:szCs w:val="24"/>
        </w:rPr>
        <w:t xml:space="preserve"> de control abilitate de lege.</w:t>
      </w:r>
    </w:p>
    <w:p w14:paraId="55CE3A94" w14:textId="7994C84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6</w:t>
      </w:r>
      <w:r w:rsidRPr="00B72214">
        <w:rPr>
          <w:rFonts w:ascii="Times New Roman" w:hAnsi="Times New Roman" w:cs="Times New Roman"/>
          <w:sz w:val="24"/>
          <w:szCs w:val="24"/>
        </w:rPr>
        <w:t>.8.</w:t>
      </w:r>
      <w:r w:rsidRPr="00B72214">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B72214" w:rsidRDefault="00405518" w:rsidP="00B72214">
      <w:pPr>
        <w:spacing w:after="0" w:line="288" w:lineRule="auto"/>
        <w:jc w:val="both"/>
        <w:rPr>
          <w:rFonts w:ascii="Times New Roman" w:hAnsi="Times New Roman" w:cs="Times New Roman"/>
          <w:sz w:val="24"/>
          <w:szCs w:val="24"/>
        </w:rPr>
      </w:pPr>
    </w:p>
    <w:p w14:paraId="0F6BA392" w14:textId="1527D3D9"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SUSPENDAREA CONTRACTULUI</w:t>
      </w:r>
    </w:p>
    <w:p w14:paraId="2F6ED0C3" w14:textId="25065BA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.1.</w:t>
      </w:r>
      <w:r w:rsidRPr="00B72214">
        <w:rPr>
          <w:rFonts w:ascii="Times New Roman" w:hAnsi="Times New Roman" w:cs="Times New Roman"/>
          <w:sz w:val="24"/>
          <w:szCs w:val="24"/>
        </w:rPr>
        <w:tab/>
        <w:t>În situații temeinic justificate, părțile pot conveni suspendarea executării Contractului.</w:t>
      </w:r>
    </w:p>
    <w:p w14:paraId="494B8F92" w14:textId="3B91EAF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.2.</w:t>
      </w:r>
      <w:r w:rsidRPr="00B72214">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72CFBFDC" w14:textId="7702057C"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7</w:t>
      </w:r>
      <w:r w:rsidRPr="00B72214">
        <w:rPr>
          <w:rFonts w:ascii="Times New Roman" w:hAnsi="Times New Roman" w:cs="Times New Roman"/>
          <w:sz w:val="24"/>
          <w:szCs w:val="24"/>
        </w:rPr>
        <w:t>.3.</w:t>
      </w:r>
      <w:r w:rsidRPr="00B72214">
        <w:rPr>
          <w:rFonts w:ascii="Times New Roman" w:hAnsi="Times New Roman" w:cs="Times New Roman"/>
          <w:sz w:val="24"/>
          <w:szCs w:val="24"/>
        </w:rPr>
        <w:tab/>
        <w:t>În cazul suspendării/sistării temporare a furnizării Produselor, durata Contractului se va prelungi automat cu perioada suspendării/sistării.</w:t>
      </w:r>
    </w:p>
    <w:p w14:paraId="19861D35" w14:textId="77777777" w:rsidR="005A3693" w:rsidRPr="00B72214" w:rsidRDefault="005A3693" w:rsidP="00B72214">
      <w:pPr>
        <w:spacing w:after="0" w:line="288" w:lineRule="auto"/>
        <w:rPr>
          <w:rFonts w:ascii="Times New Roman" w:hAnsi="Times New Roman" w:cs="Times New Roman"/>
          <w:sz w:val="24"/>
          <w:szCs w:val="24"/>
        </w:rPr>
      </w:pPr>
    </w:p>
    <w:p w14:paraId="50257571" w14:textId="4F7E70CA"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FORȚA MAJORĂ</w:t>
      </w:r>
    </w:p>
    <w:p w14:paraId="48175966" w14:textId="3363AE7A"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.1.</w:t>
      </w:r>
      <w:r w:rsidRPr="00B72214">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.2.</w:t>
      </w:r>
      <w:r w:rsidRPr="00B72214">
        <w:rPr>
          <w:rFonts w:ascii="Times New Roman" w:hAnsi="Times New Roman" w:cs="Times New Roman"/>
          <w:sz w:val="24"/>
          <w:szCs w:val="24"/>
        </w:rPr>
        <w:tab/>
        <w:t>Forța majoră și cazul fortuit trebuie dovedite.</w:t>
      </w:r>
    </w:p>
    <w:p w14:paraId="61B68441" w14:textId="0A187D1F"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.3.</w:t>
      </w:r>
      <w:r w:rsidRPr="00B72214">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.4.</w:t>
      </w:r>
      <w:r w:rsidRPr="00B72214">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.5.</w:t>
      </w:r>
      <w:r w:rsidRPr="00B72214">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3B5DDF7C" w14:textId="4F6710F6"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2</w:t>
      </w:r>
      <w:r w:rsidR="00C51DFC" w:rsidRPr="00B72214">
        <w:rPr>
          <w:rFonts w:ascii="Times New Roman" w:hAnsi="Times New Roman" w:cs="Times New Roman"/>
          <w:sz w:val="24"/>
          <w:szCs w:val="24"/>
        </w:rPr>
        <w:t>8</w:t>
      </w:r>
      <w:r w:rsidRPr="00B72214">
        <w:rPr>
          <w:rFonts w:ascii="Times New Roman" w:hAnsi="Times New Roman" w:cs="Times New Roman"/>
          <w:sz w:val="24"/>
          <w:szCs w:val="24"/>
        </w:rPr>
        <w:t>.6.</w:t>
      </w:r>
      <w:r w:rsidRPr="00B72214">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A8E8FEC"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 xml:space="preserve">29. Încetarea si rezilierea contractului </w:t>
      </w:r>
    </w:p>
    <w:p w14:paraId="1A34148C"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29.1.</w:t>
      </w:r>
      <w:r w:rsidRPr="00B72214">
        <w:rPr>
          <w:rFonts w:ascii="Times New Roman" w:hAnsi="Times New Roman" w:cs="Times New Roman"/>
          <w:sz w:val="24"/>
          <w:szCs w:val="24"/>
        </w:rPr>
        <w:t>  Prezentul contract de furnizare încetează:</w:t>
      </w:r>
    </w:p>
    <w:p w14:paraId="5B050118"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a)</w:t>
      </w:r>
      <w:r w:rsidRPr="00B72214">
        <w:rPr>
          <w:rFonts w:ascii="Times New Roman" w:hAnsi="Times New Roman" w:cs="Times New Roman"/>
          <w:sz w:val="24"/>
          <w:szCs w:val="24"/>
        </w:rPr>
        <w:t xml:space="preserve"> prin ajungerea la termen</w:t>
      </w:r>
    </w:p>
    <w:p w14:paraId="6A07E56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b)</w:t>
      </w:r>
      <w:r w:rsidRPr="00B72214">
        <w:rPr>
          <w:rFonts w:ascii="Times New Roman" w:hAnsi="Times New Roman" w:cs="Times New Roman"/>
          <w:sz w:val="24"/>
          <w:szCs w:val="24"/>
        </w:rPr>
        <w:t xml:space="preserve"> prin atingerea unui prag pentru care prevederile legale impun obligații de aplicare a unor proceduri în raport cu anumite praguri valorice,</w:t>
      </w:r>
    </w:p>
    <w:p w14:paraId="4BF9CCDC"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c)</w:t>
      </w:r>
      <w:r w:rsidRPr="00B72214">
        <w:rPr>
          <w:rFonts w:ascii="Times New Roman" w:hAnsi="Times New Roman" w:cs="Times New Roman"/>
          <w:sz w:val="24"/>
          <w:szCs w:val="24"/>
        </w:rPr>
        <w:t xml:space="preserve"> prin acordul scris al părţilor, precum și în orice alt caz prevăzut de lege;</w:t>
      </w:r>
    </w:p>
    <w:p w14:paraId="4934DF39"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d)</w:t>
      </w:r>
      <w:r w:rsidRPr="00B72214">
        <w:rPr>
          <w:rFonts w:ascii="Times New Roman" w:hAnsi="Times New Roman" w:cs="Times New Roman"/>
          <w:sz w:val="24"/>
          <w:szCs w:val="24"/>
        </w:rPr>
        <w:t xml:space="preserve"> în situația în care cazul de forță majoră durează mai mult de 30 de zile, fără plata de despăgubiri, în condițiile prezentului Contract;</w:t>
      </w:r>
    </w:p>
    <w:p w14:paraId="0C647C9B"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e)</w:t>
      </w:r>
      <w:r w:rsidRPr="00B72214">
        <w:rPr>
          <w:rFonts w:ascii="Times New Roman" w:hAnsi="Times New Roman" w:cs="Times New Roman"/>
          <w:sz w:val="24"/>
          <w:szCs w:val="24"/>
        </w:rPr>
        <w:t xml:space="preserve"> prin rezilierea intervenită în condițiile prevăzute în Contractul de furnizare.</w:t>
      </w:r>
    </w:p>
    <w:p w14:paraId="060CF33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29.2.</w:t>
      </w:r>
      <w:r w:rsidRPr="00B72214">
        <w:rPr>
          <w:rFonts w:ascii="Times New Roman" w:hAnsi="Times New Roman" w:cs="Times New Roman"/>
          <w:sz w:val="24"/>
          <w:szCs w:val="24"/>
        </w:rPr>
        <w:t xml:space="preserve"> Încetarea Contractului de furnizare nu afectează executarea obligaţiilor scadente între Părţile Contractante şi nu exonerează Partea în culpă, în caz de reziliere, de răspunderea pentru prejudiciile cauzate. </w:t>
      </w:r>
    </w:p>
    <w:p w14:paraId="39DA7113"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29.3.</w:t>
      </w:r>
      <w:r w:rsidRPr="00B72214">
        <w:rPr>
          <w:rFonts w:ascii="Times New Roman" w:hAnsi="Times New Roman" w:cs="Times New Roman"/>
          <w:sz w:val="24"/>
          <w:szCs w:val="24"/>
        </w:rPr>
        <w:t xml:space="preserve">  În situația rezilierii/rezoluțiunii totale/parțiale din cauza neexecutării/executării parțiale de către Contractant a obligațiilor contractuale, acesta va datora autoritatea contractantăui daune-interese în cuantum egal cu valoarea obligațiilor contractuale neexecutate. </w:t>
      </w:r>
    </w:p>
    <w:p w14:paraId="0C30AA51"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29.4.</w:t>
      </w:r>
      <w:r w:rsidRPr="00B72214">
        <w:rPr>
          <w:rFonts w:ascii="Times New Roman" w:hAnsi="Times New Roman" w:cs="Times New Roman"/>
          <w:sz w:val="24"/>
          <w:szCs w:val="24"/>
        </w:rPr>
        <w:t xml:space="preserve">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420292A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29.5.</w:t>
      </w:r>
      <w:r w:rsidRPr="00B72214">
        <w:rPr>
          <w:rFonts w:ascii="Times New Roman" w:hAnsi="Times New Roman" w:cs="Times New Roman"/>
          <w:sz w:val="24"/>
          <w:szCs w:val="24"/>
        </w:rPr>
        <w:t xml:space="preserve"> Rezilierea prezentului contract de furnizare nu va avea niciun efect asupra obligaţiilor deja scadente între părţile contractante.</w:t>
      </w:r>
    </w:p>
    <w:p w14:paraId="77C2125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29.6.</w:t>
      </w:r>
      <w:r w:rsidRPr="00B72214">
        <w:rPr>
          <w:rFonts w:ascii="Times New Roman" w:hAnsi="Times New Roman" w:cs="Times New Roman"/>
          <w:sz w:val="24"/>
          <w:szCs w:val="24"/>
        </w:rPr>
        <w:t xml:space="preserve"> Părţile sunt de drept în întârziere prin simplul fapt al nerespectării clauzelor prezentului contract de furnizare.</w:t>
      </w:r>
    </w:p>
    <w:p w14:paraId="6B45D051" w14:textId="77777777" w:rsidR="005A3693" w:rsidRPr="00B72214" w:rsidRDefault="005A3693"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29.7.</w:t>
      </w:r>
      <w:r w:rsidRPr="00B72214">
        <w:rPr>
          <w:rFonts w:ascii="Times New Roman" w:hAnsi="Times New Roman" w:cs="Times New Roman"/>
          <w:sz w:val="24"/>
          <w:szCs w:val="24"/>
        </w:rPr>
        <w:t xml:space="preserve"> Autoritatea contractantă îşi rezervă dreptul de a denunţa unilateral contractul de furnizare,  în cel mult 15 zile de la apariţia unor circumstanţe care nu au putut fi prevăzute la data încheierii contractului, sub condiţia notificării contractantulului cu cel puţin 3 zile înainte de momentul rezilierii. </w:t>
      </w:r>
    </w:p>
    <w:p w14:paraId="7055AF6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 xml:space="preserve">29.8. Clauze specifice de încetare a contractului de achizitie publica </w:t>
      </w:r>
    </w:p>
    <w:p w14:paraId="2238007B"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29.8.1.</w:t>
      </w:r>
      <w:r w:rsidRPr="00B72214">
        <w:rPr>
          <w:rFonts w:ascii="Times New Roman" w:hAnsi="Times New Roman" w:cs="Times New Roman"/>
          <w:sz w:val="24"/>
          <w:szCs w:val="24"/>
        </w:rPr>
        <w:t xml:space="preserve"> În situatia modificarii contractului de furnizare cu încalcarea prevederilor art. 25, autoritatea contractantă are dreptul de a denunta unilateral contractul. </w:t>
      </w:r>
    </w:p>
    <w:p w14:paraId="5977295A"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lastRenderedPageBreak/>
        <w:t>29.8.2.</w:t>
      </w:r>
      <w:r w:rsidRPr="00B72214">
        <w:rPr>
          <w:rFonts w:ascii="Times New Roman" w:hAnsi="Times New Roman" w:cs="Times New Roman"/>
          <w:sz w:val="24"/>
          <w:szCs w:val="24"/>
        </w:rPr>
        <w:t xml:space="preserve"> Fara a aduce atingere dispozitiilor dreptului comun privind încetarea contractelor sau dreptului autoritatii contractante de a solicita constatarea nulitatii absolute a contractului de achizitie publica, în conformitate cu dispozitiile dreptului comun, autoritatea contractantă are dreptul de a denunta unilateral contractul de furnizare în perioada de valabilitate a acestuia în una dintre urmatoarele situatii:   </w:t>
      </w:r>
    </w:p>
    <w:p w14:paraId="4B7A4427"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a)</w:t>
      </w:r>
      <w:r w:rsidRPr="00B72214">
        <w:rPr>
          <w:rFonts w:ascii="Times New Roman" w:hAnsi="Times New Roman" w:cs="Times New Roman"/>
          <w:sz w:val="24"/>
          <w:szCs w:val="24"/>
        </w:rPr>
        <w:t xml:space="preserve"> contractantul se afla, la momentul atribuirii contractului, în una dintre situatiile care ar fi determinat excluderea sa din procedura de atribuire, conform legislatiei în vigoare; </w:t>
      </w:r>
    </w:p>
    <w:p w14:paraId="2C95599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b)</w:t>
      </w:r>
      <w:r w:rsidRPr="00B72214">
        <w:rPr>
          <w:rFonts w:ascii="Times New Roman" w:hAnsi="Times New Roman" w:cs="Times New Roman"/>
          <w:sz w:val="24"/>
          <w:szCs w:val="24"/>
        </w:rPr>
        <w:t xml:space="preserve"> contractul nu ar fi trebuit sa fie atribuit contractantului respectiv, având în vedere o încalcare grava a obligatiilor care rezulta din legislatia europeana relevanta si care a fost constatata printr-o decizie a Curtii de Justitie a Uniunii Europene. </w:t>
      </w:r>
    </w:p>
    <w:p w14:paraId="789A01D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29.8.3.</w:t>
      </w:r>
      <w:r w:rsidRPr="00B72214">
        <w:rPr>
          <w:rFonts w:ascii="Times New Roman" w:hAnsi="Times New Roman" w:cs="Times New Roman"/>
          <w:sz w:val="24"/>
          <w:szCs w:val="24"/>
        </w:rPr>
        <w:t xml:space="preserve"> Contractul de furnizare este reziliat de drept în situatia în care ofertantul declarat câstigator cu care autoritatea contractantă a încheiat contractul se angajeaza sau încheie orice alte întelegeri privind furnizarea produselor, direct ori indirect, în scopul îndeplinirii contractului, cu persoane fizice sau juridice care au fost implicate în procesul de verificare/evaluare a solicitarilor de participare/ofertelor depuse în cadrul unei proceduri de atribuire ori angajati/fosti angajati ai autoritatii contractante sau ai contractantului de servicii de achizitie implicat în procedura de atribuire cu care autoritatea contractanta/contractantul de servicii de achizitie implicat în procedura de atribuire a încetat relatiile contractuale ulterior atribuirii contractului de achizitie publica, pe parcursul unei perioade de cel putin 12 luni de la încheierea contractului.    </w:t>
      </w:r>
    </w:p>
    <w:p w14:paraId="47467498"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29.8.4.</w:t>
      </w:r>
      <w:r w:rsidRPr="00B72214">
        <w:rPr>
          <w:rFonts w:ascii="Times New Roman" w:hAnsi="Times New Roman" w:cs="Times New Roman"/>
          <w:sz w:val="24"/>
          <w:szCs w:val="24"/>
        </w:rPr>
        <w:t xml:space="preserve"> Autoritatea contractantă poate rezilia contractul de furnizare cu efecte depline (de jure) dupa acordarea unui preaviz de 15 (cincisprezece) zile contractantului, fara necesitatea unei alte formalitati si fara interventia vreunei autoritati sau instante de judecata, în oricare dintre situatiile urmatoare, dar nelimitându-se la acestea:  </w:t>
      </w:r>
    </w:p>
    <w:p w14:paraId="74F3C80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a)</w:t>
      </w:r>
      <w:r w:rsidRPr="00B72214">
        <w:rPr>
          <w:rFonts w:ascii="Times New Roman" w:hAnsi="Times New Roman" w:cs="Times New Roman"/>
          <w:sz w:val="24"/>
          <w:szCs w:val="24"/>
        </w:rPr>
        <w:t xml:space="preserve"> contractantul nu executa contractul în conformitate cu obligatiile asumate (incluzând, fara a se limita la acestea, executarea necorespunzatoare, executarea cu întârziere, executarea partiala/incompleta etc); </w:t>
      </w:r>
    </w:p>
    <w:p w14:paraId="474E9CF3"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b)</w:t>
      </w:r>
      <w:r w:rsidRPr="00B72214">
        <w:rPr>
          <w:rFonts w:ascii="Times New Roman" w:hAnsi="Times New Roman" w:cs="Times New Roman"/>
          <w:sz w:val="24"/>
          <w:szCs w:val="24"/>
        </w:rPr>
        <w:t xml:space="preserve"> contractantul refuza sau omite sa aduca la îndeplinire instructiunile emise de catre autoritatea contractantă ori refuza sa raspunda solicitarilor acestuia; </w:t>
      </w:r>
    </w:p>
    <w:p w14:paraId="2DE7E46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c)</w:t>
      </w:r>
      <w:r w:rsidRPr="00B72214">
        <w:rPr>
          <w:rFonts w:ascii="Times New Roman" w:hAnsi="Times New Roman" w:cs="Times New Roman"/>
          <w:sz w:val="24"/>
          <w:szCs w:val="24"/>
        </w:rPr>
        <w:t xml:space="preserve"> contractantul cesioneaza obligatiile rezultate din contract ori subcontracteaza cu nerespectarea prevederilor prezentului contract; </w:t>
      </w:r>
    </w:p>
    <w:p w14:paraId="343314B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d)</w:t>
      </w:r>
      <w:r w:rsidRPr="00B72214">
        <w:rPr>
          <w:rFonts w:ascii="Times New Roman" w:hAnsi="Times New Roman" w:cs="Times New Roman"/>
          <w:sz w:val="24"/>
          <w:szCs w:val="24"/>
        </w:rPr>
        <w:t xml:space="preserve"> contractantul si/sau Reprezentantii sai legali au fost condamnati pentru o infractiune în legatura cu exercitarea profesiei printr-o Hotarâre Judecatoreasca definitiva; </w:t>
      </w:r>
    </w:p>
    <w:p w14:paraId="26AFB37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e)</w:t>
      </w:r>
      <w:r w:rsidRPr="00B72214">
        <w:rPr>
          <w:rFonts w:ascii="Times New Roman" w:hAnsi="Times New Roman" w:cs="Times New Roman"/>
          <w:sz w:val="24"/>
          <w:szCs w:val="24"/>
        </w:rPr>
        <w:t xml:space="preserve"> contractantul se afla în culpa profesionala grava ce poate fi dovedita si justificata prin orice mijloc de proba de catre Achizitor; </w:t>
      </w:r>
    </w:p>
    <w:p w14:paraId="3D857C8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f)</w:t>
      </w:r>
      <w:r w:rsidRPr="00B72214">
        <w:rPr>
          <w:rFonts w:ascii="Times New Roman" w:hAnsi="Times New Roman" w:cs="Times New Roman"/>
          <w:sz w:val="24"/>
          <w:szCs w:val="24"/>
        </w:rPr>
        <w:t xml:space="preserve"> împotriva contractantului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45082BA0"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g)</w:t>
      </w:r>
      <w:r w:rsidRPr="00B72214">
        <w:rPr>
          <w:rFonts w:ascii="Times New Roman" w:hAnsi="Times New Roman" w:cs="Times New Roman"/>
          <w:sz w:val="24"/>
          <w:szCs w:val="24"/>
        </w:rPr>
        <w:t xml:space="preserve"> contractantul nu furnizeaza garantiile sau asigurarile solicitate prin prezentul contract sau persoana care furnizeaza Garantia sau asigurarea nu este în masura sa îsi îndeplineasca angajamentele; </w:t>
      </w:r>
    </w:p>
    <w:p w14:paraId="657E835F"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h)</w:t>
      </w:r>
      <w:r w:rsidRPr="00B72214">
        <w:rPr>
          <w:rFonts w:ascii="Times New Roman" w:hAnsi="Times New Roman" w:cs="Times New Roman"/>
          <w:sz w:val="24"/>
          <w:szCs w:val="24"/>
        </w:rPr>
        <w:t xml:space="preserve"> contractantul si/sau reprezentantii acestuia dau sau se ofera sa dea (direct sau indirect) unei persoane orice fel de mita, dar, favor, comision sau alte lucruri de valoare ca stimulent sau recompensa pentru: </w:t>
      </w:r>
    </w:p>
    <w:p w14:paraId="4182C315"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1.</w:t>
      </w:r>
      <w:r w:rsidRPr="00B72214">
        <w:rPr>
          <w:rFonts w:ascii="Times New Roman" w:hAnsi="Times New Roman" w:cs="Times New Roman"/>
          <w:sz w:val="24"/>
          <w:szCs w:val="24"/>
        </w:rPr>
        <w:t xml:space="preserve"> a actiona sau a înceta sa actioneze în legatura cu contractul;</w:t>
      </w:r>
    </w:p>
    <w:p w14:paraId="5082C1D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w:t>
      </w:r>
      <w:r w:rsidRPr="00B72214">
        <w:rPr>
          <w:rFonts w:ascii="Times New Roman" w:hAnsi="Times New Roman" w:cs="Times New Roman"/>
          <w:sz w:val="24"/>
          <w:szCs w:val="24"/>
        </w:rPr>
        <w:t xml:space="preserve"> a favoriza sau nu, a defavoriza sau nu, oricare persoana care are legatura cu contractul de furnizare; </w:t>
      </w:r>
    </w:p>
    <w:p w14:paraId="43540ED5"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lastRenderedPageBreak/>
        <w:t>3.</w:t>
      </w:r>
      <w:r w:rsidRPr="00B72214">
        <w:rPr>
          <w:rFonts w:ascii="Times New Roman" w:hAnsi="Times New Roman" w:cs="Times New Roman"/>
          <w:sz w:val="24"/>
          <w:szCs w:val="24"/>
        </w:rPr>
        <w:t xml:space="preserve"> sau daca oricare din membrii personalului contractantului, agenti sau Subcontractanti dau sau se ofera sa dea (direct sau indirect), unei persoane, stimulente sau recompense, în modul descris în acest paragraf.  </w:t>
      </w:r>
    </w:p>
    <w:p w14:paraId="0AC9C92A"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i)</w:t>
      </w:r>
      <w:r w:rsidRPr="00B72214">
        <w:rPr>
          <w:rFonts w:ascii="Times New Roman" w:hAnsi="Times New Roman" w:cs="Times New Roman"/>
          <w:sz w:val="24"/>
          <w:szCs w:val="24"/>
        </w:rPr>
        <w:t xml:space="preserve"> în cadrul unei alte proceduri de achizitie sau procedura de acordare a unei finantari din bugetul CE, contractantul a fost declarat culpabil de încalcarea grava a contractului ca rezultat al neexecutarii obligatiilor Contractuale; </w:t>
      </w:r>
    </w:p>
    <w:p w14:paraId="7A37042E"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j)</w:t>
      </w:r>
      <w:r w:rsidRPr="00B72214">
        <w:rPr>
          <w:rFonts w:ascii="Times New Roman" w:hAnsi="Times New Roman" w:cs="Times New Roman"/>
          <w:sz w:val="24"/>
          <w:szCs w:val="24"/>
        </w:rPr>
        <w:t xml:space="preserve"> pentru nerespectarea obligatiilor privind conflictul de interese; </w:t>
      </w:r>
    </w:p>
    <w:p w14:paraId="2BA85432"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k)</w:t>
      </w:r>
      <w:r w:rsidRPr="00B72214">
        <w:rPr>
          <w:rFonts w:ascii="Times New Roman" w:hAnsi="Times New Roman" w:cs="Times New Roman"/>
          <w:sz w:val="24"/>
          <w:szCs w:val="24"/>
        </w:rPr>
        <w:t xml:space="preserve"> în oricare dintre situatiile pentru care în mod expres este prevazut în contractul de furnizare dreptul autoritatea contractantăui de a solicita rezilierea.  </w:t>
      </w:r>
    </w:p>
    <w:p w14:paraId="73B2C2D3"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l)</w:t>
      </w:r>
      <w:r w:rsidRPr="00B72214">
        <w:rPr>
          <w:rFonts w:ascii="Times New Roman" w:hAnsi="Times New Roman" w:cs="Times New Roman"/>
          <w:sz w:val="24"/>
          <w:szCs w:val="24"/>
        </w:rPr>
        <w:t xml:space="preserve"> are loc orice modificare organizationala care implica o schimbare cu privire la personalitatea juridica, natura sau controlul contractantului, cu exceptia situatiei în care asemenea modificari sunt înregistrate într-un Act Aditional la prezentul contract; </w:t>
      </w:r>
    </w:p>
    <w:p w14:paraId="2BE90F7D"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m)</w:t>
      </w:r>
      <w:r w:rsidRPr="00B72214">
        <w:rPr>
          <w:rFonts w:ascii="Times New Roman" w:hAnsi="Times New Roman" w:cs="Times New Roman"/>
          <w:sz w:val="24"/>
          <w:szCs w:val="24"/>
        </w:rPr>
        <w:t xml:space="preserve"> aparitia oricarei alte incapacitati legale care sa împiedice executarea contractului de furnizare, inclusiv întreruperea finantarii din motive neimputabile autoritatea contractantăui;  </w:t>
      </w:r>
    </w:p>
    <w:p w14:paraId="27040B8C" w14:textId="577C9EBA"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29.8.5.</w:t>
      </w:r>
      <w:r w:rsidRPr="00B72214">
        <w:rPr>
          <w:rFonts w:ascii="Times New Roman" w:hAnsi="Times New Roman" w:cs="Times New Roman"/>
          <w:sz w:val="24"/>
          <w:szCs w:val="24"/>
        </w:rPr>
        <w:t xml:space="preserve"> În cazul producerii/ aparitiei oricaruia din evenimentele sau circumstantele prevăzute la art. 29.8.4 lit. a) -m), autoritatea contractantă, la împlinirea termenului de 15 (cincisprezece) zile, are dreptul sa rezilieze contractul de furnizare, rezilierea operând de plin drept fara nicio alta notificare prealabila, fara încuviintarea vreunei instante judecatoresti si/sau arbitrale si fara a mai fi necesara îndeplinirea vreunei alte formalitati si, dupa caz, sa evacueze contractantul din locatia autorit</w:t>
      </w:r>
      <w:r w:rsidR="002A715E" w:rsidRPr="00B72214">
        <w:rPr>
          <w:rFonts w:ascii="Times New Roman" w:hAnsi="Times New Roman" w:cs="Times New Roman"/>
          <w:sz w:val="24"/>
          <w:szCs w:val="24"/>
        </w:rPr>
        <w:t xml:space="preserve">ății </w:t>
      </w:r>
      <w:r w:rsidRPr="00B72214">
        <w:rPr>
          <w:rFonts w:ascii="Times New Roman" w:hAnsi="Times New Roman" w:cs="Times New Roman"/>
          <w:sz w:val="24"/>
          <w:szCs w:val="24"/>
        </w:rPr>
        <w:t>contractant</w:t>
      </w:r>
      <w:r w:rsidR="002A715E" w:rsidRPr="00B72214">
        <w:rPr>
          <w:rFonts w:ascii="Times New Roman" w:hAnsi="Times New Roman" w:cs="Times New Roman"/>
          <w:sz w:val="24"/>
          <w:szCs w:val="24"/>
        </w:rPr>
        <w:t>e</w:t>
      </w:r>
      <w:r w:rsidRPr="00B72214">
        <w:rPr>
          <w:rFonts w:ascii="Times New Roman" w:hAnsi="Times New Roman" w:cs="Times New Roman"/>
          <w:sz w:val="24"/>
          <w:szCs w:val="24"/>
        </w:rPr>
        <w:t xml:space="preserve">. La rezilierea contractului de furnizare, autoritatea contractantă are dreptul la despagubiri cu titlu de daune - interese compensatorii.   </w:t>
      </w:r>
    </w:p>
    <w:p w14:paraId="613BCB3B"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29.8.6.</w:t>
      </w:r>
      <w:r w:rsidRPr="00B72214">
        <w:rPr>
          <w:rFonts w:ascii="Times New Roman" w:hAnsi="Times New Roman" w:cs="Times New Roman"/>
          <w:sz w:val="24"/>
          <w:szCs w:val="24"/>
        </w:rPr>
        <w:t xml:space="preserve"> Daca, înainte de expirarea termenului de preaviz, contractantul remediaza situatiile invocate de catre achizitor ca motiv al rezilierii, înstiintarea înceteaza sa aiba efect, iar autoritatea contractantă nu va mai fi îndreptatit sa rezilieze contractul de furnizare, sub conditia ca situatia de încalcare a obligatiilor Contractuale generata de Contractant sa nu pericliteze finalizarea în bune conditii si la timp a contractului, caz în care, pe lânga dreptul de a cere rezilierea, autoritatea contractantă va fi îndreptatit si la plata de daune-interese.  </w:t>
      </w:r>
    </w:p>
    <w:p w14:paraId="4DF07A50"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29.8.7.</w:t>
      </w:r>
      <w:r w:rsidRPr="00B72214">
        <w:rPr>
          <w:rFonts w:ascii="Times New Roman" w:hAnsi="Times New Roman" w:cs="Times New Roman"/>
          <w:sz w:val="24"/>
          <w:szCs w:val="24"/>
        </w:rPr>
        <w:t xml:space="preserve"> În perioada de preaviz sus mentionata contractantul este considerat, de drept, în întârziere, acesta fiind obligat la plata de penalitati. </w:t>
      </w:r>
    </w:p>
    <w:p w14:paraId="1D912DC6" w14:textId="77777777" w:rsidR="005A3693" w:rsidRPr="00B72214" w:rsidRDefault="005A3693" w:rsidP="00B72214">
      <w:pPr>
        <w:spacing w:after="0" w:line="288" w:lineRule="auto"/>
        <w:jc w:val="both"/>
        <w:rPr>
          <w:rFonts w:ascii="Times New Roman" w:hAnsi="Times New Roman" w:cs="Times New Roman"/>
          <w:sz w:val="24"/>
          <w:szCs w:val="24"/>
          <w:lang w:val="en-US"/>
        </w:rPr>
      </w:pPr>
      <w:r w:rsidRPr="00B72214">
        <w:rPr>
          <w:rFonts w:ascii="Times New Roman" w:hAnsi="Times New Roman" w:cs="Times New Roman"/>
          <w:b/>
          <w:bCs/>
          <w:sz w:val="24"/>
          <w:szCs w:val="24"/>
        </w:rPr>
        <w:t>29.8.8.</w:t>
      </w:r>
      <w:r w:rsidRPr="00B72214">
        <w:rPr>
          <w:rFonts w:ascii="Times New Roman" w:hAnsi="Times New Roman" w:cs="Times New Roman"/>
          <w:sz w:val="24"/>
          <w:szCs w:val="24"/>
        </w:rPr>
        <w:t xml:space="preserve"> Încetarea prezentului contract de furnizare nu va avea niciun efect asupra obligatiilor deja scadente între partile Contractante.  </w:t>
      </w:r>
    </w:p>
    <w:p w14:paraId="36659A6C" w14:textId="6AB397A2" w:rsidR="00405518" w:rsidRPr="00B72214" w:rsidRDefault="005A3693"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b/>
          <w:bCs/>
          <w:sz w:val="24"/>
          <w:szCs w:val="24"/>
        </w:rPr>
        <w:t>29.8.9.</w:t>
      </w:r>
      <w:r w:rsidRPr="00B72214">
        <w:rPr>
          <w:rFonts w:ascii="Times New Roman" w:hAnsi="Times New Roman" w:cs="Times New Roman"/>
          <w:sz w:val="24"/>
          <w:szCs w:val="24"/>
        </w:rPr>
        <w:t xml:space="preserve"> Prevederile prezentelor clauze nu înl</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tur</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 xml:space="preserve"> r</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spunderea p</w:t>
      </w:r>
      <w:r w:rsidR="00700357" w:rsidRPr="00B72214">
        <w:rPr>
          <w:rFonts w:ascii="Times New Roman" w:hAnsi="Times New Roman" w:cs="Times New Roman"/>
          <w:sz w:val="24"/>
          <w:szCs w:val="24"/>
        </w:rPr>
        <w:t>ă</w:t>
      </w:r>
      <w:r w:rsidRPr="00B72214">
        <w:rPr>
          <w:rFonts w:ascii="Times New Roman" w:hAnsi="Times New Roman" w:cs="Times New Roman"/>
          <w:sz w:val="24"/>
          <w:szCs w:val="24"/>
        </w:rPr>
        <w:t>r</w:t>
      </w:r>
      <w:r w:rsidR="00700357" w:rsidRPr="00B72214">
        <w:rPr>
          <w:rFonts w:ascii="Times New Roman" w:hAnsi="Times New Roman" w:cs="Times New Roman"/>
          <w:sz w:val="24"/>
          <w:szCs w:val="24"/>
        </w:rPr>
        <w:t>ț</w:t>
      </w:r>
      <w:r w:rsidRPr="00B72214">
        <w:rPr>
          <w:rFonts w:ascii="Times New Roman" w:hAnsi="Times New Roman" w:cs="Times New Roman"/>
          <w:sz w:val="24"/>
          <w:szCs w:val="24"/>
        </w:rPr>
        <w:t>ii care, în mod culpabil, a cauzat încetarea contractului de furnizare.</w:t>
      </w:r>
    </w:p>
    <w:p w14:paraId="72E1FC32" w14:textId="77777777" w:rsidR="00405518" w:rsidRPr="00B72214" w:rsidRDefault="00405518" w:rsidP="00B72214">
      <w:pPr>
        <w:spacing w:after="0" w:line="288" w:lineRule="auto"/>
        <w:rPr>
          <w:rFonts w:ascii="Times New Roman" w:hAnsi="Times New Roman" w:cs="Times New Roman"/>
          <w:sz w:val="24"/>
          <w:szCs w:val="24"/>
        </w:rPr>
      </w:pPr>
    </w:p>
    <w:p w14:paraId="6294F7A2" w14:textId="23E732F5" w:rsidR="00405518" w:rsidRPr="00B72214" w:rsidRDefault="00C51DFC"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r>
      <w:r w:rsidR="00405518" w:rsidRPr="00B72214">
        <w:rPr>
          <w:rFonts w:ascii="Times New Roman" w:hAnsi="Times New Roman" w:cs="Times New Roman"/>
          <w:b/>
          <w:bCs/>
          <w:sz w:val="24"/>
          <w:szCs w:val="24"/>
        </w:rPr>
        <w:t>INSOLVENȚĂ ȘI FALIMENT</w:t>
      </w:r>
    </w:p>
    <w:p w14:paraId="07ECEA3B" w14:textId="37A5ACEC"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.1.</w:t>
      </w:r>
      <w:r w:rsidR="00405518" w:rsidRPr="00B72214">
        <w:rPr>
          <w:rFonts w:ascii="Times New Roman" w:hAnsi="Times New Roman" w:cs="Times New Roman"/>
          <w:sz w:val="24"/>
          <w:szCs w:val="24"/>
        </w:rPr>
        <w:tab/>
        <w:t>În cazul deschiderii unei proceduri generale de insolvență împotriva Contractantului</w:t>
      </w:r>
      <w:r w:rsidR="008E67BC" w:rsidRPr="00B72214">
        <w:rPr>
          <w:rFonts w:ascii="Times New Roman" w:hAnsi="Times New Roman" w:cs="Times New Roman"/>
          <w:sz w:val="24"/>
          <w:szCs w:val="24"/>
        </w:rPr>
        <w:t>/ Asociatului/ subcontractantului</w:t>
      </w:r>
      <w:r w:rsidR="00405518" w:rsidRPr="00B72214">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.2.</w:t>
      </w:r>
      <w:r w:rsidR="00405518" w:rsidRPr="00B72214">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30</w:t>
      </w:r>
      <w:r w:rsidR="00405518" w:rsidRPr="00B72214">
        <w:rPr>
          <w:rFonts w:ascii="Times New Roman" w:hAnsi="Times New Roman" w:cs="Times New Roman"/>
          <w:sz w:val="24"/>
          <w:szCs w:val="24"/>
        </w:rPr>
        <w:t>.</w:t>
      </w:r>
      <w:r w:rsidR="005E50B3" w:rsidRPr="00B72214">
        <w:rPr>
          <w:rFonts w:ascii="Times New Roman" w:hAnsi="Times New Roman" w:cs="Times New Roman"/>
          <w:sz w:val="24"/>
          <w:szCs w:val="24"/>
        </w:rPr>
        <w:t>3</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 xml:space="preserve">.1,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.2 din prezentul Contract.</w:t>
      </w:r>
    </w:p>
    <w:p w14:paraId="519B16C9" w14:textId="59C70F9A" w:rsidR="00405518" w:rsidRPr="00B72214" w:rsidRDefault="00C51DFC"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lastRenderedPageBreak/>
        <w:t>30</w:t>
      </w:r>
      <w:r w:rsidR="00405518" w:rsidRPr="00B72214">
        <w:rPr>
          <w:rFonts w:ascii="Times New Roman" w:hAnsi="Times New Roman" w:cs="Times New Roman"/>
          <w:sz w:val="24"/>
          <w:szCs w:val="24"/>
        </w:rPr>
        <w:t>.</w:t>
      </w:r>
      <w:r w:rsidR="005E50B3" w:rsidRPr="00B72214">
        <w:rPr>
          <w:rFonts w:ascii="Times New Roman" w:hAnsi="Times New Roman" w:cs="Times New Roman"/>
          <w:sz w:val="24"/>
          <w:szCs w:val="24"/>
        </w:rPr>
        <w:t>4</w:t>
      </w:r>
      <w:r w:rsidR="00405518" w:rsidRPr="00B72214">
        <w:rPr>
          <w:rFonts w:ascii="Times New Roman" w:hAnsi="Times New Roman" w:cs="Times New Roman"/>
          <w:sz w:val="24"/>
          <w:szCs w:val="24"/>
        </w:rPr>
        <w:t>.</w:t>
      </w:r>
      <w:r w:rsidR="00405518" w:rsidRPr="00B72214">
        <w:rPr>
          <w:rFonts w:ascii="Times New Roman" w:hAnsi="Times New Roman" w:cs="Times New Roman"/>
          <w:sz w:val="24"/>
          <w:szCs w:val="24"/>
        </w:rPr>
        <w:tab/>
        <w:t xml:space="preserve">Nicio astfel de măsură propusă conform celor stipulate la clauzele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 xml:space="preserve">.2, </w:t>
      </w:r>
      <w:r w:rsidRPr="00B72214">
        <w:rPr>
          <w:rFonts w:ascii="Times New Roman" w:hAnsi="Times New Roman" w:cs="Times New Roman"/>
          <w:sz w:val="24"/>
          <w:szCs w:val="24"/>
        </w:rPr>
        <w:t>30</w:t>
      </w:r>
      <w:r w:rsidR="00405518" w:rsidRPr="00B72214">
        <w:rPr>
          <w:rFonts w:ascii="Times New Roman" w:hAnsi="Times New Roman" w:cs="Times New Roman"/>
          <w:sz w:val="24"/>
          <w:szCs w:val="24"/>
        </w:rPr>
        <w:t>.3 din prezentul Contract, nu poate fi aplicată, dacă nu este acceptată, în scris, de Autoritatea/entitatea contractantă.</w:t>
      </w:r>
    </w:p>
    <w:p w14:paraId="6B38ACFE" w14:textId="3EC611E0" w:rsidR="009167D9" w:rsidRPr="00B72214" w:rsidRDefault="009167D9" w:rsidP="00B72214">
      <w:pPr>
        <w:spacing w:after="0" w:line="288" w:lineRule="auto"/>
        <w:rPr>
          <w:rFonts w:ascii="Times New Roman" w:hAnsi="Times New Roman" w:cs="Times New Roman"/>
          <w:sz w:val="24"/>
          <w:szCs w:val="24"/>
        </w:rPr>
      </w:pPr>
    </w:p>
    <w:p w14:paraId="5922EA7F" w14:textId="523E1FA9" w:rsidR="00405518" w:rsidRPr="00B72214" w:rsidRDefault="00405518" w:rsidP="00B72214">
      <w:pPr>
        <w:spacing w:after="0" w:line="288" w:lineRule="auto"/>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LIMBA CONTRACTULUI</w:t>
      </w:r>
    </w:p>
    <w:p w14:paraId="094D6B86" w14:textId="335CBEB2" w:rsidR="00405518" w:rsidRPr="00B72214" w:rsidRDefault="00405518" w:rsidP="00B72214">
      <w:pPr>
        <w:spacing w:after="0" w:line="288" w:lineRule="auto"/>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1</w:t>
      </w:r>
      <w:r w:rsidRPr="00B72214">
        <w:rPr>
          <w:rFonts w:ascii="Times New Roman" w:hAnsi="Times New Roman" w:cs="Times New Roman"/>
          <w:sz w:val="24"/>
          <w:szCs w:val="24"/>
        </w:rPr>
        <w:t>.1.</w:t>
      </w:r>
      <w:r w:rsidRPr="00B72214">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B72214" w:rsidRDefault="00227024" w:rsidP="00B72214">
      <w:pPr>
        <w:spacing w:after="0" w:line="288" w:lineRule="auto"/>
        <w:rPr>
          <w:rFonts w:ascii="Times New Roman" w:hAnsi="Times New Roman" w:cs="Times New Roman"/>
          <w:sz w:val="24"/>
          <w:szCs w:val="24"/>
        </w:rPr>
      </w:pPr>
    </w:p>
    <w:p w14:paraId="7A22A654" w14:textId="6258E0F3"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LEGEA</w:t>
      </w:r>
      <w:r w:rsidR="004E4642" w:rsidRPr="00B72214">
        <w:rPr>
          <w:rFonts w:ascii="Times New Roman" w:hAnsi="Times New Roman" w:cs="Times New Roman"/>
          <w:b/>
          <w:bCs/>
          <w:sz w:val="24"/>
          <w:szCs w:val="24"/>
        </w:rPr>
        <w:t xml:space="preserve"> </w:t>
      </w:r>
      <w:r w:rsidRPr="00B72214">
        <w:rPr>
          <w:rFonts w:ascii="Times New Roman" w:hAnsi="Times New Roman" w:cs="Times New Roman"/>
          <w:b/>
          <w:bCs/>
          <w:sz w:val="24"/>
          <w:szCs w:val="24"/>
        </w:rPr>
        <w:t>APLICABILĂ</w:t>
      </w:r>
    </w:p>
    <w:p w14:paraId="79E20592" w14:textId="06BAA339" w:rsidR="00C51DFC"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2</w:t>
      </w:r>
      <w:r w:rsidRPr="00B72214">
        <w:rPr>
          <w:rFonts w:ascii="Times New Roman" w:hAnsi="Times New Roman" w:cs="Times New Roman"/>
          <w:sz w:val="24"/>
          <w:szCs w:val="24"/>
        </w:rPr>
        <w:t>.1.</w:t>
      </w:r>
      <w:r w:rsidRPr="00B72214">
        <w:rPr>
          <w:rFonts w:ascii="Times New Roman" w:hAnsi="Times New Roman" w:cs="Times New Roman"/>
          <w:sz w:val="24"/>
          <w:szCs w:val="24"/>
        </w:rPr>
        <w:tab/>
        <w:t>Legea aplicabilă prezentului Contract, este legea română, Contractul urmând a fi interpretat potrivit acestei legi.</w:t>
      </w:r>
    </w:p>
    <w:p w14:paraId="345CBD98" w14:textId="77777777" w:rsidR="005A3693" w:rsidRPr="00B72214" w:rsidRDefault="005A3693" w:rsidP="00B72214">
      <w:pPr>
        <w:spacing w:after="0" w:line="288" w:lineRule="auto"/>
        <w:jc w:val="both"/>
        <w:rPr>
          <w:rFonts w:ascii="Times New Roman" w:hAnsi="Times New Roman" w:cs="Times New Roman"/>
          <w:sz w:val="24"/>
          <w:szCs w:val="24"/>
        </w:rPr>
      </w:pPr>
    </w:p>
    <w:p w14:paraId="4D252D05" w14:textId="6DC4F80F" w:rsidR="00405518" w:rsidRPr="00B72214" w:rsidRDefault="00405518" w:rsidP="00B72214">
      <w:pPr>
        <w:spacing w:after="0" w:line="288" w:lineRule="auto"/>
        <w:rPr>
          <w:rFonts w:ascii="Times New Roman" w:hAnsi="Times New Roman" w:cs="Times New Roman"/>
          <w:b/>
          <w:bCs/>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w:t>
      </w:r>
      <w:r w:rsidRPr="00B72214">
        <w:rPr>
          <w:rFonts w:ascii="Times New Roman" w:hAnsi="Times New Roman" w:cs="Times New Roman"/>
          <w:sz w:val="24"/>
          <w:szCs w:val="24"/>
        </w:rPr>
        <w:tab/>
      </w:r>
      <w:r w:rsidRPr="00B72214">
        <w:rPr>
          <w:rFonts w:ascii="Times New Roman" w:hAnsi="Times New Roman" w:cs="Times New Roman"/>
          <w:b/>
          <w:bCs/>
          <w:sz w:val="24"/>
          <w:szCs w:val="24"/>
        </w:rPr>
        <w:t>SOLUȚIONAREA EVENTUALELOR DIVERGENȚE ȘI A LITIGIILOR</w:t>
      </w:r>
    </w:p>
    <w:p w14:paraId="263D0730" w14:textId="562FEEC2"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.1.</w:t>
      </w:r>
      <w:r w:rsidRPr="00B72214">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.2.</w:t>
      </w:r>
      <w:r w:rsidRPr="00B72214">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B72214"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3</w:t>
      </w:r>
      <w:r w:rsidR="00C51DFC" w:rsidRPr="00B72214">
        <w:rPr>
          <w:rFonts w:ascii="Times New Roman" w:hAnsi="Times New Roman" w:cs="Times New Roman"/>
          <w:sz w:val="24"/>
          <w:szCs w:val="24"/>
        </w:rPr>
        <w:t>3</w:t>
      </w:r>
      <w:r w:rsidRPr="00B72214">
        <w:rPr>
          <w:rFonts w:ascii="Times New Roman" w:hAnsi="Times New Roman" w:cs="Times New Roman"/>
          <w:sz w:val="24"/>
          <w:szCs w:val="24"/>
        </w:rPr>
        <w:t>.3.</w:t>
      </w:r>
      <w:r w:rsidRPr="00B72214">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713933A8" w14:textId="77777777" w:rsidR="007D4FB7" w:rsidRPr="00B72214" w:rsidRDefault="007D4FB7" w:rsidP="00B72214">
      <w:pPr>
        <w:spacing w:after="0" w:line="288" w:lineRule="auto"/>
        <w:rPr>
          <w:rFonts w:ascii="Times New Roman" w:hAnsi="Times New Roman" w:cs="Times New Roman"/>
          <w:sz w:val="24"/>
          <w:szCs w:val="24"/>
        </w:rPr>
      </w:pPr>
    </w:p>
    <w:p w14:paraId="510CA9B7" w14:textId="50BBB231" w:rsidR="007D4FB7" w:rsidRPr="00D65AB9" w:rsidRDefault="00405518" w:rsidP="00B72214">
      <w:pPr>
        <w:spacing w:after="0" w:line="288" w:lineRule="auto"/>
        <w:jc w:val="both"/>
        <w:rPr>
          <w:rFonts w:ascii="Times New Roman" w:hAnsi="Times New Roman" w:cs="Times New Roman"/>
          <w:sz w:val="24"/>
          <w:szCs w:val="24"/>
        </w:rPr>
      </w:pPr>
      <w:r w:rsidRPr="00B72214">
        <w:rPr>
          <w:rFonts w:ascii="Times New Roman" w:hAnsi="Times New Roman" w:cs="Times New Roman"/>
          <w:sz w:val="24"/>
          <w:szCs w:val="24"/>
        </w:rPr>
        <w:t>Drept pentru care, Părțile au încheiat prezentul Contract azi, în 2 exemplare originale, câte unul pentru fiecare parte.</w:t>
      </w:r>
    </w:p>
    <w:p w14:paraId="469E97BE" w14:textId="77777777" w:rsidR="004E4642" w:rsidRPr="008D5DB1" w:rsidRDefault="004E4642" w:rsidP="00B72214">
      <w:pPr>
        <w:spacing w:after="0" w:line="240" w:lineRule="auto"/>
        <w:rPr>
          <w:rFonts w:ascii="Times New Roman" w:hAnsi="Times New Roman" w:cs="Times New Roman"/>
          <w:sz w:val="24"/>
          <w:szCs w:val="24"/>
        </w:rPr>
      </w:pPr>
    </w:p>
    <w:p w14:paraId="76724EC2" w14:textId="1CD95FA2" w:rsidR="00C807CF" w:rsidRPr="008D5DB1" w:rsidRDefault="008D5DB1" w:rsidP="005A3693">
      <w:pPr>
        <w:spacing w:after="0" w:line="288" w:lineRule="auto"/>
        <w:rPr>
          <w:rFonts w:ascii="Times New Roman" w:hAnsi="Times New Roman" w:cs="Times New Roman"/>
          <w:sz w:val="24"/>
          <w:szCs w:val="24"/>
        </w:rPr>
      </w:pPr>
      <w:r w:rsidRPr="008D5DB1">
        <w:rPr>
          <w:noProof/>
        </w:rPr>
        <w:lastRenderedPageBreak/>
        <w:drawing>
          <wp:inline distT="0" distB="0" distL="0" distR="0" wp14:anchorId="653ED87A" wp14:editId="162B794E">
            <wp:extent cx="5874385" cy="9611995"/>
            <wp:effectExtent l="0" t="0" r="0" b="8255"/>
            <wp:docPr id="1942208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4385" cy="9611995"/>
                    </a:xfrm>
                    <a:prstGeom prst="rect">
                      <a:avLst/>
                    </a:prstGeom>
                    <a:noFill/>
                    <a:ln>
                      <a:noFill/>
                    </a:ln>
                  </pic:spPr>
                </pic:pic>
              </a:graphicData>
            </a:graphic>
          </wp:inline>
        </w:drawing>
      </w:r>
    </w:p>
    <w:sectPr w:rsidR="00C807CF" w:rsidRPr="008D5DB1" w:rsidSect="00B72214">
      <w:pgSz w:w="11906" w:h="16838" w:code="9"/>
      <w:pgMar w:top="1134"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43C5" w14:textId="77777777" w:rsidR="00282C59" w:rsidRDefault="00282C59" w:rsidP="00C10092">
      <w:pPr>
        <w:spacing w:after="0" w:line="240" w:lineRule="auto"/>
      </w:pPr>
      <w:r>
        <w:separator/>
      </w:r>
    </w:p>
  </w:endnote>
  <w:endnote w:type="continuationSeparator" w:id="0">
    <w:p w14:paraId="1232A8BF" w14:textId="77777777" w:rsidR="00282C59" w:rsidRDefault="00282C59"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BD7D" w14:textId="77777777" w:rsidR="00282C59" w:rsidRDefault="00282C59" w:rsidP="00C10092">
      <w:pPr>
        <w:spacing w:after="0" w:line="240" w:lineRule="auto"/>
      </w:pPr>
      <w:r>
        <w:separator/>
      </w:r>
    </w:p>
  </w:footnote>
  <w:footnote w:type="continuationSeparator" w:id="0">
    <w:p w14:paraId="2C2FE15C" w14:textId="77777777" w:rsidR="00282C59" w:rsidRDefault="00282C59"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29CD49F2"/>
    <w:multiLevelType w:val="hybridMultilevel"/>
    <w:tmpl w:val="2C7E29DA"/>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5236063">
    <w:abstractNumId w:val="0"/>
  </w:num>
  <w:num w:numId="2" w16cid:durableId="547763812">
    <w:abstractNumId w:val="2"/>
  </w:num>
  <w:num w:numId="3" w16cid:durableId="1998534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7CE5"/>
    <w:rsid w:val="00050C36"/>
    <w:rsid w:val="00057379"/>
    <w:rsid w:val="0006249F"/>
    <w:rsid w:val="00073265"/>
    <w:rsid w:val="000743A2"/>
    <w:rsid w:val="000B07D9"/>
    <w:rsid w:val="000B1D41"/>
    <w:rsid w:val="000C469F"/>
    <w:rsid w:val="000D5AAC"/>
    <w:rsid w:val="000F099D"/>
    <w:rsid w:val="000F7F86"/>
    <w:rsid w:val="00102DD6"/>
    <w:rsid w:val="00117D91"/>
    <w:rsid w:val="0015621B"/>
    <w:rsid w:val="001836C6"/>
    <w:rsid w:val="001920FE"/>
    <w:rsid w:val="001D051D"/>
    <w:rsid w:val="0022015C"/>
    <w:rsid w:val="00221C93"/>
    <w:rsid w:val="002221DB"/>
    <w:rsid w:val="00227024"/>
    <w:rsid w:val="00275187"/>
    <w:rsid w:val="00282C59"/>
    <w:rsid w:val="002A12B9"/>
    <w:rsid w:val="002A715E"/>
    <w:rsid w:val="002C0B59"/>
    <w:rsid w:val="002C5D23"/>
    <w:rsid w:val="002D1BF7"/>
    <w:rsid w:val="002D72F9"/>
    <w:rsid w:val="003276C4"/>
    <w:rsid w:val="00331A3B"/>
    <w:rsid w:val="00337AAB"/>
    <w:rsid w:val="003434B2"/>
    <w:rsid w:val="0034381F"/>
    <w:rsid w:val="00362C33"/>
    <w:rsid w:val="003A5436"/>
    <w:rsid w:val="003B1377"/>
    <w:rsid w:val="003B3D1A"/>
    <w:rsid w:val="003D3C37"/>
    <w:rsid w:val="003D75FB"/>
    <w:rsid w:val="004021C2"/>
    <w:rsid w:val="00404AB2"/>
    <w:rsid w:val="00405518"/>
    <w:rsid w:val="004070CE"/>
    <w:rsid w:val="00444C03"/>
    <w:rsid w:val="00451D63"/>
    <w:rsid w:val="00457F41"/>
    <w:rsid w:val="00465B68"/>
    <w:rsid w:val="004851ED"/>
    <w:rsid w:val="004B0FBD"/>
    <w:rsid w:val="004C6D9C"/>
    <w:rsid w:val="004E4642"/>
    <w:rsid w:val="00500C7D"/>
    <w:rsid w:val="0052375B"/>
    <w:rsid w:val="00527FC6"/>
    <w:rsid w:val="005350B7"/>
    <w:rsid w:val="0054042A"/>
    <w:rsid w:val="005649E8"/>
    <w:rsid w:val="00573CBB"/>
    <w:rsid w:val="00590931"/>
    <w:rsid w:val="005A3693"/>
    <w:rsid w:val="005C3776"/>
    <w:rsid w:val="005D37B0"/>
    <w:rsid w:val="005D7FEB"/>
    <w:rsid w:val="005E50B3"/>
    <w:rsid w:val="005F3F7F"/>
    <w:rsid w:val="00632AC0"/>
    <w:rsid w:val="006370C5"/>
    <w:rsid w:val="00641DD0"/>
    <w:rsid w:val="006A7E8F"/>
    <w:rsid w:val="006B1A61"/>
    <w:rsid w:val="00700357"/>
    <w:rsid w:val="00703E4C"/>
    <w:rsid w:val="00704623"/>
    <w:rsid w:val="00707540"/>
    <w:rsid w:val="00715479"/>
    <w:rsid w:val="00764B16"/>
    <w:rsid w:val="00777B1E"/>
    <w:rsid w:val="00785C87"/>
    <w:rsid w:val="0079275F"/>
    <w:rsid w:val="007B6E8C"/>
    <w:rsid w:val="007D4FB7"/>
    <w:rsid w:val="007E0D35"/>
    <w:rsid w:val="007F0EAB"/>
    <w:rsid w:val="007F68BB"/>
    <w:rsid w:val="00813BB2"/>
    <w:rsid w:val="0081470E"/>
    <w:rsid w:val="00815F8A"/>
    <w:rsid w:val="00820AF2"/>
    <w:rsid w:val="00827241"/>
    <w:rsid w:val="008350B7"/>
    <w:rsid w:val="008525D5"/>
    <w:rsid w:val="008C0AC4"/>
    <w:rsid w:val="008D5DB1"/>
    <w:rsid w:val="008E67BC"/>
    <w:rsid w:val="008F6220"/>
    <w:rsid w:val="0090120C"/>
    <w:rsid w:val="009122A9"/>
    <w:rsid w:val="00912C09"/>
    <w:rsid w:val="009167D9"/>
    <w:rsid w:val="0092344D"/>
    <w:rsid w:val="00925A0E"/>
    <w:rsid w:val="0093665F"/>
    <w:rsid w:val="00960284"/>
    <w:rsid w:val="00986CD3"/>
    <w:rsid w:val="0099659F"/>
    <w:rsid w:val="009B0953"/>
    <w:rsid w:val="009D4908"/>
    <w:rsid w:val="009F144B"/>
    <w:rsid w:val="009F74A8"/>
    <w:rsid w:val="00A15866"/>
    <w:rsid w:val="00A40E75"/>
    <w:rsid w:val="00A514A6"/>
    <w:rsid w:val="00A51C99"/>
    <w:rsid w:val="00A546AC"/>
    <w:rsid w:val="00A95EBE"/>
    <w:rsid w:val="00AA4199"/>
    <w:rsid w:val="00AC55C1"/>
    <w:rsid w:val="00AF4EDB"/>
    <w:rsid w:val="00B006F7"/>
    <w:rsid w:val="00B026D6"/>
    <w:rsid w:val="00B03127"/>
    <w:rsid w:val="00B04D43"/>
    <w:rsid w:val="00B27E31"/>
    <w:rsid w:val="00B3265A"/>
    <w:rsid w:val="00B4107C"/>
    <w:rsid w:val="00B474D7"/>
    <w:rsid w:val="00B625D2"/>
    <w:rsid w:val="00B72214"/>
    <w:rsid w:val="00BA4569"/>
    <w:rsid w:val="00BD3AE7"/>
    <w:rsid w:val="00BE3042"/>
    <w:rsid w:val="00C10092"/>
    <w:rsid w:val="00C13835"/>
    <w:rsid w:val="00C14F15"/>
    <w:rsid w:val="00C36B96"/>
    <w:rsid w:val="00C42CD2"/>
    <w:rsid w:val="00C51DFC"/>
    <w:rsid w:val="00C66CD0"/>
    <w:rsid w:val="00C807CF"/>
    <w:rsid w:val="00C8260A"/>
    <w:rsid w:val="00C84011"/>
    <w:rsid w:val="00C97C88"/>
    <w:rsid w:val="00CD1FED"/>
    <w:rsid w:val="00CE4701"/>
    <w:rsid w:val="00D0561F"/>
    <w:rsid w:val="00D379C6"/>
    <w:rsid w:val="00D42824"/>
    <w:rsid w:val="00D6080D"/>
    <w:rsid w:val="00D65AB9"/>
    <w:rsid w:val="00D720C6"/>
    <w:rsid w:val="00D835A8"/>
    <w:rsid w:val="00D94792"/>
    <w:rsid w:val="00DB3A90"/>
    <w:rsid w:val="00DC00FD"/>
    <w:rsid w:val="00DD63EC"/>
    <w:rsid w:val="00DE5106"/>
    <w:rsid w:val="00E235FC"/>
    <w:rsid w:val="00E42C6C"/>
    <w:rsid w:val="00E51FD9"/>
    <w:rsid w:val="00E96E21"/>
    <w:rsid w:val="00EA0E20"/>
    <w:rsid w:val="00EB7DFB"/>
    <w:rsid w:val="00EC46A7"/>
    <w:rsid w:val="00EC5571"/>
    <w:rsid w:val="00F075FA"/>
    <w:rsid w:val="00F213C8"/>
    <w:rsid w:val="00F45AF3"/>
    <w:rsid w:val="00F51326"/>
    <w:rsid w:val="00F73E13"/>
    <w:rsid w:val="00F85202"/>
    <w:rsid w:val="00FA3D85"/>
    <w:rsid w:val="00FC26AC"/>
    <w:rsid w:val="00FC6559"/>
    <w:rsid w:val="00FD7521"/>
    <w:rsid w:val="00FF57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8C0AC4"/>
    <w:rPr>
      <w:color w:val="0563C1" w:themeColor="hyperlink"/>
      <w:u w:val="single"/>
    </w:rPr>
  </w:style>
  <w:style w:type="character" w:styleId="UnresolvedMention">
    <w:name w:val="Unresolved Mention"/>
    <w:basedOn w:val="DefaultParagraphFont"/>
    <w:uiPriority w:val="99"/>
    <w:semiHidden/>
    <w:unhideWhenUsed/>
    <w:rsid w:val="008C0AC4"/>
    <w:rPr>
      <w:color w:val="605E5C"/>
      <w:shd w:val="clear" w:color="auto" w:fill="E1DFDD"/>
    </w:rPr>
  </w:style>
  <w:style w:type="table" w:styleId="TableGrid">
    <w:name w:val="Table Grid"/>
    <w:basedOn w:val="TableNormal"/>
    <w:uiPriority w:val="39"/>
    <w:rsid w:val="00FF5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15215">
      <w:bodyDiv w:val="1"/>
      <w:marLeft w:val="0"/>
      <w:marRight w:val="0"/>
      <w:marTop w:val="0"/>
      <w:marBottom w:val="0"/>
      <w:divBdr>
        <w:top w:val="none" w:sz="0" w:space="0" w:color="auto"/>
        <w:left w:val="none" w:sz="0" w:space="0" w:color="auto"/>
        <w:bottom w:val="none" w:sz="0" w:space="0" w:color="auto"/>
        <w:right w:val="none" w:sz="0" w:space="0" w:color="auto"/>
      </w:divBdr>
    </w:div>
    <w:div w:id="506017992">
      <w:bodyDiv w:val="1"/>
      <w:marLeft w:val="0"/>
      <w:marRight w:val="0"/>
      <w:marTop w:val="0"/>
      <w:marBottom w:val="0"/>
      <w:divBdr>
        <w:top w:val="none" w:sz="0" w:space="0" w:color="auto"/>
        <w:left w:val="none" w:sz="0" w:space="0" w:color="auto"/>
        <w:bottom w:val="none" w:sz="0" w:space="0" w:color="auto"/>
        <w:right w:val="none" w:sz="0" w:space="0" w:color="auto"/>
      </w:divBdr>
    </w:div>
    <w:div w:id="516971497">
      <w:bodyDiv w:val="1"/>
      <w:marLeft w:val="0"/>
      <w:marRight w:val="0"/>
      <w:marTop w:val="0"/>
      <w:marBottom w:val="0"/>
      <w:divBdr>
        <w:top w:val="none" w:sz="0" w:space="0" w:color="auto"/>
        <w:left w:val="none" w:sz="0" w:space="0" w:color="auto"/>
        <w:bottom w:val="none" w:sz="0" w:space="0" w:color="auto"/>
        <w:right w:val="none" w:sz="0" w:space="0" w:color="auto"/>
      </w:divBdr>
    </w:div>
    <w:div w:id="738285635">
      <w:bodyDiv w:val="1"/>
      <w:marLeft w:val="0"/>
      <w:marRight w:val="0"/>
      <w:marTop w:val="0"/>
      <w:marBottom w:val="0"/>
      <w:divBdr>
        <w:top w:val="none" w:sz="0" w:space="0" w:color="auto"/>
        <w:left w:val="none" w:sz="0" w:space="0" w:color="auto"/>
        <w:bottom w:val="none" w:sz="0" w:space="0" w:color="auto"/>
        <w:right w:val="none" w:sz="0" w:space="0" w:color="auto"/>
      </w:divBdr>
    </w:div>
    <w:div w:id="906384249">
      <w:bodyDiv w:val="1"/>
      <w:marLeft w:val="0"/>
      <w:marRight w:val="0"/>
      <w:marTop w:val="0"/>
      <w:marBottom w:val="0"/>
      <w:divBdr>
        <w:top w:val="none" w:sz="0" w:space="0" w:color="auto"/>
        <w:left w:val="none" w:sz="0" w:space="0" w:color="auto"/>
        <w:bottom w:val="none" w:sz="0" w:space="0" w:color="auto"/>
        <w:right w:val="none" w:sz="0" w:space="0" w:color="auto"/>
      </w:divBdr>
    </w:div>
    <w:div w:id="1101946980">
      <w:bodyDiv w:val="1"/>
      <w:marLeft w:val="0"/>
      <w:marRight w:val="0"/>
      <w:marTop w:val="0"/>
      <w:marBottom w:val="0"/>
      <w:divBdr>
        <w:top w:val="none" w:sz="0" w:space="0" w:color="auto"/>
        <w:left w:val="none" w:sz="0" w:space="0" w:color="auto"/>
        <w:bottom w:val="none" w:sz="0" w:space="0" w:color="auto"/>
        <w:right w:val="none" w:sz="0" w:space="0" w:color="auto"/>
      </w:divBdr>
    </w:div>
    <w:div w:id="1390574553">
      <w:bodyDiv w:val="1"/>
      <w:marLeft w:val="0"/>
      <w:marRight w:val="0"/>
      <w:marTop w:val="0"/>
      <w:marBottom w:val="0"/>
      <w:divBdr>
        <w:top w:val="none" w:sz="0" w:space="0" w:color="auto"/>
        <w:left w:val="none" w:sz="0" w:space="0" w:color="auto"/>
        <w:bottom w:val="none" w:sz="0" w:space="0" w:color="auto"/>
        <w:right w:val="none" w:sz="0" w:space="0" w:color="auto"/>
      </w:divBdr>
    </w:div>
    <w:div w:id="1425224964">
      <w:bodyDiv w:val="1"/>
      <w:marLeft w:val="0"/>
      <w:marRight w:val="0"/>
      <w:marTop w:val="0"/>
      <w:marBottom w:val="0"/>
      <w:divBdr>
        <w:top w:val="none" w:sz="0" w:space="0" w:color="auto"/>
        <w:left w:val="none" w:sz="0" w:space="0" w:color="auto"/>
        <w:bottom w:val="none" w:sz="0" w:space="0" w:color="auto"/>
        <w:right w:val="none" w:sz="0" w:space="0" w:color="auto"/>
      </w:divBdr>
    </w:div>
    <w:div w:id="1836066103">
      <w:bodyDiv w:val="1"/>
      <w:marLeft w:val="0"/>
      <w:marRight w:val="0"/>
      <w:marTop w:val="0"/>
      <w:marBottom w:val="0"/>
      <w:divBdr>
        <w:top w:val="none" w:sz="0" w:space="0" w:color="auto"/>
        <w:left w:val="none" w:sz="0" w:space="0" w:color="auto"/>
        <w:bottom w:val="none" w:sz="0" w:space="0" w:color="auto"/>
        <w:right w:val="none" w:sz="0" w:space="0" w:color="auto"/>
      </w:divBdr>
    </w:div>
    <w:div w:id="1877767566">
      <w:bodyDiv w:val="1"/>
      <w:marLeft w:val="0"/>
      <w:marRight w:val="0"/>
      <w:marTop w:val="0"/>
      <w:marBottom w:val="0"/>
      <w:divBdr>
        <w:top w:val="none" w:sz="0" w:space="0" w:color="auto"/>
        <w:left w:val="none" w:sz="0" w:space="0" w:color="auto"/>
        <w:bottom w:val="none" w:sz="0" w:space="0" w:color="auto"/>
        <w:right w:val="none" w:sz="0" w:space="0" w:color="auto"/>
      </w:divBdr>
    </w:div>
    <w:div w:id="20248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10703</Words>
  <Characters>61011</Characters>
  <Application>Microsoft Office Word</Application>
  <DocSecurity>0</DocSecurity>
  <Lines>508</Lines>
  <Paragraphs>143</Paragraphs>
  <ScaleCrop>false</ScaleCrop>
  <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2025-02-27T11:21:00Z</dcterms:created>
  <dcterms:modified xsi:type="dcterms:W3CDTF">2025-02-27T11:21:00Z</dcterms:modified>
</cp:coreProperties>
</file>