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2F0390" w:rsidRDefault="00BD1123" w:rsidP="00A246B3">
      <w:pPr>
        <w:pStyle w:val="NoSpacing"/>
        <w:spacing w:line="276" w:lineRule="auto"/>
        <w:jc w:val="center"/>
        <w:rPr>
          <w:rFonts w:ascii="Times New Roman" w:hAnsi="Times New Roman" w:cs="Times New Roman"/>
          <w:b/>
          <w:bCs/>
        </w:rPr>
      </w:pPr>
      <w:r w:rsidRPr="002F0390">
        <w:rPr>
          <w:rFonts w:ascii="Times New Roman" w:hAnsi="Times New Roman" w:cs="Times New Roman"/>
          <w:b/>
          <w:bCs/>
        </w:rPr>
        <w:t>CONTRACT DE FURNIZARE</w:t>
      </w:r>
    </w:p>
    <w:p w14:paraId="3A58AD8D" w14:textId="2840C671" w:rsidR="000C64EF" w:rsidRPr="002F0390" w:rsidRDefault="000C64EF" w:rsidP="00A246B3">
      <w:pPr>
        <w:pStyle w:val="NoSpacing"/>
        <w:spacing w:line="276" w:lineRule="auto"/>
        <w:jc w:val="center"/>
        <w:rPr>
          <w:rFonts w:ascii="Times New Roman" w:hAnsi="Times New Roman" w:cs="Times New Roman"/>
          <w:b/>
          <w:bCs/>
        </w:rPr>
      </w:pPr>
      <w:r w:rsidRPr="00A2135F">
        <w:rPr>
          <w:rFonts w:ascii="Times New Roman" w:hAnsi="Times New Roman" w:cs="Times New Roman"/>
          <w:b/>
          <w:bCs/>
        </w:rPr>
        <w:t>Nr.</w:t>
      </w:r>
      <w:r w:rsidR="00CA540B" w:rsidRPr="00A2135F">
        <w:rPr>
          <w:rFonts w:ascii="Times New Roman" w:hAnsi="Times New Roman" w:cs="Times New Roman"/>
          <w:b/>
          <w:bCs/>
        </w:rPr>
        <w:t xml:space="preserve"> </w:t>
      </w:r>
      <w:r w:rsidR="0034025A">
        <w:rPr>
          <w:rFonts w:ascii="Times New Roman" w:hAnsi="Times New Roman" w:cs="Times New Roman"/>
          <w:b/>
          <w:bCs/>
        </w:rPr>
        <w:t xml:space="preserve">91 </w:t>
      </w:r>
      <w:r w:rsidRPr="00A2135F">
        <w:rPr>
          <w:rFonts w:ascii="Times New Roman" w:hAnsi="Times New Roman" w:cs="Times New Roman"/>
          <w:b/>
          <w:bCs/>
        </w:rPr>
        <w:t xml:space="preserve">din data de </w:t>
      </w:r>
      <w:r w:rsidR="0034025A">
        <w:rPr>
          <w:rFonts w:ascii="Times New Roman" w:hAnsi="Times New Roman" w:cs="Times New Roman"/>
          <w:b/>
          <w:bCs/>
        </w:rPr>
        <w:t>26.11.2024</w:t>
      </w:r>
    </w:p>
    <w:p w14:paraId="130F63CB" w14:textId="77777777" w:rsidR="00BD1123" w:rsidRPr="002F0390" w:rsidRDefault="00BD1123" w:rsidP="00A246B3">
      <w:pPr>
        <w:pStyle w:val="NoSpacing"/>
        <w:spacing w:line="276" w:lineRule="auto"/>
        <w:jc w:val="both"/>
        <w:rPr>
          <w:rFonts w:ascii="Times New Roman" w:hAnsi="Times New Roman" w:cs="Times New Roman"/>
          <w:b/>
          <w:bCs/>
        </w:rPr>
      </w:pPr>
    </w:p>
    <w:p w14:paraId="507423A2" w14:textId="77777777" w:rsidR="00BD1123" w:rsidRPr="002F0390" w:rsidRDefault="00BD1123" w:rsidP="00A246B3">
      <w:pPr>
        <w:pStyle w:val="NoSpacing"/>
        <w:spacing w:line="276" w:lineRule="auto"/>
        <w:jc w:val="both"/>
        <w:rPr>
          <w:rFonts w:ascii="Times New Roman" w:hAnsi="Times New Roman" w:cs="Times New Roman"/>
          <w:i/>
          <w:iCs/>
        </w:rPr>
      </w:pPr>
      <w:r w:rsidRPr="002F0390">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2F0390" w:rsidRDefault="00BD1123" w:rsidP="00A246B3">
      <w:pPr>
        <w:pStyle w:val="NoSpacing"/>
        <w:spacing w:line="276" w:lineRule="auto"/>
        <w:jc w:val="both"/>
        <w:rPr>
          <w:rFonts w:ascii="Times New Roman" w:hAnsi="Times New Roman" w:cs="Times New Roman"/>
        </w:rPr>
      </w:pPr>
    </w:p>
    <w:p w14:paraId="54F03B1A" w14:textId="1F183FE5" w:rsidR="001C025A" w:rsidRPr="002F0390" w:rsidRDefault="001C025A" w:rsidP="00A246B3">
      <w:pPr>
        <w:pStyle w:val="NoSpacing"/>
        <w:spacing w:line="276" w:lineRule="auto"/>
        <w:jc w:val="both"/>
        <w:rPr>
          <w:rFonts w:ascii="Times New Roman" w:hAnsi="Times New Roman" w:cs="Times New Roman"/>
        </w:rPr>
      </w:pPr>
      <w:r w:rsidRPr="002F0390">
        <w:rPr>
          <w:rFonts w:ascii="Times New Roman" w:hAnsi="Times New Roman" w:cs="Times New Roman"/>
          <w:b/>
          <w:spacing w:val="-9"/>
        </w:rPr>
        <w:t>PĂRȚI</w:t>
      </w:r>
      <w:r w:rsidRPr="002F0390">
        <w:rPr>
          <w:rFonts w:ascii="Times New Roman" w:hAnsi="Times New Roman" w:cs="Times New Roman"/>
        </w:rPr>
        <w:t xml:space="preserve"> </w:t>
      </w:r>
      <w:r w:rsidRPr="002F0390">
        <w:rPr>
          <w:rFonts w:ascii="Times New Roman" w:hAnsi="Times New Roman" w:cs="Times New Roman"/>
          <w:b/>
          <w:spacing w:val="-9"/>
        </w:rPr>
        <w:t>CONTRACTANTE</w:t>
      </w:r>
    </w:p>
    <w:p w14:paraId="02251F0F" w14:textId="141BF8CA"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b/>
          <w:bCs/>
        </w:rPr>
        <w:t>DIRECŢIA GENERALĂ PENTRU ADMINISTRAREA PATRIMONIULUI IMOBILIAR SECTOR 2</w:t>
      </w:r>
      <w:r w:rsidRPr="002F0390">
        <w:rPr>
          <w:rFonts w:ascii="Times New Roman" w:hAnsi="Times New Roman" w:cs="Times New Roman"/>
        </w:rPr>
        <w:t xml:space="preserve"> (DGAPI S2), cu sediul social în Mun. </w:t>
      </w:r>
      <w:r w:rsidR="00232F48" w:rsidRPr="002F0390">
        <w:rPr>
          <w:rFonts w:ascii="Times New Roman" w:hAnsi="Times New Roman" w:cs="Times New Roman"/>
        </w:rPr>
        <w:t>București</w:t>
      </w:r>
      <w:r w:rsidRPr="002F0390">
        <w:rPr>
          <w:rFonts w:ascii="Times New Roman" w:hAnsi="Times New Roman" w:cs="Times New Roman"/>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2F0390">
        <w:rPr>
          <w:rFonts w:ascii="Times New Roman" w:hAnsi="Times New Roman" w:cs="Times New Roman"/>
        </w:rPr>
        <w:t xml:space="preserve"> </w:t>
      </w:r>
      <w:r w:rsidR="00CB1866" w:rsidRPr="002F0390">
        <w:rPr>
          <w:rFonts w:ascii="Times New Roman" w:hAnsi="Times New Roman" w:cs="Times New Roman"/>
        </w:rPr>
        <w:t>„</w:t>
      </w:r>
      <w:r w:rsidR="00C2474A" w:rsidRPr="002F0390">
        <w:rPr>
          <w:rFonts w:ascii="Times New Roman" w:hAnsi="Times New Roman" w:cs="Times New Roman"/>
          <w:b/>
          <w:bCs/>
        </w:rPr>
        <w:t>Achizitor</w:t>
      </w:r>
      <w:r w:rsidR="00CB1866" w:rsidRPr="002F0390">
        <w:rPr>
          <w:rFonts w:ascii="Times New Roman" w:hAnsi="Times New Roman" w:cs="Times New Roman"/>
        </w:rPr>
        <w:t>”</w:t>
      </w:r>
      <w:r w:rsidRPr="002F0390">
        <w:rPr>
          <w:rFonts w:ascii="Times New Roman" w:hAnsi="Times New Roman" w:cs="Times New Roman"/>
        </w:rPr>
        <w:t>, pe de o parte</w:t>
      </w:r>
    </w:p>
    <w:p w14:paraId="6525470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și</w:t>
      </w:r>
    </w:p>
    <w:p w14:paraId="6221F949" w14:textId="4DC2855C" w:rsidR="00BD1123" w:rsidRPr="002F0390" w:rsidRDefault="00E52D08" w:rsidP="00A246B3">
      <w:pPr>
        <w:pStyle w:val="NoSpacing"/>
        <w:spacing w:line="276" w:lineRule="auto"/>
        <w:jc w:val="both"/>
        <w:rPr>
          <w:rFonts w:ascii="Times New Roman" w:hAnsi="Times New Roman" w:cs="Times New Roman"/>
        </w:rPr>
      </w:pPr>
      <w:r>
        <w:rPr>
          <w:rFonts w:ascii="Times New Roman" w:hAnsi="Times New Roman" w:cs="Times New Roman"/>
          <w:b/>
          <w:bCs/>
        </w:rPr>
        <w:t>FAST CONSTRUCT</w:t>
      </w:r>
      <w:r w:rsidR="0013483E" w:rsidRPr="002F0390">
        <w:rPr>
          <w:rFonts w:ascii="Times New Roman" w:hAnsi="Times New Roman" w:cs="Times New Roman"/>
          <w:b/>
          <w:bCs/>
        </w:rPr>
        <w:t xml:space="preserve"> </w:t>
      </w:r>
      <w:r w:rsidR="00E617FA" w:rsidRPr="002F0390">
        <w:rPr>
          <w:rFonts w:ascii="Times New Roman" w:hAnsi="Times New Roman" w:cs="Times New Roman"/>
          <w:b/>
          <w:bCs/>
        </w:rPr>
        <w:t>S.R.L</w:t>
      </w:r>
      <w:r w:rsidR="00BD1123" w:rsidRPr="002F0390">
        <w:rPr>
          <w:rFonts w:ascii="Times New Roman" w:hAnsi="Times New Roman" w:cs="Times New Roman"/>
        </w:rPr>
        <w:t xml:space="preserve">, cu sediul social în </w:t>
      </w:r>
      <w:r w:rsidR="00350997">
        <w:rPr>
          <w:rFonts w:ascii="Times New Roman" w:hAnsi="Times New Roman" w:cs="Times New Roman"/>
        </w:rPr>
        <w:t xml:space="preserve">................................, </w:t>
      </w:r>
      <w:r w:rsidR="00BD1123" w:rsidRPr="002F0390">
        <w:rPr>
          <w:rFonts w:ascii="Times New Roman" w:hAnsi="Times New Roman" w:cs="Times New Roman"/>
        </w:rPr>
        <w:t>reprezentată prin</w:t>
      </w:r>
      <w:r w:rsidR="00350997">
        <w:rPr>
          <w:rFonts w:ascii="Times New Roman" w:hAnsi="Times New Roman" w:cs="Times New Roman"/>
        </w:rPr>
        <w:t>......................</w:t>
      </w:r>
      <w:r w:rsidR="00F206F1" w:rsidRPr="002F0390">
        <w:rPr>
          <w:rFonts w:ascii="Times New Roman" w:hAnsi="Times New Roman" w:cs="Times New Roman"/>
        </w:rPr>
        <w:t>,</w:t>
      </w:r>
      <w:r w:rsidR="00BD1123" w:rsidRPr="002F0390">
        <w:rPr>
          <w:rFonts w:ascii="Times New Roman" w:hAnsi="Times New Roman" w:cs="Times New Roman"/>
        </w:rPr>
        <w:t xml:space="preserve"> în calitate de</w:t>
      </w:r>
      <w:r w:rsidR="006A0119" w:rsidRPr="002F0390">
        <w:rPr>
          <w:rFonts w:ascii="Times New Roman" w:hAnsi="Times New Roman" w:cs="Times New Roman"/>
        </w:rPr>
        <w:t xml:space="preserve"> </w:t>
      </w:r>
      <w:r w:rsidR="00771A2D" w:rsidRPr="002F0390">
        <w:rPr>
          <w:rFonts w:ascii="Times New Roman" w:hAnsi="Times New Roman" w:cs="Times New Roman"/>
        </w:rPr>
        <w:t>Administrator</w:t>
      </w:r>
      <w:r w:rsidR="00BD1123" w:rsidRPr="002F0390">
        <w:rPr>
          <w:rFonts w:ascii="Times New Roman" w:hAnsi="Times New Roman" w:cs="Times New Roman"/>
        </w:rPr>
        <w:t xml:space="preserve"> și denumită în continuare „</w:t>
      </w:r>
      <w:r w:rsidR="00C2474A" w:rsidRPr="002F0390">
        <w:rPr>
          <w:rFonts w:ascii="Times New Roman" w:hAnsi="Times New Roman" w:cs="Times New Roman"/>
          <w:b/>
          <w:bCs/>
        </w:rPr>
        <w:t>Furnizor</w:t>
      </w:r>
      <w:r w:rsidR="00BD1123" w:rsidRPr="002F0390">
        <w:rPr>
          <w:rFonts w:ascii="Times New Roman" w:hAnsi="Times New Roman" w:cs="Times New Roman"/>
        </w:rPr>
        <w:t>”, pe de altă parte,</w:t>
      </w:r>
    </w:p>
    <w:p w14:paraId="3815DA3A" w14:textId="77777777" w:rsidR="00CC6FED" w:rsidRDefault="00CC6FED" w:rsidP="00A246B3">
      <w:pPr>
        <w:pStyle w:val="NoSpacing"/>
        <w:spacing w:line="276" w:lineRule="auto"/>
        <w:jc w:val="both"/>
        <w:rPr>
          <w:rFonts w:ascii="Times New Roman" w:hAnsi="Times New Roman" w:cs="Times New Roman"/>
        </w:rPr>
      </w:pPr>
    </w:p>
    <w:p w14:paraId="4C654308" w14:textId="1701B8A9"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denumite, în continuare, împreună, "Părțile" și care au convenit încheierea prezentului Contract.</w:t>
      </w:r>
    </w:p>
    <w:p w14:paraId="63C957C1" w14:textId="77777777" w:rsidR="00BD1123" w:rsidRPr="002F0390" w:rsidRDefault="00BD1123" w:rsidP="00A246B3">
      <w:pPr>
        <w:pStyle w:val="NoSpacing"/>
        <w:spacing w:line="276" w:lineRule="auto"/>
        <w:jc w:val="both"/>
        <w:rPr>
          <w:rFonts w:ascii="Times New Roman" w:hAnsi="Times New Roman" w:cs="Times New Roman"/>
        </w:rPr>
      </w:pPr>
    </w:p>
    <w:p w14:paraId="3E387CC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Pr="002F0390">
        <w:rPr>
          <w:rFonts w:ascii="Times New Roman" w:hAnsi="Times New Roman" w:cs="Times New Roman"/>
        </w:rPr>
        <w:tab/>
      </w:r>
      <w:r w:rsidRPr="002F0390">
        <w:rPr>
          <w:rFonts w:ascii="Times New Roman" w:hAnsi="Times New Roman" w:cs="Times New Roman"/>
          <w:b/>
          <w:bCs/>
        </w:rPr>
        <w:t>DEFINIŢII</w:t>
      </w:r>
    </w:p>
    <w:p w14:paraId="1816B25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1.1.</w:t>
      </w:r>
      <w:r w:rsidRPr="002F0390">
        <w:rPr>
          <w:rFonts w:ascii="Times New Roman" w:hAnsi="Times New Roman" w:cs="Times New Roman"/>
        </w:rPr>
        <w:tab/>
        <w:t>În prezentul Contract, următorii termeni vor fi interpretați astfel:</w:t>
      </w:r>
    </w:p>
    <w:p w14:paraId="03847E73" w14:textId="7B2F57B4" w:rsidR="00C2474A" w:rsidRPr="002F0390" w:rsidRDefault="00C12D94" w:rsidP="00A246B3">
      <w:pPr>
        <w:pStyle w:val="NoSpacing"/>
        <w:spacing w:line="276" w:lineRule="auto"/>
        <w:jc w:val="both"/>
        <w:rPr>
          <w:rFonts w:ascii="Times New Roman" w:eastAsia="Courier New" w:hAnsi="Times New Roman" w:cs="Times New Roman"/>
          <w:color w:val="000000"/>
        </w:rPr>
      </w:pPr>
      <w:r>
        <w:rPr>
          <w:rFonts w:ascii="Times New Roman" w:eastAsia="Courier New" w:hAnsi="Times New Roman" w:cs="Times New Roman"/>
          <w:color w:val="000000"/>
        </w:rPr>
        <w:t>(</w:t>
      </w:r>
      <w:r w:rsidR="009A4E7A" w:rsidRPr="002F0390">
        <w:rPr>
          <w:rFonts w:ascii="Times New Roman" w:eastAsia="Courier New" w:hAnsi="Times New Roman" w:cs="Times New Roman"/>
          <w:color w:val="000000"/>
        </w:rPr>
        <w:t xml:space="preserve">a) </w:t>
      </w:r>
      <w:r>
        <w:rPr>
          <w:rFonts w:ascii="Times New Roman" w:eastAsia="Courier New" w:hAnsi="Times New Roman" w:cs="Times New Roman"/>
          <w:color w:val="000000"/>
        </w:rPr>
        <w:tab/>
        <w:t>A</w:t>
      </w:r>
      <w:r w:rsidR="00C2474A" w:rsidRPr="002F0390">
        <w:rPr>
          <w:rFonts w:ascii="Times New Roman" w:eastAsia="Courier New" w:hAnsi="Times New Roman" w:cs="Times New Roman"/>
          <w:b/>
          <w:bCs/>
          <w:color w:val="000000"/>
        </w:rPr>
        <w:t>chizitor și furnizor</w:t>
      </w:r>
      <w:r w:rsidR="00C2474A" w:rsidRPr="002F0390">
        <w:rPr>
          <w:rFonts w:ascii="Times New Roman" w:eastAsia="Courier New" w:hAnsi="Times New Roman" w:cs="Times New Roman"/>
          <w:color w:val="000000"/>
        </w:rPr>
        <w:t xml:space="preserve"> - </w:t>
      </w:r>
      <w:proofErr w:type="spellStart"/>
      <w:r w:rsidR="00C2474A" w:rsidRPr="002F0390">
        <w:rPr>
          <w:rFonts w:ascii="Times New Roman" w:eastAsia="Courier New" w:hAnsi="Times New Roman" w:cs="Times New Roman"/>
          <w:color w:val="000000"/>
        </w:rPr>
        <w:t>părţile</w:t>
      </w:r>
      <w:proofErr w:type="spellEnd"/>
      <w:r w:rsidR="00C2474A" w:rsidRPr="002F0390">
        <w:rPr>
          <w:rFonts w:ascii="Times New Roman" w:eastAsia="Courier New" w:hAnsi="Times New Roman" w:cs="Times New Roman"/>
          <w:color w:val="000000"/>
        </w:rPr>
        <w:t xml:space="preserve"> contractante, așa cum sunt acestea numite în prezentul contract;</w:t>
      </w:r>
    </w:p>
    <w:p w14:paraId="39B9FB98" w14:textId="6E9D59DC"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(b)</w:t>
      </w:r>
      <w:r w:rsidR="00C12D94">
        <w:rPr>
          <w:rFonts w:ascii="Times New Roman" w:hAnsi="Times New Roman" w:cs="Times New Roman"/>
        </w:rPr>
        <w:tab/>
      </w:r>
      <w:r w:rsidRPr="00C12D94">
        <w:rPr>
          <w:rFonts w:ascii="Times New Roman" w:hAnsi="Times New Roman" w:cs="Times New Roman"/>
          <w:b/>
          <w:bCs/>
        </w:rPr>
        <w:t>Act Adițional</w:t>
      </w:r>
      <w:r w:rsidRPr="002F0390">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(c)</w:t>
      </w:r>
      <w:r w:rsidRPr="002F0390">
        <w:rPr>
          <w:rFonts w:ascii="Times New Roman" w:hAnsi="Times New Roman" w:cs="Times New Roman"/>
        </w:rPr>
        <w:tab/>
      </w:r>
      <w:r w:rsidRPr="002F0390">
        <w:rPr>
          <w:rFonts w:ascii="Times New Roman" w:hAnsi="Times New Roman" w:cs="Times New Roman"/>
          <w:b/>
          <w:bCs/>
        </w:rPr>
        <w:t>Caiet de Sarcini</w:t>
      </w:r>
      <w:r w:rsidRPr="002F0390">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w:t>
      </w:r>
      <w:r w:rsidRPr="002F0390">
        <w:rPr>
          <w:rFonts w:ascii="Times New Roman" w:hAnsi="Times New Roman" w:cs="Times New Roman"/>
        </w:rPr>
        <w:tab/>
      </w:r>
      <w:r w:rsidRPr="002F0390">
        <w:rPr>
          <w:rFonts w:ascii="Times New Roman" w:hAnsi="Times New Roman" w:cs="Times New Roman"/>
          <w:b/>
          <w:bCs/>
        </w:rPr>
        <w:t>Cazul fortuit</w:t>
      </w:r>
      <w:r w:rsidRPr="002F0390">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(e)</w:t>
      </w:r>
      <w:r w:rsidRPr="002F0390">
        <w:rPr>
          <w:rFonts w:ascii="Times New Roman" w:hAnsi="Times New Roman" w:cs="Times New Roman"/>
        </w:rPr>
        <w:tab/>
      </w:r>
      <w:r w:rsidRPr="002F0390">
        <w:rPr>
          <w:rFonts w:ascii="Times New Roman" w:hAnsi="Times New Roman" w:cs="Times New Roman"/>
          <w:b/>
          <w:bCs/>
        </w:rPr>
        <w:t>Cesiune</w:t>
      </w:r>
      <w:r w:rsidRPr="002F0390">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(f)</w:t>
      </w:r>
      <w:r w:rsidRPr="002F0390">
        <w:rPr>
          <w:rFonts w:ascii="Times New Roman" w:hAnsi="Times New Roman" w:cs="Times New Roman"/>
        </w:rPr>
        <w:tab/>
      </w:r>
      <w:r w:rsidRPr="002F0390">
        <w:rPr>
          <w:rFonts w:ascii="Times New Roman" w:hAnsi="Times New Roman" w:cs="Times New Roman"/>
          <w:b/>
          <w:bCs/>
        </w:rPr>
        <w:t>Conflict de interese</w:t>
      </w:r>
      <w:r w:rsidRPr="002F0390">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6C430C9E" w:rsidR="00BD1123" w:rsidRPr="002F0390" w:rsidRDefault="00BD1123" w:rsidP="00A246B3">
      <w:pPr>
        <w:pStyle w:val="NoSpacing"/>
        <w:spacing w:line="276" w:lineRule="auto"/>
        <w:jc w:val="both"/>
        <w:rPr>
          <w:rFonts w:ascii="Times New Roman" w:hAnsi="Times New Roman" w:cs="Times New Roman"/>
          <w:noProof/>
        </w:rPr>
      </w:pPr>
      <w:r w:rsidRPr="002F0390">
        <w:rPr>
          <w:rFonts w:ascii="Times New Roman" w:hAnsi="Times New Roman" w:cs="Times New Roman"/>
        </w:rPr>
        <w:t>(g)</w:t>
      </w:r>
      <w:r w:rsidRPr="002F0390">
        <w:rPr>
          <w:rFonts w:ascii="Times New Roman" w:hAnsi="Times New Roman" w:cs="Times New Roman"/>
        </w:rPr>
        <w:tab/>
      </w:r>
      <w:r w:rsidRPr="002F0390">
        <w:rPr>
          <w:rFonts w:ascii="Times New Roman" w:hAnsi="Times New Roman" w:cs="Times New Roman"/>
          <w:b/>
          <w:bCs/>
        </w:rPr>
        <w:t>Contract</w:t>
      </w:r>
      <w:r w:rsidRPr="002F0390">
        <w:rPr>
          <w:rFonts w:ascii="Times New Roman" w:hAnsi="Times New Roman" w:cs="Times New Roman"/>
        </w:rPr>
        <w:t xml:space="preserve"> - prezentul Contract de achiziție publică de produse care are ca obiect </w:t>
      </w:r>
      <w:r w:rsidRPr="002F0390">
        <w:rPr>
          <w:rFonts w:ascii="Times New Roman" w:hAnsi="Times New Roman" w:cs="Times New Roman"/>
          <w:noProof/>
        </w:rPr>
        <w:t xml:space="preserve">Furnizare și montare dotări, în cadrul proiectului de </w:t>
      </w:r>
      <w:r w:rsidRPr="002F0390">
        <w:rPr>
          <w:rFonts w:ascii="Times New Roman" w:hAnsi="Times New Roman" w:cs="Times New Roman"/>
          <w:iCs/>
          <w:noProof/>
        </w:rPr>
        <w:t xml:space="preserve">„Reabilitarea și modernizarea imobilului – Grădinița nr. </w:t>
      </w:r>
      <w:r w:rsidR="00693E35">
        <w:rPr>
          <w:rFonts w:ascii="Times New Roman" w:hAnsi="Times New Roman" w:cs="Times New Roman"/>
          <w:iCs/>
          <w:noProof/>
        </w:rPr>
        <w:t>233</w:t>
      </w:r>
      <w:r w:rsidRPr="002F0390">
        <w:rPr>
          <w:rFonts w:ascii="Times New Roman" w:hAnsi="Times New Roman" w:cs="Times New Roman"/>
          <w:iCs/>
          <w:noProof/>
        </w:rPr>
        <w:t>” Cod SMIS 12431</w:t>
      </w:r>
      <w:r w:rsidR="00C249FD">
        <w:rPr>
          <w:rFonts w:ascii="Times New Roman" w:hAnsi="Times New Roman" w:cs="Times New Roman"/>
          <w:iCs/>
          <w:noProof/>
        </w:rPr>
        <w:t>1</w:t>
      </w:r>
      <w:r w:rsidR="009B2DCD">
        <w:rPr>
          <w:rFonts w:ascii="Times New Roman" w:hAnsi="Times New Roman" w:cs="Times New Roman"/>
          <w:iCs/>
          <w:noProof/>
        </w:rPr>
        <w:t>/</w:t>
      </w:r>
      <w:r w:rsidR="00C4776D">
        <w:rPr>
          <w:rFonts w:ascii="Times New Roman" w:hAnsi="Times New Roman" w:cs="Times New Roman"/>
          <w:iCs/>
          <w:noProof/>
        </w:rPr>
        <w:t>328</w:t>
      </w:r>
      <w:r w:rsidR="005671B3">
        <w:rPr>
          <w:rFonts w:ascii="Times New Roman" w:hAnsi="Times New Roman" w:cs="Times New Roman"/>
          <w:iCs/>
          <w:noProof/>
        </w:rPr>
        <w:t>711</w:t>
      </w:r>
      <w:r w:rsidRPr="002F0390">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(h)</w:t>
      </w:r>
      <w:r w:rsidRPr="002F0390">
        <w:rPr>
          <w:rFonts w:ascii="Times New Roman" w:hAnsi="Times New Roman" w:cs="Times New Roman"/>
        </w:rPr>
        <w:tab/>
      </w:r>
      <w:r w:rsidRPr="002F0390">
        <w:rPr>
          <w:rFonts w:ascii="Times New Roman" w:hAnsi="Times New Roman" w:cs="Times New Roman"/>
          <w:b/>
          <w:bCs/>
        </w:rPr>
        <w:t>Contract de Subcontractare</w:t>
      </w:r>
      <w:r w:rsidRPr="002F0390">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(i)</w:t>
      </w:r>
      <w:r w:rsidRPr="002F0390">
        <w:rPr>
          <w:rFonts w:ascii="Times New Roman" w:hAnsi="Times New Roman" w:cs="Times New Roman"/>
        </w:rPr>
        <w:tab/>
      </w:r>
      <w:r w:rsidRPr="002F0390">
        <w:rPr>
          <w:rFonts w:ascii="Times New Roman" w:hAnsi="Times New Roman" w:cs="Times New Roman"/>
          <w:b/>
          <w:bCs/>
        </w:rPr>
        <w:t>Cost</w:t>
      </w:r>
      <w:r w:rsidRPr="002F0390">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(j)</w:t>
      </w:r>
      <w:r w:rsidRPr="002F0390">
        <w:rPr>
          <w:rFonts w:ascii="Times New Roman" w:hAnsi="Times New Roman" w:cs="Times New Roman"/>
        </w:rPr>
        <w:tab/>
      </w:r>
      <w:r w:rsidRPr="002F0390">
        <w:rPr>
          <w:rFonts w:ascii="Times New Roman" w:hAnsi="Times New Roman" w:cs="Times New Roman"/>
          <w:b/>
          <w:bCs/>
        </w:rPr>
        <w:t>Defect (Defecte) /Neconformitate (Neconformități</w:t>
      </w:r>
      <w:r w:rsidRPr="002F0390">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(k)</w:t>
      </w:r>
      <w:r w:rsidRPr="002F0390">
        <w:rPr>
          <w:rFonts w:ascii="Times New Roman" w:hAnsi="Times New Roman" w:cs="Times New Roman"/>
        </w:rPr>
        <w:tab/>
      </w:r>
      <w:r w:rsidRPr="002F0390">
        <w:rPr>
          <w:rFonts w:ascii="Times New Roman" w:hAnsi="Times New Roman" w:cs="Times New Roman"/>
          <w:b/>
          <w:bCs/>
        </w:rPr>
        <w:t>Despăgubire</w:t>
      </w:r>
      <w:r w:rsidRPr="002F0390">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(l)</w:t>
      </w:r>
      <w:r w:rsidRPr="002F0390">
        <w:rPr>
          <w:rFonts w:ascii="Times New Roman" w:hAnsi="Times New Roman" w:cs="Times New Roman"/>
        </w:rPr>
        <w:tab/>
      </w:r>
      <w:r w:rsidRPr="002F0390">
        <w:rPr>
          <w:rFonts w:ascii="Times New Roman" w:hAnsi="Times New Roman" w:cs="Times New Roman"/>
          <w:b/>
          <w:bCs/>
        </w:rPr>
        <w:t>Dispoziție</w:t>
      </w:r>
      <w:r w:rsidRPr="002F0390">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(m)</w:t>
      </w:r>
      <w:r w:rsidRPr="002F0390">
        <w:rPr>
          <w:rFonts w:ascii="Times New Roman" w:hAnsi="Times New Roman" w:cs="Times New Roman"/>
        </w:rPr>
        <w:tab/>
      </w:r>
      <w:r w:rsidRPr="002F0390">
        <w:rPr>
          <w:rFonts w:ascii="Times New Roman" w:hAnsi="Times New Roman" w:cs="Times New Roman"/>
          <w:b/>
          <w:bCs/>
        </w:rPr>
        <w:t>Documentele Autorității/entității contractante</w:t>
      </w:r>
      <w:r w:rsidRPr="002F0390">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(n)</w:t>
      </w:r>
      <w:r w:rsidRPr="002F0390">
        <w:rPr>
          <w:rFonts w:ascii="Times New Roman" w:hAnsi="Times New Roman" w:cs="Times New Roman"/>
        </w:rPr>
        <w:tab/>
      </w:r>
      <w:r w:rsidRPr="002F0390">
        <w:rPr>
          <w:rFonts w:ascii="Times New Roman" w:hAnsi="Times New Roman" w:cs="Times New Roman"/>
          <w:b/>
          <w:bCs/>
        </w:rPr>
        <w:t>Forță majoră</w:t>
      </w:r>
      <w:r w:rsidRPr="002F0390">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(o)</w:t>
      </w:r>
      <w:r w:rsidRPr="002F0390">
        <w:rPr>
          <w:rFonts w:ascii="Times New Roman" w:hAnsi="Times New Roman" w:cs="Times New Roman"/>
        </w:rPr>
        <w:tab/>
      </w:r>
      <w:r w:rsidRPr="002F0390">
        <w:rPr>
          <w:rFonts w:ascii="Times New Roman" w:hAnsi="Times New Roman" w:cs="Times New Roman"/>
          <w:b/>
          <w:bCs/>
        </w:rPr>
        <w:t>Furnizare</w:t>
      </w:r>
      <w:r w:rsidRPr="002F0390">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585B6C1"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(q)</w:t>
      </w:r>
      <w:r w:rsidRPr="002F0390">
        <w:rPr>
          <w:rFonts w:ascii="Times New Roman" w:hAnsi="Times New Roman" w:cs="Times New Roman"/>
        </w:rPr>
        <w:tab/>
      </w:r>
      <w:r w:rsidRPr="002F0390">
        <w:rPr>
          <w:rFonts w:ascii="Times New Roman" w:hAnsi="Times New Roman" w:cs="Times New Roman"/>
          <w:b/>
          <w:bCs/>
        </w:rPr>
        <w:t>Întârziere</w:t>
      </w:r>
      <w:r w:rsidRPr="002F0390">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(r)</w:t>
      </w:r>
      <w:r w:rsidRPr="002F0390">
        <w:rPr>
          <w:rFonts w:ascii="Times New Roman" w:hAnsi="Times New Roman" w:cs="Times New Roman"/>
        </w:rPr>
        <w:tab/>
      </w:r>
      <w:r w:rsidRPr="002F0390">
        <w:rPr>
          <w:rFonts w:ascii="Times New Roman" w:hAnsi="Times New Roman" w:cs="Times New Roman"/>
          <w:b/>
          <w:bCs/>
        </w:rPr>
        <w:t>Lege</w:t>
      </w:r>
      <w:r w:rsidRPr="002F0390">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(s)</w:t>
      </w:r>
      <w:r w:rsidRPr="002F0390">
        <w:rPr>
          <w:rFonts w:ascii="Times New Roman" w:hAnsi="Times New Roman" w:cs="Times New Roman"/>
        </w:rPr>
        <w:tab/>
      </w:r>
      <w:r w:rsidRPr="002F0390">
        <w:rPr>
          <w:rFonts w:ascii="Times New Roman" w:hAnsi="Times New Roman" w:cs="Times New Roman"/>
          <w:b/>
          <w:bCs/>
        </w:rPr>
        <w:t>Lună</w:t>
      </w:r>
      <w:r w:rsidRPr="002F0390">
        <w:rPr>
          <w:rFonts w:ascii="Times New Roman" w:hAnsi="Times New Roman" w:cs="Times New Roman"/>
        </w:rPr>
        <w:t xml:space="preserve"> - luna calendaristică (12 luni/an);</w:t>
      </w:r>
    </w:p>
    <w:p w14:paraId="16C7CB1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(t)</w:t>
      </w:r>
      <w:r w:rsidRPr="002F0390">
        <w:rPr>
          <w:rFonts w:ascii="Times New Roman" w:hAnsi="Times New Roman" w:cs="Times New Roman"/>
        </w:rPr>
        <w:tab/>
      </w:r>
      <w:r w:rsidRPr="002F0390">
        <w:rPr>
          <w:rFonts w:ascii="Times New Roman" w:hAnsi="Times New Roman" w:cs="Times New Roman"/>
          <w:b/>
          <w:bCs/>
        </w:rPr>
        <w:t>Mijloace electronice de comunicare în cadrul Contractului</w:t>
      </w:r>
      <w:r w:rsidRPr="002F0390">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(u)</w:t>
      </w:r>
      <w:r w:rsidRPr="002F0390">
        <w:rPr>
          <w:rFonts w:ascii="Times New Roman" w:hAnsi="Times New Roman" w:cs="Times New Roman"/>
        </w:rPr>
        <w:tab/>
      </w:r>
      <w:r w:rsidRPr="002F0390">
        <w:rPr>
          <w:rFonts w:ascii="Times New Roman" w:hAnsi="Times New Roman" w:cs="Times New Roman"/>
          <w:b/>
          <w:bCs/>
        </w:rPr>
        <w:t>Ofertă</w:t>
      </w:r>
      <w:r w:rsidRPr="002F0390">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(v)</w:t>
      </w:r>
      <w:r w:rsidRPr="002F0390">
        <w:rPr>
          <w:rFonts w:ascii="Times New Roman" w:hAnsi="Times New Roman" w:cs="Times New Roman"/>
        </w:rPr>
        <w:tab/>
      </w:r>
      <w:r w:rsidRPr="002F0390">
        <w:rPr>
          <w:rFonts w:ascii="Times New Roman" w:hAnsi="Times New Roman" w:cs="Times New Roman"/>
          <w:b/>
          <w:bCs/>
        </w:rPr>
        <w:t>Penalitate</w:t>
      </w:r>
      <w:r w:rsidRPr="002F0390">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w:t>
      </w:r>
      <w:r w:rsidRPr="002F0390">
        <w:rPr>
          <w:rFonts w:ascii="Times New Roman" w:hAnsi="Times New Roman" w:cs="Times New Roman"/>
        </w:rPr>
        <w:tab/>
      </w:r>
      <w:r w:rsidRPr="002F0390">
        <w:rPr>
          <w:rFonts w:ascii="Times New Roman" w:hAnsi="Times New Roman" w:cs="Times New Roman"/>
          <w:b/>
          <w:bCs/>
        </w:rPr>
        <w:t>Personal</w:t>
      </w:r>
      <w:r w:rsidRPr="002F0390">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(x)</w:t>
      </w:r>
      <w:r w:rsidRPr="002F0390">
        <w:rPr>
          <w:rFonts w:ascii="Times New Roman" w:hAnsi="Times New Roman" w:cs="Times New Roman"/>
        </w:rPr>
        <w:tab/>
      </w:r>
      <w:r w:rsidRPr="002F0390">
        <w:rPr>
          <w:rFonts w:ascii="Times New Roman" w:hAnsi="Times New Roman" w:cs="Times New Roman"/>
          <w:b/>
          <w:bCs/>
        </w:rPr>
        <w:t>Prețul Contractului</w:t>
      </w:r>
      <w:r w:rsidRPr="002F0390">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(y)</w:t>
      </w:r>
      <w:r w:rsidRPr="002F0390">
        <w:rPr>
          <w:rFonts w:ascii="Times New Roman" w:hAnsi="Times New Roman" w:cs="Times New Roman"/>
        </w:rPr>
        <w:tab/>
      </w:r>
      <w:r w:rsidRPr="002F0390">
        <w:rPr>
          <w:rFonts w:ascii="Times New Roman" w:hAnsi="Times New Roman" w:cs="Times New Roman"/>
          <w:b/>
          <w:bCs/>
        </w:rPr>
        <w:t>Prejudiciu</w:t>
      </w:r>
      <w:r w:rsidRPr="002F0390">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(z)</w:t>
      </w:r>
      <w:r w:rsidRPr="002F0390">
        <w:rPr>
          <w:rFonts w:ascii="Times New Roman" w:hAnsi="Times New Roman" w:cs="Times New Roman"/>
        </w:rPr>
        <w:tab/>
      </w:r>
      <w:r w:rsidRPr="002F0390">
        <w:rPr>
          <w:rFonts w:ascii="Times New Roman" w:hAnsi="Times New Roman" w:cs="Times New Roman"/>
          <w:b/>
          <w:bCs/>
        </w:rPr>
        <w:t>Proces-Verbal de Recepție a Produselor</w:t>
      </w:r>
      <w:r w:rsidRPr="002F0390">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aa</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Recepția</w:t>
      </w:r>
      <w:r w:rsidRPr="002F0390">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bb</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Rezultat/Rezultate</w:t>
      </w:r>
      <w:r w:rsidRPr="002F0390">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(cc)</w:t>
      </w:r>
      <w:r w:rsidRPr="002F0390">
        <w:rPr>
          <w:rFonts w:ascii="Times New Roman" w:hAnsi="Times New Roman" w:cs="Times New Roman"/>
        </w:rPr>
        <w:tab/>
      </w:r>
      <w:r w:rsidRPr="002F0390">
        <w:rPr>
          <w:rFonts w:ascii="Times New Roman" w:hAnsi="Times New Roman" w:cs="Times New Roman"/>
          <w:b/>
          <w:bCs/>
        </w:rPr>
        <w:t>Scris(ă) sau în scris</w:t>
      </w:r>
      <w:r w:rsidRPr="002F0390">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dd</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 xml:space="preserve">Standarde profesionale </w:t>
      </w:r>
      <w:r w:rsidRPr="002F0390">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ee</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Subcontractant</w:t>
      </w:r>
      <w:r w:rsidRPr="002F0390">
        <w:rPr>
          <w:rFonts w:ascii="Times New Roman" w:hAnsi="Times New Roman" w:cs="Times New Roman"/>
        </w:rPr>
        <w:t xml:space="preserve"> - orice operator economic care nu este parte a unui contract de </w:t>
      </w:r>
      <w:proofErr w:type="spellStart"/>
      <w:r w:rsidRPr="002F0390">
        <w:rPr>
          <w:rFonts w:ascii="Times New Roman" w:hAnsi="Times New Roman" w:cs="Times New Roman"/>
        </w:rPr>
        <w:t>achiziţie</w:t>
      </w:r>
      <w:proofErr w:type="spellEnd"/>
      <w:r w:rsidRPr="002F0390">
        <w:rPr>
          <w:rFonts w:ascii="Times New Roman" w:hAnsi="Times New Roman" w:cs="Times New Roman"/>
        </w:rPr>
        <w:t xml:space="preserve"> publică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care execută anumite </w:t>
      </w:r>
      <w:proofErr w:type="spellStart"/>
      <w:r w:rsidRPr="002F0390">
        <w:rPr>
          <w:rFonts w:ascii="Times New Roman" w:hAnsi="Times New Roman" w:cs="Times New Roman"/>
        </w:rPr>
        <w:t>părţi</w:t>
      </w:r>
      <w:proofErr w:type="spellEnd"/>
      <w:r w:rsidRPr="002F0390">
        <w:rPr>
          <w:rFonts w:ascii="Times New Roman" w:hAnsi="Times New Roman" w:cs="Times New Roman"/>
        </w:rPr>
        <w:t xml:space="preserve"> ori elemente ale lucrărilor/serviciilor, răspunzând în </w:t>
      </w:r>
      <w:proofErr w:type="spellStart"/>
      <w:r w:rsidRPr="002F0390">
        <w:rPr>
          <w:rFonts w:ascii="Times New Roman" w:hAnsi="Times New Roman" w:cs="Times New Roman"/>
        </w:rPr>
        <w:t>faţa</w:t>
      </w:r>
      <w:proofErr w:type="spellEnd"/>
      <w:r w:rsidRPr="002F0390">
        <w:rPr>
          <w:rFonts w:ascii="Times New Roman" w:hAnsi="Times New Roman" w:cs="Times New Roman"/>
        </w:rPr>
        <w:t xml:space="preserve"> contractantului de organizarea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derularea tuturor etapelor necesare în acest scop. Punerea la </w:t>
      </w:r>
      <w:proofErr w:type="spellStart"/>
      <w:r w:rsidRPr="002F0390">
        <w:rPr>
          <w:rFonts w:ascii="Times New Roman" w:hAnsi="Times New Roman" w:cs="Times New Roman"/>
        </w:rPr>
        <w:t>dispoziţie</w:t>
      </w:r>
      <w:proofErr w:type="spellEnd"/>
      <w:r w:rsidRPr="002F0390">
        <w:rPr>
          <w:rFonts w:ascii="Times New Roman" w:hAnsi="Times New Roman" w:cs="Times New Roman"/>
        </w:rPr>
        <w:t xml:space="preserve"> a unui utilaj sau furnizarea de materiale/bunuri în cadrul unui contract de </w:t>
      </w:r>
      <w:proofErr w:type="spellStart"/>
      <w:r w:rsidRPr="002F0390">
        <w:rPr>
          <w:rFonts w:ascii="Times New Roman" w:hAnsi="Times New Roman" w:cs="Times New Roman"/>
        </w:rPr>
        <w:t>achiziţie</w:t>
      </w:r>
      <w:proofErr w:type="spellEnd"/>
      <w:r w:rsidRPr="002F0390">
        <w:rPr>
          <w:rFonts w:ascii="Times New Roman" w:hAnsi="Times New Roman" w:cs="Times New Roman"/>
        </w:rPr>
        <w:t xml:space="preserve"> publică nu este considerată subcontractare în sensul legii;</w:t>
      </w:r>
    </w:p>
    <w:p w14:paraId="255CCDA9"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(ff)</w:t>
      </w:r>
      <w:r w:rsidRPr="002F0390">
        <w:rPr>
          <w:rFonts w:ascii="Times New Roman" w:hAnsi="Times New Roman" w:cs="Times New Roman"/>
        </w:rPr>
        <w:tab/>
      </w:r>
      <w:r w:rsidRPr="002F0390">
        <w:rPr>
          <w:rFonts w:ascii="Times New Roman" w:hAnsi="Times New Roman" w:cs="Times New Roman"/>
          <w:b/>
          <w:bCs/>
        </w:rPr>
        <w:t>Termen</w:t>
      </w:r>
      <w:r w:rsidRPr="002F0390">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w:t>
      </w:r>
      <w:proofErr w:type="spellStart"/>
      <w:r w:rsidRPr="002F0390">
        <w:rPr>
          <w:rFonts w:ascii="Times New Roman" w:hAnsi="Times New Roman" w:cs="Times New Roman"/>
        </w:rPr>
        <w:t>gg</w:t>
      </w:r>
      <w:proofErr w:type="spellEnd"/>
      <w:r w:rsidRPr="002F0390">
        <w:rPr>
          <w:rFonts w:ascii="Times New Roman" w:hAnsi="Times New Roman" w:cs="Times New Roman"/>
        </w:rPr>
        <w:t>)</w:t>
      </w:r>
      <w:r w:rsidRPr="002F0390">
        <w:rPr>
          <w:rFonts w:ascii="Times New Roman" w:hAnsi="Times New Roman" w:cs="Times New Roman"/>
        </w:rPr>
        <w:tab/>
      </w:r>
      <w:r w:rsidRPr="002F0390">
        <w:rPr>
          <w:rFonts w:ascii="Times New Roman" w:hAnsi="Times New Roman" w:cs="Times New Roman"/>
          <w:b/>
          <w:bCs/>
        </w:rPr>
        <w:t>Zi</w:t>
      </w:r>
      <w:r w:rsidRPr="002F0390">
        <w:rPr>
          <w:rFonts w:ascii="Times New Roman" w:hAnsi="Times New Roman" w:cs="Times New Roman"/>
        </w:rPr>
        <w:t xml:space="preserve"> - înseamnă zi calendaristică, iar anul înseamnă 365 de zile; în afara cazului în care se prevede expres că sunt zile lucrătoare.</w:t>
      </w:r>
    </w:p>
    <w:p w14:paraId="6A74ECA8" w14:textId="77777777" w:rsidR="009D1174" w:rsidRDefault="009D1174" w:rsidP="00A246B3">
      <w:pPr>
        <w:pStyle w:val="NoSpacing"/>
        <w:spacing w:line="276" w:lineRule="auto"/>
        <w:jc w:val="both"/>
        <w:rPr>
          <w:rFonts w:ascii="Times New Roman" w:hAnsi="Times New Roman" w:cs="Times New Roman"/>
        </w:rPr>
      </w:pPr>
    </w:p>
    <w:p w14:paraId="1C7AEDB1" w14:textId="77777777" w:rsidR="009D1174" w:rsidRPr="002F0390" w:rsidRDefault="009D1174" w:rsidP="00A246B3">
      <w:pPr>
        <w:pStyle w:val="NoSpacing"/>
        <w:spacing w:line="276" w:lineRule="auto"/>
        <w:jc w:val="both"/>
        <w:rPr>
          <w:rFonts w:ascii="Times New Roman" w:hAnsi="Times New Roman" w:cs="Times New Roman"/>
        </w:rPr>
      </w:pPr>
    </w:p>
    <w:p w14:paraId="6B0109B2" w14:textId="77777777" w:rsidR="00BD1123" w:rsidRPr="002F0390" w:rsidRDefault="00BD1123" w:rsidP="00A246B3">
      <w:pPr>
        <w:pStyle w:val="NoSpacing"/>
        <w:spacing w:line="276" w:lineRule="auto"/>
        <w:jc w:val="both"/>
        <w:rPr>
          <w:rFonts w:ascii="Times New Roman" w:hAnsi="Times New Roman" w:cs="Times New Roman"/>
        </w:rPr>
      </w:pPr>
    </w:p>
    <w:p w14:paraId="21DDE761" w14:textId="77777777" w:rsidR="00BD1123" w:rsidRPr="002F0390" w:rsidRDefault="00BD112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2.</w:t>
      </w:r>
      <w:r w:rsidRPr="002F0390">
        <w:rPr>
          <w:rFonts w:ascii="Times New Roman" w:hAnsi="Times New Roman" w:cs="Times New Roman"/>
        </w:rPr>
        <w:tab/>
      </w:r>
      <w:r w:rsidRPr="002F0390">
        <w:rPr>
          <w:rFonts w:ascii="Times New Roman" w:hAnsi="Times New Roman" w:cs="Times New Roman"/>
          <w:b/>
          <w:bCs/>
        </w:rPr>
        <w:t>INTERPRETARE</w:t>
      </w:r>
    </w:p>
    <w:p w14:paraId="5902358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2.1.</w:t>
      </w:r>
      <w:r w:rsidRPr="002F0390">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2.2.</w:t>
      </w:r>
      <w:r w:rsidRPr="002F0390">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2.3.</w:t>
      </w:r>
      <w:r w:rsidRPr="002F0390">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2F0390" w:rsidRDefault="00BD1123" w:rsidP="00A246B3">
      <w:pPr>
        <w:pStyle w:val="NoSpacing"/>
        <w:spacing w:line="276" w:lineRule="auto"/>
        <w:jc w:val="both"/>
        <w:rPr>
          <w:rFonts w:ascii="Times New Roman" w:hAnsi="Times New Roman" w:cs="Times New Roman"/>
        </w:rPr>
      </w:pPr>
    </w:p>
    <w:p w14:paraId="670C27FE"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3.</w:t>
      </w:r>
      <w:r w:rsidRPr="002F0390">
        <w:rPr>
          <w:rFonts w:ascii="Times New Roman" w:hAnsi="Times New Roman" w:cs="Times New Roman"/>
        </w:rPr>
        <w:tab/>
      </w:r>
      <w:r w:rsidRPr="002F0390">
        <w:rPr>
          <w:rFonts w:ascii="Times New Roman" w:hAnsi="Times New Roman" w:cs="Times New Roman"/>
          <w:b/>
          <w:bCs/>
        </w:rPr>
        <w:t>OBIECTUL CONTRACTULUI</w:t>
      </w:r>
    </w:p>
    <w:p w14:paraId="58673448" w14:textId="03644C23"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3.1.</w:t>
      </w:r>
      <w:r w:rsidRPr="002F0390">
        <w:rPr>
          <w:rFonts w:ascii="Times New Roman" w:hAnsi="Times New Roman" w:cs="Times New Roman"/>
        </w:rPr>
        <w:tab/>
        <w:t xml:space="preserve"> Obiectul prezentului Contract îl reprezintă </w:t>
      </w:r>
      <w:r w:rsidR="00771A2D" w:rsidRPr="002F0390">
        <w:rPr>
          <w:rFonts w:ascii="Times New Roman" w:hAnsi="Times New Roman" w:cs="Times New Roman"/>
          <w:b/>
          <w:bCs/>
          <w:iCs/>
        </w:rPr>
        <w:t xml:space="preserve">Furnizare </w:t>
      </w:r>
      <w:r w:rsidR="006E79C6">
        <w:rPr>
          <w:rFonts w:ascii="Times New Roman" w:hAnsi="Times New Roman" w:cs="Times New Roman"/>
          <w:b/>
          <w:bCs/>
          <w:iCs/>
        </w:rPr>
        <w:t>măs</w:t>
      </w:r>
      <w:r w:rsidR="000A30CA">
        <w:rPr>
          <w:rFonts w:ascii="Times New Roman" w:hAnsi="Times New Roman" w:cs="Times New Roman"/>
          <w:b/>
          <w:bCs/>
          <w:iCs/>
        </w:rPr>
        <w:t>uțe</w:t>
      </w:r>
      <w:r w:rsidR="00771A2D" w:rsidRPr="002F0390">
        <w:rPr>
          <w:rFonts w:ascii="Times New Roman" w:hAnsi="Times New Roman" w:cs="Times New Roman"/>
          <w:b/>
          <w:bCs/>
          <w:iCs/>
        </w:rPr>
        <w:t xml:space="preserve"> </w:t>
      </w:r>
      <w:r w:rsidR="0085197A" w:rsidRPr="002F0390">
        <w:rPr>
          <w:rFonts w:ascii="Times New Roman" w:hAnsi="Times New Roman" w:cs="Times New Roman"/>
          <w:b/>
          <w:bCs/>
          <w:iCs/>
        </w:rPr>
        <w:t xml:space="preserve">în cadrul proiectului  “Reabilitarea și modernizarea imobilului – Grădinița nr. </w:t>
      </w:r>
      <w:r w:rsidR="000A30CA">
        <w:rPr>
          <w:rFonts w:ascii="Times New Roman" w:hAnsi="Times New Roman" w:cs="Times New Roman"/>
          <w:b/>
          <w:bCs/>
          <w:iCs/>
        </w:rPr>
        <w:t>233</w:t>
      </w:r>
      <w:r w:rsidR="00B636B0" w:rsidRPr="002F0390">
        <w:rPr>
          <w:b/>
          <w:bCs/>
          <w:iCs/>
        </w:rPr>
        <w:t>”</w:t>
      </w:r>
      <w:r w:rsidRPr="002F0390">
        <w:rPr>
          <w:rFonts w:ascii="Times New Roman" w:hAnsi="Times New Roman" w:cs="Times New Roman"/>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de sprijin tehnic ).</w:t>
      </w:r>
    </w:p>
    <w:p w14:paraId="0A4D9569" w14:textId="77777777" w:rsidR="00BD1123" w:rsidRPr="002F0390" w:rsidRDefault="00BD1123" w:rsidP="00A246B3">
      <w:pPr>
        <w:pStyle w:val="NoSpacing"/>
        <w:spacing w:line="276" w:lineRule="auto"/>
        <w:jc w:val="both"/>
        <w:rPr>
          <w:rFonts w:ascii="Times New Roman" w:hAnsi="Times New Roman" w:cs="Times New Roman"/>
        </w:rPr>
      </w:pPr>
    </w:p>
    <w:p w14:paraId="5D699C28"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w:t>
      </w:r>
      <w:r w:rsidRPr="002F0390">
        <w:rPr>
          <w:rFonts w:ascii="Times New Roman" w:hAnsi="Times New Roman" w:cs="Times New Roman"/>
        </w:rPr>
        <w:tab/>
      </w:r>
      <w:r w:rsidRPr="002F0390">
        <w:rPr>
          <w:rFonts w:ascii="Times New Roman" w:hAnsi="Times New Roman" w:cs="Times New Roman"/>
          <w:b/>
          <w:bCs/>
        </w:rPr>
        <w:t>PREȚUL CONTRACTULUI</w:t>
      </w:r>
    </w:p>
    <w:p w14:paraId="3798A185" w14:textId="02F599A4"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4.1.</w:t>
      </w:r>
      <w:r w:rsidRPr="002F0390">
        <w:rPr>
          <w:rFonts w:ascii="Times New Roman" w:hAnsi="Times New Roman" w:cs="Times New Roman"/>
        </w:rPr>
        <w:tab/>
      </w:r>
      <w:r w:rsidR="002F0390" w:rsidRPr="002F0390">
        <w:rPr>
          <w:rFonts w:ascii="Times New Roman" w:hAnsi="Times New Roman" w:cs="Times New Roman"/>
        </w:rPr>
        <w:t>Prețul</w:t>
      </w:r>
      <w:r w:rsidR="0041145E" w:rsidRPr="002F0390">
        <w:rPr>
          <w:rFonts w:ascii="Times New Roman" w:hAnsi="Times New Roman" w:cs="Times New Roman"/>
        </w:rPr>
        <w:t xml:space="preserve"> </w:t>
      </w:r>
      <w:r w:rsidR="002F0390">
        <w:rPr>
          <w:rFonts w:ascii="Times New Roman" w:hAnsi="Times New Roman" w:cs="Times New Roman"/>
        </w:rPr>
        <w:t>t</w:t>
      </w:r>
      <w:r w:rsidR="0041145E" w:rsidRPr="002F0390">
        <w:rPr>
          <w:rFonts w:ascii="Times New Roman" w:hAnsi="Times New Roman" w:cs="Times New Roman"/>
        </w:rPr>
        <w:t xml:space="preserve">otal al contractului este </w:t>
      </w:r>
      <w:r w:rsidRPr="002F0390">
        <w:rPr>
          <w:rFonts w:ascii="Times New Roman" w:hAnsi="Times New Roman" w:cs="Times New Roman"/>
        </w:rPr>
        <w:t xml:space="preserve">în sumă de </w:t>
      </w:r>
      <w:r w:rsidR="00BA3621">
        <w:rPr>
          <w:rFonts w:ascii="Times New Roman" w:hAnsi="Times New Roman" w:cs="Times New Roman"/>
          <w:b/>
          <w:bCs/>
        </w:rPr>
        <w:t>32</w:t>
      </w:r>
      <w:r w:rsidR="00C62F08" w:rsidRPr="002F0390">
        <w:rPr>
          <w:rFonts w:ascii="Times New Roman" w:hAnsi="Times New Roman" w:cs="Times New Roman"/>
          <w:b/>
          <w:bCs/>
        </w:rPr>
        <w:t>.</w:t>
      </w:r>
      <w:r w:rsidR="007D7B5E">
        <w:rPr>
          <w:rFonts w:ascii="Times New Roman" w:hAnsi="Times New Roman" w:cs="Times New Roman"/>
          <w:b/>
          <w:bCs/>
        </w:rPr>
        <w:t>250</w:t>
      </w:r>
      <w:r w:rsidR="00B40698" w:rsidRPr="002F0390">
        <w:rPr>
          <w:rFonts w:ascii="Times New Roman" w:hAnsi="Times New Roman" w:cs="Times New Roman"/>
          <w:b/>
          <w:bCs/>
        </w:rPr>
        <w:t xml:space="preserve"> </w:t>
      </w:r>
      <w:r w:rsidRPr="002F0390">
        <w:rPr>
          <w:rFonts w:ascii="Times New Roman" w:hAnsi="Times New Roman" w:cs="Times New Roman"/>
          <w:b/>
          <w:bCs/>
        </w:rPr>
        <w:t>lei fără TVA</w:t>
      </w:r>
      <w:r w:rsidRPr="002F0390">
        <w:rPr>
          <w:rFonts w:ascii="Times New Roman" w:hAnsi="Times New Roman" w:cs="Times New Roman"/>
        </w:rPr>
        <w:t xml:space="preserve">, la care se adaugă TVA în valoare de </w:t>
      </w:r>
      <w:r w:rsidR="001076D4">
        <w:rPr>
          <w:rFonts w:ascii="Times New Roman" w:hAnsi="Times New Roman" w:cs="Times New Roman"/>
        </w:rPr>
        <w:t>6</w:t>
      </w:r>
      <w:r w:rsidR="00C62F08" w:rsidRPr="002F0390">
        <w:rPr>
          <w:rFonts w:ascii="Times New Roman" w:hAnsi="Times New Roman" w:cs="Times New Roman"/>
        </w:rPr>
        <w:t>.</w:t>
      </w:r>
      <w:r w:rsidR="001076D4">
        <w:rPr>
          <w:rFonts w:ascii="Times New Roman" w:hAnsi="Times New Roman" w:cs="Times New Roman"/>
        </w:rPr>
        <w:t>127</w:t>
      </w:r>
      <w:r w:rsidR="00C62F08" w:rsidRPr="002F0390">
        <w:rPr>
          <w:rFonts w:ascii="Times New Roman" w:hAnsi="Times New Roman" w:cs="Times New Roman"/>
        </w:rPr>
        <w:t>,</w:t>
      </w:r>
      <w:r w:rsidR="001076D4">
        <w:rPr>
          <w:rFonts w:ascii="Times New Roman" w:hAnsi="Times New Roman" w:cs="Times New Roman"/>
        </w:rPr>
        <w:t>50</w:t>
      </w:r>
      <w:r w:rsidR="00B40698" w:rsidRPr="002F0390">
        <w:rPr>
          <w:rFonts w:ascii="Times New Roman" w:hAnsi="Times New Roman" w:cs="Times New Roman"/>
        </w:rPr>
        <w:t xml:space="preserve"> </w:t>
      </w:r>
      <w:r w:rsidRPr="002F0390">
        <w:rPr>
          <w:rFonts w:ascii="Times New Roman" w:hAnsi="Times New Roman" w:cs="Times New Roman"/>
        </w:rPr>
        <w:t xml:space="preserve">lei, rezultând un </w:t>
      </w:r>
      <w:r w:rsidRPr="002F0390">
        <w:rPr>
          <w:rFonts w:ascii="Times New Roman" w:hAnsi="Times New Roman" w:cs="Times New Roman"/>
          <w:b/>
          <w:bCs/>
        </w:rPr>
        <w:t xml:space="preserve">preț cu TVA de </w:t>
      </w:r>
      <w:r w:rsidR="002E33F3">
        <w:rPr>
          <w:rFonts w:ascii="Times New Roman" w:hAnsi="Times New Roman" w:cs="Times New Roman"/>
          <w:b/>
          <w:bCs/>
        </w:rPr>
        <w:t>38</w:t>
      </w:r>
      <w:r w:rsidR="00C62F08" w:rsidRPr="002F0390">
        <w:rPr>
          <w:rFonts w:ascii="Times New Roman" w:hAnsi="Times New Roman" w:cs="Times New Roman"/>
          <w:b/>
          <w:bCs/>
        </w:rPr>
        <w:t>.</w:t>
      </w:r>
      <w:r w:rsidR="002E33F3">
        <w:rPr>
          <w:rFonts w:ascii="Times New Roman" w:hAnsi="Times New Roman" w:cs="Times New Roman"/>
          <w:b/>
          <w:bCs/>
        </w:rPr>
        <w:t>377</w:t>
      </w:r>
      <w:r w:rsidR="00C62F08" w:rsidRPr="002F0390">
        <w:rPr>
          <w:rFonts w:ascii="Times New Roman" w:hAnsi="Times New Roman" w:cs="Times New Roman"/>
          <w:b/>
          <w:bCs/>
        </w:rPr>
        <w:t>,</w:t>
      </w:r>
      <w:r w:rsidR="002E33F3">
        <w:rPr>
          <w:rFonts w:ascii="Times New Roman" w:hAnsi="Times New Roman" w:cs="Times New Roman"/>
          <w:b/>
          <w:bCs/>
        </w:rPr>
        <w:t>50</w:t>
      </w:r>
      <w:r w:rsidRPr="002F0390">
        <w:rPr>
          <w:rFonts w:ascii="Times New Roman" w:hAnsi="Times New Roman" w:cs="Times New Roman"/>
          <w:b/>
          <w:bCs/>
        </w:rPr>
        <w:t xml:space="preserve"> lei</w:t>
      </w:r>
      <w:r w:rsidR="0041145E" w:rsidRPr="002F0390">
        <w:rPr>
          <w:rFonts w:ascii="Times New Roman" w:hAnsi="Times New Roman" w:cs="Times New Roman"/>
        </w:rPr>
        <w:t>, și s-a format astfel:</w:t>
      </w:r>
    </w:p>
    <w:p w14:paraId="6694077F" w14:textId="77777777" w:rsidR="00D80D21" w:rsidRPr="002F0390" w:rsidRDefault="00D80D21" w:rsidP="00A246B3">
      <w:pPr>
        <w:pStyle w:val="NoSpacing"/>
        <w:spacing w:line="276" w:lineRule="auto"/>
        <w:jc w:val="both"/>
        <w:rPr>
          <w:rFonts w:ascii="Times New Roman" w:hAnsi="Times New Roman" w:cs="Times New Roman"/>
        </w:rPr>
      </w:pPr>
    </w:p>
    <w:tbl>
      <w:tblPr>
        <w:tblStyle w:val="TableGrid"/>
        <w:tblW w:w="9567" w:type="dxa"/>
        <w:tblLook w:val="04A0" w:firstRow="1" w:lastRow="0" w:firstColumn="1" w:lastColumn="0" w:noHBand="0" w:noVBand="1"/>
      </w:tblPr>
      <w:tblGrid>
        <w:gridCol w:w="981"/>
        <w:gridCol w:w="2952"/>
        <w:gridCol w:w="1615"/>
        <w:gridCol w:w="1687"/>
        <w:gridCol w:w="2332"/>
      </w:tblGrid>
      <w:tr w:rsidR="00B636B0" w:rsidRPr="002F0390" w14:paraId="5C37D726" w14:textId="77777777" w:rsidTr="00B636B0">
        <w:trPr>
          <w:trHeight w:val="455"/>
        </w:trPr>
        <w:tc>
          <w:tcPr>
            <w:tcW w:w="981" w:type="dxa"/>
            <w:vMerge w:val="restart"/>
            <w:vAlign w:val="center"/>
          </w:tcPr>
          <w:p w14:paraId="5D7F4DC2"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Nr. crt.</w:t>
            </w:r>
          </w:p>
        </w:tc>
        <w:tc>
          <w:tcPr>
            <w:tcW w:w="2952" w:type="dxa"/>
            <w:vMerge w:val="restart"/>
            <w:vAlign w:val="center"/>
          </w:tcPr>
          <w:p w14:paraId="77D6E696"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Denumire produs</w:t>
            </w:r>
          </w:p>
        </w:tc>
        <w:tc>
          <w:tcPr>
            <w:tcW w:w="1615" w:type="dxa"/>
            <w:vMerge w:val="restart"/>
            <w:vAlign w:val="center"/>
          </w:tcPr>
          <w:p w14:paraId="0A5903E7" w14:textId="77777777" w:rsidR="00B636B0" w:rsidRPr="002F0390" w:rsidRDefault="00B636B0" w:rsidP="0012237F">
            <w:pPr>
              <w:rPr>
                <w:rFonts w:ascii="Times New Roman" w:hAnsi="Times New Roman"/>
                <w:b/>
                <w:bCs/>
                <w:sz w:val="22"/>
                <w:szCs w:val="22"/>
                <w:lang w:val="ro-RO"/>
              </w:rPr>
            </w:pPr>
            <w:r w:rsidRPr="002F0390">
              <w:rPr>
                <w:rFonts w:ascii="Times New Roman" w:hAnsi="Times New Roman"/>
                <w:b/>
                <w:bCs/>
                <w:sz w:val="22"/>
                <w:szCs w:val="22"/>
                <w:lang w:val="ro-RO"/>
              </w:rPr>
              <w:t>Cantitate buc.</w:t>
            </w:r>
          </w:p>
        </w:tc>
        <w:tc>
          <w:tcPr>
            <w:tcW w:w="4019" w:type="dxa"/>
            <w:gridSpan w:val="2"/>
          </w:tcPr>
          <w:p w14:paraId="369DD3FE" w14:textId="142BDDBD" w:rsidR="00B636B0" w:rsidRPr="002F0390" w:rsidRDefault="00E06D62" w:rsidP="0012237F">
            <w:pPr>
              <w:jc w:val="center"/>
              <w:rPr>
                <w:rFonts w:ascii="Times New Roman" w:hAnsi="Times New Roman"/>
                <w:b/>
                <w:bCs/>
                <w:sz w:val="22"/>
                <w:szCs w:val="22"/>
                <w:lang w:val="ro-RO"/>
              </w:rPr>
            </w:pPr>
            <w:r>
              <w:rPr>
                <w:rFonts w:ascii="Times New Roman" w:hAnsi="Times New Roman"/>
                <w:b/>
                <w:bCs/>
                <w:sz w:val="22"/>
                <w:szCs w:val="22"/>
                <w:lang w:val="ro-RO"/>
              </w:rPr>
              <w:t>MED</w:t>
            </w:r>
            <w:r w:rsidR="00B636B0" w:rsidRPr="002F0390">
              <w:rPr>
                <w:rFonts w:ascii="Times New Roman" w:hAnsi="Times New Roman"/>
                <w:b/>
                <w:bCs/>
                <w:sz w:val="22"/>
                <w:szCs w:val="22"/>
                <w:lang w:val="ro-RO"/>
              </w:rPr>
              <w:t xml:space="preserve"> </w:t>
            </w:r>
            <w:r>
              <w:rPr>
                <w:rFonts w:ascii="Times New Roman" w:hAnsi="Times New Roman"/>
                <w:b/>
                <w:bCs/>
                <w:sz w:val="22"/>
                <w:szCs w:val="22"/>
                <w:lang w:val="ro-RO"/>
              </w:rPr>
              <w:t>TEHNICA</w:t>
            </w:r>
            <w:r w:rsidR="00B636B0" w:rsidRPr="002F0390">
              <w:rPr>
                <w:rFonts w:ascii="Times New Roman" w:hAnsi="Times New Roman"/>
                <w:b/>
                <w:bCs/>
                <w:sz w:val="22"/>
                <w:szCs w:val="22"/>
                <w:lang w:val="ro-RO"/>
              </w:rPr>
              <w:t xml:space="preserve"> SRL</w:t>
            </w:r>
          </w:p>
          <w:p w14:paraId="5FDA7E9B" w14:textId="77777777" w:rsidR="00B636B0" w:rsidRPr="002F0390" w:rsidRDefault="00B636B0" w:rsidP="0012237F">
            <w:pPr>
              <w:jc w:val="center"/>
              <w:rPr>
                <w:rFonts w:ascii="Times New Roman" w:hAnsi="Times New Roman"/>
                <w:b/>
                <w:bCs/>
                <w:sz w:val="22"/>
                <w:szCs w:val="22"/>
                <w:lang w:val="ro-RO"/>
              </w:rPr>
            </w:pPr>
          </w:p>
        </w:tc>
      </w:tr>
      <w:tr w:rsidR="00B636B0" w:rsidRPr="002F0390" w14:paraId="2FED1E69" w14:textId="77777777" w:rsidTr="00B636B0">
        <w:trPr>
          <w:trHeight w:val="656"/>
        </w:trPr>
        <w:tc>
          <w:tcPr>
            <w:tcW w:w="981" w:type="dxa"/>
            <w:vMerge/>
            <w:vAlign w:val="center"/>
          </w:tcPr>
          <w:p w14:paraId="6545BAA6" w14:textId="77777777" w:rsidR="00B636B0" w:rsidRPr="002F0390" w:rsidRDefault="00B636B0" w:rsidP="0012237F">
            <w:pPr>
              <w:rPr>
                <w:rFonts w:ascii="Times New Roman" w:hAnsi="Times New Roman"/>
                <w:sz w:val="22"/>
                <w:szCs w:val="22"/>
                <w:lang w:val="ro-RO"/>
              </w:rPr>
            </w:pPr>
          </w:p>
        </w:tc>
        <w:tc>
          <w:tcPr>
            <w:tcW w:w="2952" w:type="dxa"/>
            <w:vMerge/>
            <w:vAlign w:val="center"/>
          </w:tcPr>
          <w:p w14:paraId="3F165715" w14:textId="77777777" w:rsidR="00B636B0" w:rsidRPr="002F0390" w:rsidRDefault="00B636B0" w:rsidP="0012237F">
            <w:pPr>
              <w:rPr>
                <w:rFonts w:ascii="Times New Roman" w:hAnsi="Times New Roman"/>
                <w:sz w:val="22"/>
                <w:szCs w:val="22"/>
                <w:lang w:val="ro-RO"/>
              </w:rPr>
            </w:pPr>
          </w:p>
        </w:tc>
        <w:tc>
          <w:tcPr>
            <w:tcW w:w="1615" w:type="dxa"/>
            <w:vMerge/>
            <w:vAlign w:val="center"/>
          </w:tcPr>
          <w:p w14:paraId="5717A63B" w14:textId="77777777" w:rsidR="00B636B0" w:rsidRPr="002F0390" w:rsidRDefault="00B636B0" w:rsidP="0012237F">
            <w:pPr>
              <w:rPr>
                <w:rFonts w:ascii="Times New Roman" w:hAnsi="Times New Roman"/>
                <w:sz w:val="22"/>
                <w:szCs w:val="22"/>
                <w:lang w:val="ro-RO"/>
              </w:rPr>
            </w:pPr>
          </w:p>
        </w:tc>
        <w:tc>
          <w:tcPr>
            <w:tcW w:w="1687" w:type="dxa"/>
          </w:tcPr>
          <w:p w14:paraId="71062FC7" w14:textId="77777777" w:rsidR="00B636B0" w:rsidRPr="002F0390" w:rsidRDefault="00B636B0" w:rsidP="0012237F">
            <w:pPr>
              <w:jc w:val="center"/>
              <w:rPr>
                <w:rFonts w:ascii="Times New Roman" w:hAnsi="Times New Roman"/>
                <w:b/>
                <w:bCs/>
                <w:sz w:val="22"/>
                <w:szCs w:val="22"/>
                <w:lang w:val="ro-RO"/>
              </w:rPr>
            </w:pPr>
            <w:r w:rsidRPr="002F0390">
              <w:rPr>
                <w:rFonts w:ascii="Times New Roman" w:hAnsi="Times New Roman"/>
                <w:b/>
                <w:bCs/>
                <w:sz w:val="22"/>
                <w:szCs w:val="22"/>
                <w:lang w:val="ro-RO"/>
              </w:rPr>
              <w:t>Preț unitar (lei fără TVA)</w:t>
            </w:r>
          </w:p>
        </w:tc>
        <w:tc>
          <w:tcPr>
            <w:tcW w:w="2332" w:type="dxa"/>
          </w:tcPr>
          <w:p w14:paraId="1563C79A" w14:textId="77777777" w:rsidR="00B636B0" w:rsidRPr="002F0390" w:rsidRDefault="00B636B0" w:rsidP="0012237F">
            <w:pPr>
              <w:jc w:val="center"/>
              <w:rPr>
                <w:rFonts w:ascii="Times New Roman" w:hAnsi="Times New Roman"/>
                <w:b/>
                <w:bCs/>
                <w:sz w:val="22"/>
                <w:szCs w:val="22"/>
                <w:lang w:val="ro-RO"/>
              </w:rPr>
            </w:pPr>
            <w:r w:rsidRPr="002F0390">
              <w:rPr>
                <w:rFonts w:ascii="Times New Roman" w:hAnsi="Times New Roman"/>
                <w:b/>
                <w:bCs/>
                <w:sz w:val="22"/>
                <w:szCs w:val="22"/>
                <w:lang w:val="ro-RO"/>
              </w:rPr>
              <w:t>Valoare (lei fără TVA)</w:t>
            </w:r>
          </w:p>
        </w:tc>
      </w:tr>
      <w:tr w:rsidR="00E06D62" w:rsidRPr="002F0390" w14:paraId="7FD3FB12" w14:textId="77777777" w:rsidTr="00E52A65">
        <w:trPr>
          <w:trHeight w:val="227"/>
        </w:trPr>
        <w:tc>
          <w:tcPr>
            <w:tcW w:w="981" w:type="dxa"/>
            <w:vAlign w:val="center"/>
          </w:tcPr>
          <w:p w14:paraId="136E8ACD" w14:textId="77777777" w:rsidR="00E06D62" w:rsidRPr="002F0390" w:rsidRDefault="00E06D62" w:rsidP="00E52A65">
            <w:pPr>
              <w:rPr>
                <w:rFonts w:ascii="Times New Roman" w:hAnsi="Times New Roman"/>
                <w:sz w:val="22"/>
                <w:szCs w:val="22"/>
                <w:lang w:val="ro-RO"/>
              </w:rPr>
            </w:pPr>
            <w:r w:rsidRPr="002F0390">
              <w:rPr>
                <w:rFonts w:ascii="Times New Roman" w:hAnsi="Times New Roman"/>
                <w:sz w:val="22"/>
                <w:szCs w:val="22"/>
                <w:lang w:val="ro-RO"/>
              </w:rPr>
              <w:t>1</w:t>
            </w:r>
          </w:p>
        </w:tc>
        <w:tc>
          <w:tcPr>
            <w:tcW w:w="2952" w:type="dxa"/>
            <w:vAlign w:val="center"/>
          </w:tcPr>
          <w:p w14:paraId="12CF8C87" w14:textId="0043EFF0" w:rsidR="00E06D62" w:rsidRPr="002F0390" w:rsidRDefault="00193D7E" w:rsidP="00E52A65">
            <w:pPr>
              <w:rPr>
                <w:rFonts w:ascii="Times New Roman" w:hAnsi="Times New Roman"/>
                <w:sz w:val="22"/>
                <w:szCs w:val="22"/>
                <w:lang w:val="ro-RO"/>
              </w:rPr>
            </w:pPr>
            <w:proofErr w:type="spellStart"/>
            <w:r>
              <w:rPr>
                <w:rFonts w:ascii="Times New Roman" w:hAnsi="Times New Roman"/>
                <w:sz w:val="22"/>
                <w:szCs w:val="22"/>
                <w:lang w:val="ro-RO" w:eastAsia="ro-RO"/>
              </w:rPr>
              <w:t>Măsuț</w:t>
            </w:r>
            <w:proofErr w:type="spellEnd"/>
            <w:r w:rsidR="002650B1">
              <w:rPr>
                <w:rFonts w:ascii="Times New Roman" w:hAnsi="Times New Roman"/>
                <w:sz w:val="22"/>
                <w:szCs w:val="22"/>
                <w:lang w:eastAsia="ro-RO"/>
              </w:rPr>
              <w:t>ă</w:t>
            </w:r>
          </w:p>
        </w:tc>
        <w:tc>
          <w:tcPr>
            <w:tcW w:w="1615" w:type="dxa"/>
            <w:vAlign w:val="center"/>
          </w:tcPr>
          <w:p w14:paraId="3F4ED768" w14:textId="16DD1A2C" w:rsidR="00E06D62" w:rsidRPr="002F0390" w:rsidRDefault="00193D7E" w:rsidP="00E52A65">
            <w:pPr>
              <w:rPr>
                <w:rFonts w:ascii="Times New Roman" w:hAnsi="Times New Roman"/>
                <w:sz w:val="22"/>
                <w:szCs w:val="22"/>
                <w:lang w:val="ro-RO"/>
              </w:rPr>
            </w:pPr>
            <w:r>
              <w:rPr>
                <w:rFonts w:ascii="Times New Roman" w:hAnsi="Times New Roman"/>
                <w:sz w:val="22"/>
                <w:szCs w:val="22"/>
                <w:lang w:val="ro-RO" w:eastAsia="ro-RO"/>
              </w:rPr>
              <w:t>150</w:t>
            </w:r>
          </w:p>
        </w:tc>
        <w:tc>
          <w:tcPr>
            <w:tcW w:w="1687" w:type="dxa"/>
          </w:tcPr>
          <w:p w14:paraId="4EAA8BBE" w14:textId="2E884351" w:rsidR="00E06D62" w:rsidRPr="002F0390" w:rsidRDefault="008527AB" w:rsidP="00E52A65">
            <w:pPr>
              <w:jc w:val="right"/>
              <w:rPr>
                <w:rFonts w:ascii="Times New Roman" w:hAnsi="Times New Roman"/>
                <w:sz w:val="22"/>
                <w:szCs w:val="22"/>
                <w:lang w:val="ro-RO"/>
              </w:rPr>
            </w:pPr>
            <w:r>
              <w:rPr>
                <w:rFonts w:ascii="Times New Roman" w:hAnsi="Times New Roman"/>
                <w:sz w:val="22"/>
                <w:szCs w:val="22"/>
                <w:lang w:val="ro-RO"/>
              </w:rPr>
              <w:t>215,00</w:t>
            </w:r>
          </w:p>
        </w:tc>
        <w:tc>
          <w:tcPr>
            <w:tcW w:w="2332" w:type="dxa"/>
          </w:tcPr>
          <w:p w14:paraId="7FBFE57D" w14:textId="7E919C15" w:rsidR="00E06D62" w:rsidRPr="002F0390" w:rsidRDefault="008527AB" w:rsidP="00E52A65">
            <w:pPr>
              <w:jc w:val="right"/>
              <w:rPr>
                <w:rFonts w:ascii="Times New Roman" w:hAnsi="Times New Roman"/>
                <w:sz w:val="22"/>
                <w:szCs w:val="22"/>
                <w:lang w:val="ro-RO"/>
              </w:rPr>
            </w:pPr>
            <w:r>
              <w:rPr>
                <w:rFonts w:ascii="Times New Roman" w:hAnsi="Times New Roman"/>
                <w:sz w:val="22"/>
                <w:szCs w:val="22"/>
                <w:lang w:val="ro-RO"/>
              </w:rPr>
              <w:t>32</w:t>
            </w:r>
            <w:r w:rsidR="0027372E">
              <w:rPr>
                <w:rFonts w:ascii="Times New Roman" w:hAnsi="Times New Roman"/>
                <w:sz w:val="22"/>
                <w:szCs w:val="22"/>
                <w:lang w:val="ro-RO"/>
              </w:rPr>
              <w:t>.</w:t>
            </w:r>
            <w:r>
              <w:rPr>
                <w:rFonts w:ascii="Times New Roman" w:hAnsi="Times New Roman"/>
                <w:sz w:val="22"/>
                <w:szCs w:val="22"/>
                <w:lang w:val="ro-RO"/>
              </w:rPr>
              <w:t>250</w:t>
            </w:r>
            <w:r w:rsidR="00E83832">
              <w:rPr>
                <w:rFonts w:ascii="Times New Roman" w:hAnsi="Times New Roman"/>
                <w:sz w:val="22"/>
                <w:szCs w:val="22"/>
                <w:lang w:val="ro-RO"/>
              </w:rPr>
              <w:t>,00</w:t>
            </w:r>
          </w:p>
        </w:tc>
      </w:tr>
      <w:tr w:rsidR="00B636B0" w:rsidRPr="002F0390" w14:paraId="600E176D" w14:textId="77777777" w:rsidTr="00B636B0">
        <w:trPr>
          <w:trHeight w:val="284"/>
        </w:trPr>
        <w:tc>
          <w:tcPr>
            <w:tcW w:w="981" w:type="dxa"/>
            <w:vAlign w:val="center"/>
          </w:tcPr>
          <w:p w14:paraId="633D84A8" w14:textId="77777777" w:rsidR="00B636B0" w:rsidRPr="002F0390" w:rsidRDefault="00B636B0" w:rsidP="0012237F">
            <w:pPr>
              <w:rPr>
                <w:rFonts w:ascii="Times New Roman" w:hAnsi="Times New Roman"/>
                <w:sz w:val="22"/>
                <w:szCs w:val="22"/>
                <w:lang w:val="ro-RO"/>
              </w:rPr>
            </w:pPr>
          </w:p>
        </w:tc>
        <w:tc>
          <w:tcPr>
            <w:tcW w:w="4567" w:type="dxa"/>
            <w:gridSpan w:val="2"/>
          </w:tcPr>
          <w:p w14:paraId="4A1702D0"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TOTAL lei fără TVA</w:t>
            </w:r>
          </w:p>
        </w:tc>
        <w:tc>
          <w:tcPr>
            <w:tcW w:w="1687" w:type="dxa"/>
          </w:tcPr>
          <w:p w14:paraId="54048F86" w14:textId="77777777" w:rsidR="00B636B0" w:rsidRPr="002F0390" w:rsidRDefault="00B636B0" w:rsidP="0012237F">
            <w:pPr>
              <w:jc w:val="right"/>
              <w:rPr>
                <w:rFonts w:ascii="Times New Roman" w:hAnsi="Times New Roman"/>
                <w:b/>
                <w:bCs/>
                <w:sz w:val="22"/>
                <w:szCs w:val="22"/>
                <w:lang w:val="ro-RO"/>
              </w:rPr>
            </w:pPr>
          </w:p>
        </w:tc>
        <w:tc>
          <w:tcPr>
            <w:tcW w:w="2332" w:type="dxa"/>
          </w:tcPr>
          <w:p w14:paraId="4E02E4BD" w14:textId="446B05DA" w:rsidR="00B636B0" w:rsidRPr="002F0390" w:rsidRDefault="008527AB" w:rsidP="0012237F">
            <w:pPr>
              <w:jc w:val="right"/>
              <w:rPr>
                <w:rFonts w:ascii="Times New Roman" w:hAnsi="Times New Roman"/>
                <w:b/>
                <w:bCs/>
                <w:sz w:val="22"/>
                <w:szCs w:val="22"/>
                <w:lang w:val="ro-RO"/>
              </w:rPr>
            </w:pPr>
            <w:r>
              <w:rPr>
                <w:rFonts w:ascii="Times New Roman" w:hAnsi="Times New Roman"/>
                <w:b/>
                <w:bCs/>
                <w:sz w:val="22"/>
                <w:szCs w:val="22"/>
                <w:lang w:val="ro-RO"/>
              </w:rPr>
              <w:t>32</w:t>
            </w:r>
            <w:r w:rsidR="00B636B0" w:rsidRPr="002F0390">
              <w:rPr>
                <w:rFonts w:ascii="Times New Roman" w:hAnsi="Times New Roman"/>
                <w:b/>
                <w:bCs/>
                <w:sz w:val="22"/>
                <w:szCs w:val="22"/>
                <w:lang w:val="ro-RO"/>
              </w:rPr>
              <w:t>.</w:t>
            </w:r>
            <w:r>
              <w:rPr>
                <w:rFonts w:ascii="Times New Roman" w:hAnsi="Times New Roman"/>
                <w:b/>
                <w:bCs/>
                <w:sz w:val="22"/>
                <w:szCs w:val="22"/>
                <w:lang w:val="ro-RO"/>
              </w:rPr>
              <w:t>250</w:t>
            </w:r>
            <w:r w:rsidR="00B636B0" w:rsidRPr="002F0390">
              <w:rPr>
                <w:rFonts w:ascii="Times New Roman" w:hAnsi="Times New Roman"/>
                <w:b/>
                <w:bCs/>
                <w:sz w:val="22"/>
                <w:szCs w:val="22"/>
                <w:lang w:val="ro-RO"/>
              </w:rPr>
              <w:t>,</w:t>
            </w:r>
            <w:r w:rsidR="00E83832">
              <w:rPr>
                <w:rFonts w:ascii="Times New Roman" w:hAnsi="Times New Roman"/>
                <w:b/>
                <w:bCs/>
                <w:sz w:val="22"/>
                <w:szCs w:val="22"/>
                <w:lang w:val="ro-RO"/>
              </w:rPr>
              <w:t>00</w:t>
            </w:r>
          </w:p>
        </w:tc>
      </w:tr>
      <w:tr w:rsidR="00B636B0" w:rsidRPr="002F0390" w14:paraId="07B23698" w14:textId="77777777" w:rsidTr="00B636B0">
        <w:trPr>
          <w:trHeight w:val="227"/>
        </w:trPr>
        <w:tc>
          <w:tcPr>
            <w:tcW w:w="981" w:type="dxa"/>
            <w:vAlign w:val="center"/>
          </w:tcPr>
          <w:p w14:paraId="17A5989A" w14:textId="77777777" w:rsidR="00B636B0" w:rsidRPr="002F0390" w:rsidRDefault="00B636B0" w:rsidP="0012237F">
            <w:pPr>
              <w:rPr>
                <w:rFonts w:ascii="Times New Roman" w:hAnsi="Times New Roman"/>
                <w:sz w:val="22"/>
                <w:szCs w:val="22"/>
                <w:lang w:val="ro-RO"/>
              </w:rPr>
            </w:pPr>
          </w:p>
        </w:tc>
        <w:tc>
          <w:tcPr>
            <w:tcW w:w="4567" w:type="dxa"/>
            <w:gridSpan w:val="2"/>
          </w:tcPr>
          <w:p w14:paraId="46DC03EB"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TVA</w:t>
            </w:r>
          </w:p>
        </w:tc>
        <w:tc>
          <w:tcPr>
            <w:tcW w:w="1687" w:type="dxa"/>
          </w:tcPr>
          <w:p w14:paraId="73EC64E0" w14:textId="77777777" w:rsidR="00B636B0" w:rsidRPr="002F0390" w:rsidRDefault="00B636B0" w:rsidP="0012237F">
            <w:pPr>
              <w:jc w:val="right"/>
              <w:rPr>
                <w:rFonts w:ascii="Times New Roman" w:hAnsi="Times New Roman"/>
                <w:b/>
                <w:bCs/>
                <w:sz w:val="22"/>
                <w:szCs w:val="22"/>
                <w:lang w:val="ro-RO"/>
              </w:rPr>
            </w:pPr>
          </w:p>
        </w:tc>
        <w:tc>
          <w:tcPr>
            <w:tcW w:w="2332" w:type="dxa"/>
          </w:tcPr>
          <w:p w14:paraId="4EE6CF79" w14:textId="1BCB22E6" w:rsidR="00B636B0" w:rsidRPr="002F0390" w:rsidRDefault="006C010A" w:rsidP="0012237F">
            <w:pPr>
              <w:jc w:val="right"/>
              <w:rPr>
                <w:rFonts w:ascii="Times New Roman" w:hAnsi="Times New Roman"/>
                <w:b/>
                <w:bCs/>
                <w:sz w:val="22"/>
                <w:szCs w:val="22"/>
                <w:lang w:val="ro-RO"/>
              </w:rPr>
            </w:pPr>
            <w:r>
              <w:rPr>
                <w:rFonts w:ascii="Times New Roman" w:hAnsi="Times New Roman"/>
                <w:b/>
                <w:bCs/>
                <w:sz w:val="22"/>
                <w:szCs w:val="22"/>
                <w:lang w:val="ro-RO"/>
              </w:rPr>
              <w:t>6.127</w:t>
            </w:r>
            <w:r w:rsidR="00E83832">
              <w:rPr>
                <w:rFonts w:ascii="Times New Roman" w:hAnsi="Times New Roman"/>
                <w:b/>
                <w:bCs/>
                <w:sz w:val="22"/>
                <w:szCs w:val="22"/>
                <w:lang w:val="ro-RO"/>
              </w:rPr>
              <w:t>,</w:t>
            </w:r>
            <w:r>
              <w:rPr>
                <w:rFonts w:ascii="Times New Roman" w:hAnsi="Times New Roman"/>
                <w:b/>
                <w:bCs/>
                <w:sz w:val="22"/>
                <w:szCs w:val="22"/>
                <w:lang w:val="ro-RO"/>
              </w:rPr>
              <w:t>50</w:t>
            </w:r>
          </w:p>
        </w:tc>
      </w:tr>
      <w:tr w:rsidR="00B636B0" w:rsidRPr="002F0390" w14:paraId="085D3826" w14:textId="77777777" w:rsidTr="00B636B0">
        <w:trPr>
          <w:trHeight w:val="212"/>
        </w:trPr>
        <w:tc>
          <w:tcPr>
            <w:tcW w:w="981" w:type="dxa"/>
            <w:vAlign w:val="center"/>
          </w:tcPr>
          <w:p w14:paraId="5AE50C54" w14:textId="77777777" w:rsidR="00B636B0" w:rsidRPr="002F0390" w:rsidRDefault="00B636B0" w:rsidP="0012237F">
            <w:pPr>
              <w:rPr>
                <w:rFonts w:ascii="Times New Roman" w:hAnsi="Times New Roman"/>
                <w:sz w:val="22"/>
                <w:szCs w:val="22"/>
                <w:lang w:val="ro-RO"/>
              </w:rPr>
            </w:pPr>
          </w:p>
        </w:tc>
        <w:tc>
          <w:tcPr>
            <w:tcW w:w="4567" w:type="dxa"/>
            <w:gridSpan w:val="2"/>
          </w:tcPr>
          <w:p w14:paraId="2016EBAD" w14:textId="77777777" w:rsidR="00B636B0" w:rsidRPr="002F0390" w:rsidRDefault="00B636B0" w:rsidP="0012237F">
            <w:pPr>
              <w:jc w:val="right"/>
              <w:rPr>
                <w:rFonts w:ascii="Times New Roman" w:hAnsi="Times New Roman"/>
                <w:b/>
                <w:bCs/>
                <w:sz w:val="22"/>
                <w:szCs w:val="22"/>
                <w:lang w:val="ro-RO"/>
              </w:rPr>
            </w:pPr>
            <w:r w:rsidRPr="002F0390">
              <w:rPr>
                <w:rFonts w:ascii="Times New Roman" w:hAnsi="Times New Roman"/>
                <w:b/>
                <w:bCs/>
                <w:sz w:val="22"/>
                <w:szCs w:val="22"/>
                <w:lang w:val="ro-RO"/>
              </w:rPr>
              <w:t>TOTAL lei cu TVA</w:t>
            </w:r>
          </w:p>
        </w:tc>
        <w:tc>
          <w:tcPr>
            <w:tcW w:w="1687" w:type="dxa"/>
          </w:tcPr>
          <w:p w14:paraId="5BE24622" w14:textId="77777777" w:rsidR="00B636B0" w:rsidRPr="002F0390" w:rsidRDefault="00B636B0" w:rsidP="0012237F">
            <w:pPr>
              <w:jc w:val="right"/>
              <w:rPr>
                <w:rFonts w:ascii="Times New Roman" w:hAnsi="Times New Roman"/>
                <w:b/>
                <w:bCs/>
                <w:sz w:val="22"/>
                <w:szCs w:val="22"/>
                <w:lang w:val="ro-RO"/>
              </w:rPr>
            </w:pPr>
          </w:p>
        </w:tc>
        <w:tc>
          <w:tcPr>
            <w:tcW w:w="2332" w:type="dxa"/>
          </w:tcPr>
          <w:p w14:paraId="12A96A3C" w14:textId="08C12185" w:rsidR="00B636B0" w:rsidRPr="002F0390" w:rsidRDefault="006C010A" w:rsidP="0012237F">
            <w:pPr>
              <w:jc w:val="right"/>
              <w:rPr>
                <w:rFonts w:ascii="Times New Roman" w:hAnsi="Times New Roman"/>
                <w:b/>
                <w:bCs/>
                <w:sz w:val="22"/>
                <w:szCs w:val="22"/>
                <w:lang w:val="ro-RO"/>
              </w:rPr>
            </w:pPr>
            <w:r>
              <w:rPr>
                <w:rFonts w:ascii="Times New Roman" w:hAnsi="Times New Roman"/>
                <w:b/>
                <w:bCs/>
                <w:sz w:val="22"/>
                <w:szCs w:val="22"/>
                <w:lang w:val="ro-RO"/>
              </w:rPr>
              <w:t>38</w:t>
            </w:r>
            <w:r w:rsidR="00E83832">
              <w:rPr>
                <w:rFonts w:ascii="Times New Roman" w:hAnsi="Times New Roman"/>
                <w:b/>
                <w:bCs/>
                <w:sz w:val="22"/>
                <w:szCs w:val="22"/>
                <w:lang w:val="ro-RO"/>
              </w:rPr>
              <w:t>.</w:t>
            </w:r>
            <w:r>
              <w:rPr>
                <w:rFonts w:ascii="Times New Roman" w:hAnsi="Times New Roman"/>
                <w:b/>
                <w:bCs/>
                <w:sz w:val="22"/>
                <w:szCs w:val="22"/>
                <w:lang w:val="ro-RO"/>
              </w:rPr>
              <w:t>377</w:t>
            </w:r>
            <w:r w:rsidR="00B96A00">
              <w:rPr>
                <w:rFonts w:ascii="Times New Roman" w:hAnsi="Times New Roman"/>
                <w:b/>
                <w:bCs/>
                <w:sz w:val="22"/>
                <w:szCs w:val="22"/>
                <w:lang w:val="ro-RO"/>
              </w:rPr>
              <w:t>,</w:t>
            </w:r>
            <w:r>
              <w:rPr>
                <w:rFonts w:ascii="Times New Roman" w:hAnsi="Times New Roman"/>
                <w:b/>
                <w:bCs/>
                <w:sz w:val="22"/>
                <w:szCs w:val="22"/>
                <w:lang w:val="ro-RO"/>
              </w:rPr>
              <w:t>50</w:t>
            </w:r>
          </w:p>
        </w:tc>
      </w:tr>
    </w:tbl>
    <w:p w14:paraId="4A249C02" w14:textId="77777777" w:rsidR="00B636B0" w:rsidRPr="002F0390" w:rsidRDefault="00B636B0" w:rsidP="00A246B3">
      <w:pPr>
        <w:pStyle w:val="NoSpacing"/>
        <w:spacing w:line="276" w:lineRule="auto"/>
        <w:jc w:val="both"/>
        <w:rPr>
          <w:rFonts w:ascii="Times New Roman" w:hAnsi="Times New Roman" w:cs="Times New Roman"/>
        </w:rPr>
      </w:pPr>
    </w:p>
    <w:p w14:paraId="452E85EF" w14:textId="61B7E333"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4.2.</w:t>
      </w:r>
      <w:r w:rsidRPr="002F0390">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4.3.</w:t>
      </w:r>
      <w:r w:rsidRPr="002F0390">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2F0390" w:rsidRDefault="00BD1123" w:rsidP="00A246B3">
      <w:pPr>
        <w:pStyle w:val="NoSpacing"/>
        <w:spacing w:line="276" w:lineRule="auto"/>
        <w:jc w:val="both"/>
        <w:rPr>
          <w:rFonts w:ascii="Times New Roman" w:hAnsi="Times New Roman" w:cs="Times New Roman"/>
        </w:rPr>
      </w:pPr>
    </w:p>
    <w:p w14:paraId="4E46C357" w14:textId="195BC698"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17739C" w:rsidRPr="002F0390">
        <w:rPr>
          <w:rFonts w:ascii="Times New Roman" w:hAnsi="Times New Roman" w:cs="Times New Roman"/>
          <w:b/>
          <w:bCs/>
        </w:rPr>
        <w:t xml:space="preserve"> </w:t>
      </w:r>
      <w:r w:rsidRPr="002F0390">
        <w:rPr>
          <w:rFonts w:ascii="Times New Roman" w:hAnsi="Times New Roman" w:cs="Times New Roman"/>
          <w:b/>
          <w:bCs/>
        </w:rPr>
        <w:t>DURATA CONTRACTULUI</w:t>
      </w:r>
      <w:r w:rsidRPr="002F0390">
        <w:rPr>
          <w:rFonts w:ascii="Times New Roman" w:hAnsi="Times New Roman" w:cs="Times New Roman"/>
        </w:rPr>
        <w:t xml:space="preserve"> </w:t>
      </w:r>
    </w:p>
    <w:p w14:paraId="4DDF019B" w14:textId="77777777" w:rsidR="00087A8A"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5.1.</w:t>
      </w:r>
      <w:r w:rsidRPr="002F0390">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2F0390" w:rsidRDefault="00087A8A"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5.2    </w:t>
      </w:r>
      <w:r w:rsidR="00BD1123" w:rsidRPr="002F0390">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087A8A" w:rsidRPr="002F0390">
        <w:rPr>
          <w:rFonts w:ascii="Times New Roman" w:hAnsi="Times New Roman" w:cs="Times New Roman"/>
        </w:rPr>
        <w:t>3</w:t>
      </w:r>
      <w:r w:rsidRPr="002F0390">
        <w:rPr>
          <w:rFonts w:ascii="Times New Roman" w:hAnsi="Times New Roman" w:cs="Times New Roman"/>
        </w:rPr>
        <w:t>.</w:t>
      </w:r>
      <w:r w:rsidRPr="002F0390">
        <w:rPr>
          <w:rFonts w:ascii="Times New Roman" w:hAnsi="Times New Roman" w:cs="Times New Roman"/>
        </w:rPr>
        <w:tab/>
        <w:t>Contractul intră în vigoare la data semnării acestuia de către ambele părți.</w:t>
      </w:r>
    </w:p>
    <w:p w14:paraId="30A2E157" w14:textId="5C71702C"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5.</w:t>
      </w:r>
      <w:r w:rsidR="00087A8A" w:rsidRPr="002F0390">
        <w:rPr>
          <w:rFonts w:ascii="Times New Roman" w:hAnsi="Times New Roman" w:cs="Times New Roman"/>
        </w:rPr>
        <w:t>4</w:t>
      </w:r>
      <w:r w:rsidRPr="002F0390">
        <w:rPr>
          <w:rFonts w:ascii="Times New Roman" w:hAnsi="Times New Roman" w:cs="Times New Roman"/>
        </w:rPr>
        <w:t>.</w:t>
      </w:r>
      <w:r w:rsidRPr="002F0390">
        <w:rPr>
          <w:rFonts w:ascii="Times New Roman" w:hAnsi="Times New Roman" w:cs="Times New Roman"/>
        </w:rPr>
        <w:tab/>
        <w:t xml:space="preserve">Furnizarea produselor aferente contractului se realiza în termen de </w:t>
      </w:r>
      <w:r w:rsidR="002C0273" w:rsidRPr="002F0390">
        <w:rPr>
          <w:rFonts w:ascii="Times New Roman" w:hAnsi="Times New Roman" w:cs="Times New Roman"/>
        </w:rPr>
        <w:t xml:space="preserve">30 </w:t>
      </w:r>
      <w:r w:rsidRPr="002F0390">
        <w:rPr>
          <w:rFonts w:ascii="Times New Roman" w:hAnsi="Times New Roman" w:cs="Times New Roman"/>
        </w:rPr>
        <w:t xml:space="preserve">de la data primirii notei de  comandă fermă, emisă de </w:t>
      </w:r>
      <w:r w:rsidR="00435A17" w:rsidRPr="002F0390">
        <w:rPr>
          <w:rFonts w:ascii="Times New Roman" w:hAnsi="Times New Roman" w:cs="Times New Roman"/>
        </w:rPr>
        <w:t>Achizitor</w:t>
      </w:r>
      <w:r w:rsidRPr="002F0390">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2F0390" w:rsidRDefault="00BD1123" w:rsidP="00A246B3">
      <w:pPr>
        <w:pStyle w:val="NoSpacing"/>
        <w:spacing w:line="276" w:lineRule="auto"/>
        <w:jc w:val="both"/>
        <w:rPr>
          <w:rFonts w:ascii="Times New Roman" w:hAnsi="Times New Roman" w:cs="Times New Roman"/>
        </w:rPr>
      </w:pPr>
    </w:p>
    <w:p w14:paraId="186B1BC8" w14:textId="2C1E5124"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6.</w:t>
      </w:r>
      <w:r w:rsidR="0017739C" w:rsidRPr="002F0390">
        <w:rPr>
          <w:rFonts w:ascii="Times New Roman" w:hAnsi="Times New Roman" w:cs="Times New Roman"/>
          <w:b/>
          <w:bCs/>
        </w:rPr>
        <w:t xml:space="preserve"> </w:t>
      </w:r>
      <w:r w:rsidRPr="002F0390">
        <w:rPr>
          <w:rFonts w:ascii="Times New Roman" w:hAnsi="Times New Roman" w:cs="Times New Roman"/>
          <w:b/>
          <w:bCs/>
        </w:rPr>
        <w:t>DOCUMENTELE CONTRACTULUI</w:t>
      </w:r>
    </w:p>
    <w:p w14:paraId="60158206" w14:textId="77777777" w:rsidR="00BD1123" w:rsidRPr="002F0390" w:rsidRDefault="00BD1123" w:rsidP="00A246B3">
      <w:pPr>
        <w:pStyle w:val="NoSpacing"/>
        <w:spacing w:line="276" w:lineRule="auto"/>
        <w:jc w:val="both"/>
        <w:rPr>
          <w:rFonts w:ascii="Times New Roman" w:hAnsi="Times New Roman" w:cs="Times New Roman"/>
        </w:rPr>
      </w:pPr>
      <w:r w:rsidRPr="002F0390">
        <w:rPr>
          <w:rFonts w:ascii="Times New Roman" w:hAnsi="Times New Roman" w:cs="Times New Roman"/>
        </w:rPr>
        <w:t>6.1.</w:t>
      </w:r>
      <w:r w:rsidRPr="002F0390">
        <w:rPr>
          <w:rFonts w:ascii="Times New Roman" w:hAnsi="Times New Roman" w:cs="Times New Roman"/>
        </w:rPr>
        <w:tab/>
        <w:t>Documentele prezentului Contract sunt:</w:t>
      </w:r>
    </w:p>
    <w:p w14:paraId="342A0D20" w14:textId="58F9C57B" w:rsidR="00BD1123" w:rsidRPr="002F0390" w:rsidRDefault="00BD1123" w:rsidP="00A246B3">
      <w:pPr>
        <w:pStyle w:val="NoSpacing"/>
        <w:numPr>
          <w:ilvl w:val="0"/>
          <w:numId w:val="6"/>
        </w:numPr>
        <w:spacing w:line="276" w:lineRule="auto"/>
        <w:jc w:val="both"/>
        <w:rPr>
          <w:rFonts w:ascii="Times New Roman" w:hAnsi="Times New Roman" w:cs="Times New Roman"/>
        </w:rPr>
      </w:pPr>
      <w:r w:rsidRPr="002F0390">
        <w:rPr>
          <w:rFonts w:ascii="Times New Roman" w:hAnsi="Times New Roman" w:cs="Times New Roman"/>
        </w:rPr>
        <w:t>Caietul de sarcini, inclusiv clarificările și/sau măsurile de remediere aduse până la depunerea ofertelor ce privesc aspectele tehnice și financiare;</w:t>
      </w:r>
    </w:p>
    <w:p w14:paraId="433E05EB" w14:textId="36266C8E" w:rsidR="00BD1123" w:rsidRPr="002F0390" w:rsidRDefault="00085BA9" w:rsidP="00A246B3">
      <w:pPr>
        <w:pStyle w:val="NoSpacing"/>
        <w:numPr>
          <w:ilvl w:val="0"/>
          <w:numId w:val="6"/>
        </w:numPr>
        <w:spacing w:line="276" w:lineRule="auto"/>
        <w:jc w:val="both"/>
        <w:rPr>
          <w:rFonts w:ascii="Times New Roman" w:hAnsi="Times New Roman" w:cs="Times New Roman"/>
        </w:rPr>
      </w:pPr>
      <w:r w:rsidRPr="002F0390">
        <w:rPr>
          <w:rFonts w:ascii="Times New Roman" w:hAnsi="Times New Roman" w:cs="Times New Roman"/>
        </w:rPr>
        <w:t>Detaliu achiziție SEAP nr</w:t>
      </w:r>
      <w:r w:rsidR="000D3DEE">
        <w:rPr>
          <w:rFonts w:ascii="Times New Roman" w:hAnsi="Times New Roman" w:cs="Times New Roman"/>
        </w:rPr>
        <w:t>.</w:t>
      </w:r>
      <w:r w:rsidR="00F8776A" w:rsidRPr="002F0390">
        <w:rPr>
          <w:rFonts w:ascii="Times New Roman" w:hAnsi="Times New Roman" w:cs="Times New Roman"/>
        </w:rPr>
        <w:t xml:space="preserve"> </w:t>
      </w:r>
      <w:r w:rsidR="005B2D4E" w:rsidRPr="002F0390">
        <w:rPr>
          <w:rFonts w:ascii="Times New Roman" w:hAnsi="Times New Roman" w:cs="Times New Roman"/>
        </w:rPr>
        <w:t>D</w:t>
      </w:r>
      <w:r w:rsidR="00F673D3" w:rsidRPr="002F0390">
        <w:rPr>
          <w:rFonts w:ascii="Times New Roman" w:hAnsi="Times New Roman" w:cs="Times New Roman"/>
        </w:rPr>
        <w:t>A</w:t>
      </w:r>
      <w:r w:rsidR="001109BD">
        <w:rPr>
          <w:rFonts w:ascii="Times New Roman" w:hAnsi="Times New Roman" w:cs="Times New Roman"/>
        </w:rPr>
        <w:t>36844944</w:t>
      </w:r>
      <w:r w:rsidR="005B2D4E" w:rsidRPr="002F0390">
        <w:rPr>
          <w:rFonts w:ascii="Times New Roman" w:hAnsi="Times New Roman" w:cs="Times New Roman"/>
        </w:rPr>
        <w:t>/</w:t>
      </w:r>
      <w:r w:rsidR="001109BD">
        <w:rPr>
          <w:rFonts w:ascii="Times New Roman" w:hAnsi="Times New Roman" w:cs="Times New Roman"/>
        </w:rPr>
        <w:t>08</w:t>
      </w:r>
      <w:r w:rsidR="005B2D4E" w:rsidRPr="002F0390">
        <w:rPr>
          <w:rFonts w:ascii="Times New Roman" w:hAnsi="Times New Roman" w:cs="Times New Roman"/>
        </w:rPr>
        <w:t>.</w:t>
      </w:r>
      <w:r w:rsidR="001109BD">
        <w:rPr>
          <w:rFonts w:ascii="Times New Roman" w:hAnsi="Times New Roman" w:cs="Times New Roman"/>
        </w:rPr>
        <w:t>11</w:t>
      </w:r>
      <w:r w:rsidR="005B2D4E" w:rsidRPr="002F0390">
        <w:rPr>
          <w:rFonts w:ascii="Times New Roman" w:hAnsi="Times New Roman" w:cs="Times New Roman"/>
        </w:rPr>
        <w:t>.2024</w:t>
      </w:r>
      <w:r w:rsidR="009D1174">
        <w:rPr>
          <w:rFonts w:ascii="Times New Roman" w:hAnsi="Times New Roman" w:cs="Times New Roman"/>
        </w:rPr>
        <w:t>.</w:t>
      </w:r>
    </w:p>
    <w:p w14:paraId="6F87F6DF" w14:textId="77777777" w:rsidR="00BD1123" w:rsidRPr="002F0390" w:rsidRDefault="00BD1123" w:rsidP="00A246B3">
      <w:pPr>
        <w:pStyle w:val="NoSpacing"/>
        <w:spacing w:line="276" w:lineRule="auto"/>
        <w:jc w:val="both"/>
        <w:rPr>
          <w:rFonts w:ascii="Times New Roman" w:hAnsi="Times New Roman" w:cs="Times New Roman"/>
        </w:rPr>
      </w:pPr>
    </w:p>
    <w:p w14:paraId="236C4337" w14:textId="018A1DE1" w:rsidR="00EB69EE" w:rsidRPr="002F0390" w:rsidRDefault="00BD1123"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7.</w:t>
      </w:r>
      <w:r w:rsidR="00EB69EE" w:rsidRPr="002F0390">
        <w:rPr>
          <w:rFonts w:ascii="Times New Roman" w:hAnsi="Times New Roman" w:cs="Times New Roman"/>
          <w:b/>
          <w:bCs/>
          <w:spacing w:val="-9"/>
        </w:rPr>
        <w:t xml:space="preserve"> </w:t>
      </w:r>
      <w:r w:rsidR="00EB69EE" w:rsidRPr="002F0390">
        <w:rPr>
          <w:rFonts w:ascii="Times New Roman" w:hAnsi="Times New Roman" w:cs="Times New Roman"/>
          <w:b/>
          <w:bCs/>
        </w:rPr>
        <w:t>OBLIGAȚIILE FURNIZORULUI</w:t>
      </w:r>
    </w:p>
    <w:p w14:paraId="0B5B568C" w14:textId="7C152310"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5639BB16"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7.2  Furnizorul are obligația să livreze </w:t>
      </w:r>
      <w:r w:rsidR="005B5031" w:rsidRPr="002F0390">
        <w:rPr>
          <w:rFonts w:ascii="Times New Roman" w:hAnsi="Times New Roman" w:cs="Times New Roman"/>
        </w:rPr>
        <w:t xml:space="preserve">si să monteze </w:t>
      </w:r>
      <w:r w:rsidRPr="002F0390">
        <w:rPr>
          <w:rFonts w:ascii="Times New Roman" w:hAnsi="Times New Roman" w:cs="Times New Roman"/>
        </w:rPr>
        <w:t xml:space="preserve">produsele la </w:t>
      </w:r>
      <w:r w:rsidR="007E12AA" w:rsidRPr="002F0390">
        <w:rPr>
          <w:rFonts w:ascii="Times New Roman" w:eastAsia="Calibri" w:hAnsi="Times New Roman" w:cs="Times New Roman"/>
          <w:lang w:eastAsia="ar-SA"/>
        </w:rPr>
        <w:t xml:space="preserve">sediul </w:t>
      </w:r>
      <w:r w:rsidR="009D1174" w:rsidRPr="002F0390">
        <w:rPr>
          <w:rFonts w:ascii="Times New Roman" w:eastAsia="Calibri" w:hAnsi="Times New Roman" w:cs="Times New Roman"/>
          <w:lang w:eastAsia="ar-SA"/>
        </w:rPr>
        <w:t>unității</w:t>
      </w:r>
      <w:r w:rsidR="007E12AA" w:rsidRPr="002F0390">
        <w:rPr>
          <w:rFonts w:ascii="Times New Roman" w:eastAsia="Calibri" w:hAnsi="Times New Roman" w:cs="Times New Roman"/>
          <w:lang w:eastAsia="ar-SA"/>
        </w:rPr>
        <w:t xml:space="preserve"> de învățământ </w:t>
      </w:r>
      <w:r w:rsidR="009D1174" w:rsidRPr="002F0390">
        <w:rPr>
          <w:rFonts w:ascii="Times New Roman" w:eastAsia="Calibri" w:hAnsi="Times New Roman" w:cs="Times New Roman"/>
          <w:lang w:eastAsia="ar-SA"/>
        </w:rPr>
        <w:t>Grădinița</w:t>
      </w:r>
      <w:r w:rsidR="007E12AA" w:rsidRPr="002F0390">
        <w:rPr>
          <w:rFonts w:ascii="Times New Roman" w:eastAsia="Calibri" w:hAnsi="Times New Roman" w:cs="Times New Roman"/>
          <w:lang w:eastAsia="ar-SA"/>
        </w:rPr>
        <w:t xml:space="preserve"> </w:t>
      </w:r>
      <w:r w:rsidR="00FD2486">
        <w:rPr>
          <w:rFonts w:ascii="Times New Roman" w:eastAsia="Calibri" w:hAnsi="Times New Roman" w:cs="Times New Roman"/>
          <w:lang w:eastAsia="ar-SA"/>
        </w:rPr>
        <w:t>233</w:t>
      </w:r>
      <w:r w:rsidR="007E12AA" w:rsidRPr="002F0390">
        <w:rPr>
          <w:rFonts w:ascii="Times New Roman" w:eastAsia="Calibri" w:hAnsi="Times New Roman" w:cs="Times New Roman"/>
          <w:lang w:eastAsia="ar-SA"/>
        </w:rPr>
        <w:t xml:space="preserve"> din </w:t>
      </w:r>
      <w:r w:rsidR="00195DBB">
        <w:rPr>
          <w:rFonts w:ascii="Times New Roman" w:eastAsia="Calibri" w:hAnsi="Times New Roman" w:cs="Times New Roman"/>
          <w:lang w:eastAsia="ar-SA"/>
        </w:rPr>
        <w:t>Str</w:t>
      </w:r>
      <w:r w:rsidR="00F17EBF">
        <w:rPr>
          <w:rFonts w:ascii="Times New Roman" w:eastAsia="Calibri" w:hAnsi="Times New Roman" w:cs="Times New Roman"/>
          <w:lang w:eastAsia="ar-SA"/>
        </w:rPr>
        <w:t>.</w:t>
      </w:r>
      <w:r w:rsidR="007E12AA" w:rsidRPr="002F0390">
        <w:rPr>
          <w:rFonts w:ascii="Times New Roman" w:eastAsia="Calibri" w:hAnsi="Times New Roman" w:cs="Times New Roman"/>
          <w:lang w:eastAsia="ar-SA"/>
        </w:rPr>
        <w:t xml:space="preserve"> </w:t>
      </w:r>
      <w:r w:rsidR="00195DBB">
        <w:rPr>
          <w:rFonts w:ascii="Times New Roman" w:eastAsia="Calibri" w:hAnsi="Times New Roman" w:cs="Times New Roman"/>
          <w:lang w:eastAsia="ar-SA"/>
        </w:rPr>
        <w:t>Arhitect Antonescu Petre</w:t>
      </w:r>
      <w:r w:rsidR="00130505">
        <w:rPr>
          <w:rFonts w:ascii="Times New Roman" w:eastAsia="Calibri" w:hAnsi="Times New Roman" w:cs="Times New Roman"/>
          <w:lang w:eastAsia="ar-SA"/>
        </w:rPr>
        <w:t>, nr.</w:t>
      </w:r>
      <w:r w:rsidR="007E12AA" w:rsidRPr="002F0390">
        <w:rPr>
          <w:rFonts w:ascii="Times New Roman" w:eastAsia="Calibri" w:hAnsi="Times New Roman" w:cs="Times New Roman"/>
          <w:lang w:eastAsia="ar-SA"/>
        </w:rPr>
        <w:t xml:space="preserve"> </w:t>
      </w:r>
      <w:r w:rsidR="00195DBB">
        <w:rPr>
          <w:rFonts w:ascii="Times New Roman" w:eastAsia="Calibri" w:hAnsi="Times New Roman" w:cs="Times New Roman"/>
          <w:lang w:eastAsia="ar-SA"/>
        </w:rPr>
        <w:t>20</w:t>
      </w:r>
      <w:r w:rsidR="007E12AA" w:rsidRPr="002F0390">
        <w:rPr>
          <w:rFonts w:ascii="Times New Roman" w:eastAsia="Calibri" w:hAnsi="Times New Roman" w:cs="Times New Roman"/>
          <w:lang w:eastAsia="ar-SA"/>
        </w:rPr>
        <w:t>, Sector 2, București</w:t>
      </w:r>
      <w:r w:rsidRPr="002F0390">
        <w:rPr>
          <w:rFonts w:ascii="Times New Roman" w:hAnsi="Times New Roman" w:cs="Times New Roman"/>
        </w:rPr>
        <w:t>.</w:t>
      </w:r>
    </w:p>
    <w:p w14:paraId="78FF952E" w14:textId="5324E4FF"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7.3  Produsele vor fi livrate în baza comenzii ferme din partea achizitorului, în maxim </w:t>
      </w:r>
      <w:r w:rsidR="007E12AA" w:rsidRPr="002F0390">
        <w:rPr>
          <w:rFonts w:ascii="Times New Roman" w:hAnsi="Times New Roman" w:cs="Times New Roman"/>
        </w:rPr>
        <w:t>30 de</w:t>
      </w:r>
      <w:r w:rsidRPr="002F0390">
        <w:rPr>
          <w:rFonts w:ascii="Times New Roman" w:hAnsi="Times New Roman" w:cs="Times New Roman"/>
        </w:rPr>
        <w:t xml:space="preserve"> zile de la primirea Notei de comandă, conform Caietului de sarcini</w:t>
      </w:r>
      <w:r w:rsidR="007E12AA" w:rsidRPr="002F0390">
        <w:rPr>
          <w:rFonts w:ascii="Times New Roman" w:hAnsi="Times New Roman" w:cs="Times New Roman"/>
        </w:rPr>
        <w:t>.</w:t>
      </w:r>
    </w:p>
    <w:p w14:paraId="000AF402" w14:textId="3A0F9EAE"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Produsele vor fi livrate </w:t>
      </w:r>
      <w:r w:rsidR="00410300" w:rsidRPr="002F0390">
        <w:rPr>
          <w:rFonts w:ascii="Times New Roman" w:hAnsi="Times New Roman" w:cs="Times New Roman"/>
        </w:rPr>
        <w:t>î</w:t>
      </w:r>
      <w:r w:rsidRPr="002F0390">
        <w:rPr>
          <w:rFonts w:ascii="Times New Roman" w:hAnsi="Times New Roman" w:cs="Times New Roman"/>
        </w:rPr>
        <w:t>n conformitate cu cerințele tehnice și calitative din caietul de sarcini.</w:t>
      </w:r>
    </w:p>
    <w:p w14:paraId="3F3FB297" w14:textId="578896DF"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7.4 Livrarea</w:t>
      </w:r>
    </w:p>
    <w:p w14:paraId="09B317BD" w14:textId="77777777" w:rsidR="00EB69EE" w:rsidRPr="002F0390" w:rsidRDefault="00EB69EE" w:rsidP="00A246B3">
      <w:pPr>
        <w:pStyle w:val="NoSpacing"/>
        <w:spacing w:line="276" w:lineRule="auto"/>
        <w:jc w:val="both"/>
        <w:rPr>
          <w:rFonts w:ascii="Times New Roman" w:hAnsi="Times New Roman" w:cs="Times New Roman"/>
        </w:rPr>
      </w:pPr>
      <w:r w:rsidRPr="002F0390">
        <w:rPr>
          <w:rFonts w:ascii="Times New Roman" w:hAnsi="Times New Roman" w:cs="Times New Roman"/>
        </w:rPr>
        <w:t>Documentele care însoțesc livrarea sunt:</w:t>
      </w:r>
    </w:p>
    <w:p w14:paraId="36A25659"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Factura fiscală</w:t>
      </w:r>
    </w:p>
    <w:p w14:paraId="0CD76003"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Avizul de însoțire a mărfii</w:t>
      </w:r>
    </w:p>
    <w:p w14:paraId="3D8B1819" w14:textId="77777777" w:rsidR="00EB69EE" w:rsidRPr="002F0390" w:rsidRDefault="00EB69EE" w:rsidP="00A246B3">
      <w:pPr>
        <w:pStyle w:val="NoSpacing"/>
        <w:numPr>
          <w:ilvl w:val="0"/>
          <w:numId w:val="7"/>
        </w:numPr>
        <w:spacing w:line="276" w:lineRule="auto"/>
        <w:jc w:val="both"/>
        <w:rPr>
          <w:rFonts w:ascii="Times New Roman" w:hAnsi="Times New Roman" w:cs="Times New Roman"/>
        </w:rPr>
      </w:pPr>
      <w:r w:rsidRPr="002F0390">
        <w:rPr>
          <w:rFonts w:ascii="Times New Roman" w:hAnsi="Times New Roman" w:cs="Times New Roman"/>
        </w:rPr>
        <w:t>Certificate de calitate/conformitate</w:t>
      </w:r>
    </w:p>
    <w:p w14:paraId="2905DAEA" w14:textId="2DD369BC" w:rsidR="008B7589" w:rsidRPr="002F0390" w:rsidRDefault="008B7589" w:rsidP="008B7589">
      <w:pPr>
        <w:pStyle w:val="NoSpacing"/>
        <w:spacing w:line="276" w:lineRule="auto"/>
        <w:jc w:val="both"/>
        <w:rPr>
          <w:rFonts w:ascii="Times New Roman" w:hAnsi="Times New Roman" w:cs="Times New Roman"/>
        </w:rPr>
      </w:pPr>
      <w:r w:rsidRPr="002F0390">
        <w:rPr>
          <w:rFonts w:ascii="Times New Roman" w:hAnsi="Times New Roman" w:cs="Times New Roman"/>
        </w:rPr>
        <w:t>7.5 Furnizorul are obliga</w:t>
      </w:r>
      <w:r w:rsidR="00C55D4F" w:rsidRPr="002F0390">
        <w:rPr>
          <w:rFonts w:ascii="Times New Roman" w:hAnsi="Times New Roman" w:cs="Times New Roman"/>
        </w:rPr>
        <w:t>ț</w:t>
      </w:r>
      <w:r w:rsidRPr="002F0390">
        <w:rPr>
          <w:rFonts w:ascii="Times New Roman" w:hAnsi="Times New Roman" w:cs="Times New Roman"/>
        </w:rPr>
        <w:t xml:space="preserve">ia asigurării garanției produselor </w:t>
      </w:r>
      <w:r w:rsidR="00C55D4F" w:rsidRPr="002F0390">
        <w:rPr>
          <w:rFonts w:ascii="Times New Roman" w:hAnsi="Times New Roman" w:cs="Times New Roman"/>
        </w:rPr>
        <w:t xml:space="preserve">pentru o perioada de </w:t>
      </w:r>
      <w:r w:rsidR="00B96A00">
        <w:rPr>
          <w:rFonts w:ascii="Times New Roman" w:hAnsi="Times New Roman" w:cs="Times New Roman"/>
        </w:rPr>
        <w:t>24</w:t>
      </w:r>
      <w:r w:rsidR="00C55D4F" w:rsidRPr="002F0390">
        <w:rPr>
          <w:rFonts w:ascii="Times New Roman" w:hAnsi="Times New Roman" w:cs="Times New Roman"/>
        </w:rPr>
        <w:t xml:space="preserve"> de luni.</w:t>
      </w:r>
    </w:p>
    <w:p w14:paraId="1C285C16" w14:textId="77777777" w:rsidR="00EB69EE" w:rsidRPr="002F0390" w:rsidRDefault="00EB69EE" w:rsidP="00A246B3">
      <w:pPr>
        <w:pStyle w:val="NoSpacing"/>
        <w:spacing w:line="276" w:lineRule="auto"/>
        <w:jc w:val="both"/>
        <w:rPr>
          <w:rFonts w:ascii="Times New Roman" w:hAnsi="Times New Roman" w:cs="Times New Roman"/>
        </w:rPr>
      </w:pPr>
    </w:p>
    <w:p w14:paraId="53618C23" w14:textId="74DDF197" w:rsidR="00EB69EE" w:rsidRPr="002F0390" w:rsidRDefault="007E12AA" w:rsidP="00A246B3">
      <w:pPr>
        <w:pStyle w:val="NoSpacing"/>
        <w:spacing w:line="276" w:lineRule="auto"/>
        <w:jc w:val="both"/>
        <w:rPr>
          <w:rFonts w:ascii="Times New Roman" w:hAnsi="Times New Roman" w:cs="Times New Roman"/>
          <w:spacing w:val="-9"/>
        </w:rPr>
      </w:pPr>
      <w:r w:rsidRPr="002F0390">
        <w:rPr>
          <w:rFonts w:ascii="Times New Roman" w:hAnsi="Times New Roman" w:cs="Times New Roman"/>
          <w:spacing w:val="-9"/>
        </w:rPr>
        <w:t>8</w:t>
      </w:r>
      <w:r w:rsidRPr="002F0390">
        <w:rPr>
          <w:rFonts w:ascii="Times New Roman" w:hAnsi="Times New Roman" w:cs="Times New Roman"/>
          <w:b/>
          <w:bCs/>
          <w:spacing w:val="-9"/>
        </w:rPr>
        <w:t xml:space="preserve">.  </w:t>
      </w:r>
      <w:r w:rsidR="00EB69EE" w:rsidRPr="002F0390">
        <w:rPr>
          <w:rFonts w:ascii="Times New Roman" w:hAnsi="Times New Roman" w:cs="Times New Roman"/>
          <w:b/>
          <w:bCs/>
          <w:spacing w:val="-9"/>
        </w:rPr>
        <w:t>OBLIGAŢIILE PRINCIPALE ALE ACHIZITORULUI</w:t>
      </w:r>
    </w:p>
    <w:p w14:paraId="6049F3E1" w14:textId="6886DE5A"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2F0390" w:rsidRDefault="00902B6C" w:rsidP="00A246B3">
      <w:pPr>
        <w:pStyle w:val="NoSpacing"/>
        <w:spacing w:line="276" w:lineRule="auto"/>
        <w:jc w:val="both"/>
        <w:rPr>
          <w:rFonts w:ascii="Times New Roman" w:hAnsi="Times New Roman" w:cs="Times New Roman"/>
        </w:rPr>
      </w:pPr>
      <w:r w:rsidRPr="002F0390">
        <w:rPr>
          <w:rFonts w:ascii="Times New Roman" w:hAnsi="Times New Roman" w:cs="Times New Roman"/>
        </w:rPr>
        <w:t>8</w:t>
      </w:r>
      <w:r w:rsidR="00EB69EE" w:rsidRPr="002F0390">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2F0390">
        <w:rPr>
          <w:rFonts w:ascii="Times New Roman" w:hAnsi="Times New Roman" w:cs="Times New Roman"/>
        </w:rPr>
        <w:t>recepție</w:t>
      </w:r>
      <w:r w:rsidR="00EB69EE" w:rsidRPr="002F0390">
        <w:rPr>
          <w:rFonts w:ascii="Times New Roman" w:hAnsi="Times New Roman" w:cs="Times New Roman"/>
        </w:rPr>
        <w:t xml:space="preserve"> semnat de ambele părți</w:t>
      </w:r>
      <w:r w:rsidR="0012103F" w:rsidRPr="002F0390">
        <w:rPr>
          <w:rFonts w:ascii="Times New Roman" w:hAnsi="Times New Roman" w:cs="Times New Roman"/>
        </w:rPr>
        <w:t xml:space="preserve"> fără obiecțiuni</w:t>
      </w:r>
      <w:r w:rsidR="00EB69EE" w:rsidRPr="002F0390">
        <w:rPr>
          <w:rFonts w:ascii="Times New Roman" w:hAnsi="Times New Roman" w:cs="Times New Roman"/>
        </w:rPr>
        <w:t>.</w:t>
      </w:r>
    </w:p>
    <w:p w14:paraId="29A95A14" w14:textId="1A09208D" w:rsidR="00BD1123" w:rsidRPr="002F0390" w:rsidRDefault="00BD1123" w:rsidP="00A246B3">
      <w:pPr>
        <w:pStyle w:val="NoSpacing"/>
        <w:spacing w:line="276" w:lineRule="auto"/>
        <w:jc w:val="both"/>
        <w:rPr>
          <w:rFonts w:ascii="Times New Roman" w:hAnsi="Times New Roman" w:cs="Times New Roman"/>
        </w:rPr>
      </w:pPr>
    </w:p>
    <w:p w14:paraId="7C5F9EB5" w14:textId="59B19BB1" w:rsidR="003B69B5" w:rsidRPr="002F0390" w:rsidRDefault="005C151C" w:rsidP="00A246B3">
      <w:pPr>
        <w:pStyle w:val="NoSpacing"/>
        <w:spacing w:line="276" w:lineRule="auto"/>
        <w:jc w:val="both"/>
        <w:rPr>
          <w:rFonts w:ascii="Times New Roman" w:hAnsi="Times New Roman" w:cs="Times New Roman"/>
        </w:rPr>
      </w:pPr>
      <w:r w:rsidRPr="002F0390">
        <w:rPr>
          <w:rFonts w:ascii="Times New Roman" w:hAnsi="Times New Roman" w:cs="Times New Roman"/>
        </w:rPr>
        <w:t>9</w:t>
      </w:r>
      <w:r w:rsidR="003B69B5" w:rsidRPr="002F0390">
        <w:rPr>
          <w:rFonts w:ascii="Times New Roman" w:hAnsi="Times New Roman" w:cs="Times New Roman"/>
          <w:b/>
          <w:bCs/>
        </w:rPr>
        <w:t>.  SANCŢIUNI PENTRU NEÎNDEPLINIREA CULPABILĂ A OBLIGAŢIILOR</w:t>
      </w:r>
      <w:r w:rsidR="003B69B5" w:rsidRPr="002F0390">
        <w:rPr>
          <w:rFonts w:ascii="Times New Roman" w:hAnsi="Times New Roman" w:cs="Times New Roman"/>
        </w:rPr>
        <w:t xml:space="preserve"> </w:t>
      </w:r>
    </w:p>
    <w:p w14:paraId="08524AC4" w14:textId="4039650F"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2F0390">
        <w:rPr>
          <w:rFonts w:ascii="Times New Roman" w:hAnsi="Times New Roman"/>
          <w:noProof/>
          <w:sz w:val="22"/>
          <w:szCs w:val="22"/>
          <w:vertAlign w:val="superscript"/>
        </w:rPr>
        <w:t>1</w:t>
      </w:r>
      <w:r w:rsidRPr="002F0390">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t>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395651FE" w14:textId="20A97226" w:rsidR="00860490" w:rsidRPr="002F0390" w:rsidRDefault="00860490" w:rsidP="00A246B3">
      <w:pPr>
        <w:spacing w:line="276" w:lineRule="auto"/>
        <w:contextualSpacing/>
        <w:jc w:val="both"/>
        <w:rPr>
          <w:rFonts w:ascii="Times New Roman" w:hAnsi="Times New Roman"/>
          <w:noProof/>
          <w:sz w:val="22"/>
          <w:szCs w:val="22"/>
        </w:rPr>
      </w:pPr>
      <w:r w:rsidRPr="002F0390">
        <w:rPr>
          <w:rFonts w:ascii="Times New Roman" w:hAnsi="Times New Roman"/>
          <w:noProof/>
          <w:sz w:val="22"/>
          <w:szCs w:val="22"/>
        </w:rPr>
        <w:lastRenderedPageBreak/>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2F0390" w:rsidRDefault="005C151C" w:rsidP="00A246B3">
      <w:pPr>
        <w:pStyle w:val="NoSpacing"/>
        <w:spacing w:line="276" w:lineRule="auto"/>
        <w:jc w:val="both"/>
        <w:rPr>
          <w:rFonts w:ascii="Times New Roman" w:hAnsi="Times New Roman" w:cs="Times New Roman"/>
        </w:rPr>
      </w:pPr>
    </w:p>
    <w:p w14:paraId="74D81C01" w14:textId="7162C2F4" w:rsidR="007B00F9" w:rsidRPr="002F0390" w:rsidRDefault="0017739C" w:rsidP="00A246B3">
      <w:pPr>
        <w:pStyle w:val="NoSpacing"/>
        <w:spacing w:line="276" w:lineRule="auto"/>
        <w:jc w:val="both"/>
        <w:rPr>
          <w:rFonts w:ascii="Times New Roman" w:hAnsi="Times New Roman" w:cs="Times New Roman"/>
        </w:rPr>
      </w:pPr>
      <w:r w:rsidRPr="002F0390">
        <w:rPr>
          <w:rFonts w:ascii="Times New Roman" w:hAnsi="Times New Roman" w:cs="Times New Roman"/>
        </w:rPr>
        <w:t>10</w:t>
      </w:r>
      <w:r w:rsidR="007B00F9" w:rsidRPr="002F0390">
        <w:rPr>
          <w:rFonts w:ascii="Times New Roman" w:hAnsi="Times New Roman" w:cs="Times New Roman"/>
        </w:rPr>
        <w:t xml:space="preserve">. </w:t>
      </w:r>
      <w:r w:rsidR="007B00F9" w:rsidRPr="002F0390">
        <w:rPr>
          <w:rFonts w:ascii="Times New Roman" w:hAnsi="Times New Roman" w:cs="Times New Roman"/>
          <w:b/>
          <w:bCs/>
        </w:rPr>
        <w:t>RECEPȚIE, INSPECȚII ȘI TESTE</w:t>
      </w:r>
    </w:p>
    <w:p w14:paraId="21B74934" w14:textId="22AEF062"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a) de a înlocui produsele refuzate, sau</w:t>
      </w:r>
    </w:p>
    <w:p w14:paraId="510FCADE"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b) de a face toate modificările necesare pentru ca produsele să corespundă specificațiilor lor tehnice.</w:t>
      </w:r>
    </w:p>
    <w:p w14:paraId="65E6855B" w14:textId="4E05770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17739C" w:rsidRPr="002F0390">
        <w:rPr>
          <w:rFonts w:ascii="Times New Roman" w:hAnsi="Times New Roman" w:cs="Times New Roman"/>
        </w:rPr>
        <w:t>0</w:t>
      </w:r>
      <w:r w:rsidRPr="002F0390">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2F0390" w:rsidRDefault="007B00F9" w:rsidP="00A246B3">
      <w:pPr>
        <w:pStyle w:val="NoSpacing"/>
        <w:spacing w:line="276" w:lineRule="auto"/>
        <w:jc w:val="both"/>
        <w:rPr>
          <w:rFonts w:ascii="Times New Roman" w:hAnsi="Times New Roman" w:cs="Times New Roman"/>
        </w:rPr>
      </w:pPr>
    </w:p>
    <w:p w14:paraId="6E09B1A5" w14:textId="1D28FF43"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 xml:space="preserve"> 1</w:t>
      </w:r>
      <w:r w:rsidR="00A27420" w:rsidRPr="002F0390">
        <w:rPr>
          <w:rFonts w:ascii="Times New Roman" w:hAnsi="Times New Roman" w:cs="Times New Roman"/>
        </w:rPr>
        <w:t>1</w:t>
      </w:r>
      <w:r w:rsidRPr="002F0390">
        <w:rPr>
          <w:rFonts w:ascii="Times New Roman" w:hAnsi="Times New Roman" w:cs="Times New Roman"/>
        </w:rPr>
        <w:t xml:space="preserve">. </w:t>
      </w:r>
      <w:r w:rsidRPr="002F0390">
        <w:rPr>
          <w:rFonts w:ascii="Times New Roman" w:hAnsi="Times New Roman" w:cs="Times New Roman"/>
          <w:b/>
          <w:bCs/>
        </w:rPr>
        <w:t>AMBALARE ȘI MARCARE</w:t>
      </w:r>
    </w:p>
    <w:p w14:paraId="26D05E83" w14:textId="0260640E" w:rsidR="008541FD" w:rsidRPr="002F0390" w:rsidRDefault="007B00F9" w:rsidP="00A246B3">
      <w:pPr>
        <w:pStyle w:val="NoSpacing"/>
        <w:spacing w:line="276" w:lineRule="auto"/>
        <w:rPr>
          <w:rFonts w:ascii="Times New Roman" w:hAnsi="Times New Roman" w:cs="Times New Roman"/>
          <w:lang w:eastAsia="ar-SA"/>
        </w:rPr>
      </w:pPr>
      <w:r w:rsidRPr="002F0390">
        <w:rPr>
          <w:rFonts w:ascii="Times New Roman" w:hAnsi="Times New Roman" w:cs="Times New Roman"/>
        </w:rPr>
        <w:t>1</w:t>
      </w:r>
      <w:r w:rsidR="00A27420" w:rsidRPr="002F0390">
        <w:rPr>
          <w:rFonts w:ascii="Times New Roman" w:hAnsi="Times New Roman" w:cs="Times New Roman"/>
        </w:rPr>
        <w:t>1</w:t>
      </w:r>
      <w:r w:rsidRPr="002F0390">
        <w:rPr>
          <w:rFonts w:ascii="Times New Roman" w:hAnsi="Times New Roman" w:cs="Times New Roman"/>
        </w:rPr>
        <w:t xml:space="preserve">.1. </w:t>
      </w:r>
      <w:r w:rsidR="008541FD" w:rsidRPr="002F0390">
        <w:rPr>
          <w:rFonts w:ascii="Times New Roman" w:hAnsi="Times New Roman" w:cs="Times New Roman"/>
          <w:lang w:eastAsia="ar-SA"/>
        </w:rPr>
        <w:t xml:space="preserve">Contractantul va ambala și eticheta produsele furnizate astfel încât să prevină orice daună sau deteriorare în timpul transportului acestora către </w:t>
      </w:r>
      <w:r w:rsidR="009D1174" w:rsidRPr="002F0390">
        <w:rPr>
          <w:rFonts w:ascii="Times New Roman" w:hAnsi="Times New Roman" w:cs="Times New Roman"/>
          <w:lang w:eastAsia="ar-SA"/>
        </w:rPr>
        <w:t>destinația</w:t>
      </w:r>
      <w:r w:rsidR="008541FD" w:rsidRPr="002F0390">
        <w:rPr>
          <w:rFonts w:ascii="Times New Roman" w:hAnsi="Times New Roman" w:cs="Times New Roman"/>
          <w:lang w:eastAsia="ar-SA"/>
        </w:rPr>
        <w:t xml:space="preserve"> stabilită.</w:t>
      </w:r>
    </w:p>
    <w:p w14:paraId="22C69AB0" w14:textId="3FA57011" w:rsidR="008541FD" w:rsidRPr="002F0390" w:rsidRDefault="00063A04"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11.2 </w:t>
      </w:r>
      <w:r w:rsidR="008541FD" w:rsidRPr="002F0390">
        <w:rPr>
          <w:rFonts w:ascii="Times New Roman" w:hAnsi="Times New Roman" w:cs="Times New Roman"/>
          <w:lang w:eastAsia="ar-SA"/>
        </w:rPr>
        <w:t xml:space="preserve">Ambalajul trebuie prevăzut astfel încât să reziste pe perioada transportului </w:t>
      </w:r>
      <w:proofErr w:type="spellStart"/>
      <w:r w:rsidR="008541FD" w:rsidRPr="002F0390">
        <w:rPr>
          <w:rFonts w:ascii="Times New Roman" w:hAnsi="Times New Roman" w:cs="Times New Roman"/>
          <w:lang w:eastAsia="ar-SA"/>
        </w:rPr>
        <w:t>şi</w:t>
      </w:r>
      <w:proofErr w:type="spellEnd"/>
      <w:r w:rsidR="008541FD" w:rsidRPr="002F0390">
        <w:rPr>
          <w:rFonts w:ascii="Times New Roman" w:hAnsi="Times New Roman" w:cs="Times New Roman"/>
          <w:lang w:eastAsia="ar-SA"/>
        </w:rPr>
        <w:t xml:space="preserve"> depozitării în locuri deschise.</w:t>
      </w:r>
    </w:p>
    <w:p w14:paraId="653358B3" w14:textId="6FBB33BC" w:rsidR="00063A04" w:rsidRPr="002F0390" w:rsidRDefault="00063A04"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11.3 Ambalajele vor fi </w:t>
      </w:r>
      <w:r w:rsidR="00BF42DE" w:rsidRPr="002F0390">
        <w:rPr>
          <w:rFonts w:ascii="Times New Roman" w:hAnsi="Times New Roman" w:cs="Times New Roman"/>
          <w:lang w:eastAsia="ar-SA"/>
        </w:rPr>
        <w:t>din material reciclat în conformitate cu oferta transmisă.</w:t>
      </w:r>
    </w:p>
    <w:p w14:paraId="45A7189D" w14:textId="227C2055" w:rsidR="008541FD" w:rsidRPr="002F0390" w:rsidRDefault="00BF42DE" w:rsidP="00A246B3">
      <w:pPr>
        <w:pStyle w:val="NoSpacing"/>
        <w:spacing w:line="276" w:lineRule="auto"/>
        <w:rPr>
          <w:rFonts w:ascii="Times New Roman" w:hAnsi="Times New Roman" w:cs="Times New Roman"/>
          <w:lang w:eastAsia="ar-SA"/>
        </w:rPr>
      </w:pPr>
      <w:r w:rsidRPr="002F0390">
        <w:rPr>
          <w:rFonts w:ascii="Times New Roman" w:hAnsi="Times New Roman" w:cs="Times New Roman"/>
          <w:lang w:eastAsia="ar-SA"/>
        </w:rPr>
        <w:t xml:space="preserve">11.4 </w:t>
      </w:r>
      <w:r w:rsidR="008541FD" w:rsidRPr="002F0390">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2F0390" w:rsidRDefault="008541FD" w:rsidP="00A246B3">
      <w:pPr>
        <w:pStyle w:val="NoSpacing"/>
        <w:spacing w:line="276" w:lineRule="auto"/>
        <w:rPr>
          <w:rFonts w:ascii="Times New Roman" w:hAnsi="Times New Roman" w:cs="Times New Roman"/>
          <w:lang w:eastAsia="ar-SA"/>
        </w:rPr>
      </w:pPr>
    </w:p>
    <w:p w14:paraId="72379617" w14:textId="273D33D5" w:rsidR="007B00F9" w:rsidRPr="002F0390" w:rsidRDefault="007B00F9"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1</w:t>
      </w:r>
      <w:r w:rsidR="00FA7555" w:rsidRPr="002F0390">
        <w:rPr>
          <w:rFonts w:ascii="Times New Roman" w:hAnsi="Times New Roman" w:cs="Times New Roman"/>
        </w:rPr>
        <w:t>2</w:t>
      </w:r>
      <w:r w:rsidRPr="002F0390">
        <w:rPr>
          <w:rFonts w:ascii="Times New Roman" w:hAnsi="Times New Roman" w:cs="Times New Roman"/>
        </w:rPr>
        <w:t xml:space="preserve">. </w:t>
      </w:r>
      <w:r w:rsidRPr="002F0390">
        <w:rPr>
          <w:rFonts w:ascii="Times New Roman" w:hAnsi="Times New Roman" w:cs="Times New Roman"/>
          <w:b/>
          <w:bCs/>
        </w:rPr>
        <w:t>SERVICII</w:t>
      </w:r>
    </w:p>
    <w:p w14:paraId="5985F294" w14:textId="71FA4A1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2F0390" w:rsidRDefault="007B00F9" w:rsidP="00A246B3">
      <w:pPr>
        <w:pStyle w:val="NoSpacing"/>
        <w:spacing w:line="276" w:lineRule="auto"/>
        <w:jc w:val="both"/>
        <w:rPr>
          <w:rFonts w:ascii="Times New Roman" w:hAnsi="Times New Roman" w:cs="Times New Roman"/>
        </w:rPr>
      </w:pPr>
    </w:p>
    <w:p w14:paraId="1566AAD1" w14:textId="7B46A42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FA7555" w:rsidRPr="002F0390">
        <w:rPr>
          <w:rFonts w:ascii="Times New Roman" w:hAnsi="Times New Roman" w:cs="Times New Roman"/>
        </w:rPr>
        <w:t>3</w:t>
      </w:r>
      <w:r w:rsidRPr="002F0390">
        <w:rPr>
          <w:rFonts w:ascii="Times New Roman" w:hAnsi="Times New Roman" w:cs="Times New Roman"/>
        </w:rPr>
        <w:t xml:space="preserve">. </w:t>
      </w:r>
      <w:r w:rsidRPr="002F0390">
        <w:rPr>
          <w:rFonts w:ascii="Times New Roman" w:hAnsi="Times New Roman" w:cs="Times New Roman"/>
          <w:b/>
          <w:bCs/>
        </w:rPr>
        <w:t>AJUSTAREA PREŢULUI CONTRACTULUI</w:t>
      </w:r>
    </w:p>
    <w:p w14:paraId="1EB3E2E7" w14:textId="45C000D0"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3</w:t>
      </w:r>
      <w:r w:rsidRPr="002F0390">
        <w:rPr>
          <w:rFonts w:ascii="Times New Roman" w:hAnsi="Times New Roman" w:cs="Times New Roman"/>
        </w:rPr>
        <w:t xml:space="preserve">.1 Pentru produsele furnizate, </w:t>
      </w:r>
      <w:r w:rsidR="009D1174" w:rsidRPr="002F0390">
        <w:rPr>
          <w:rFonts w:ascii="Times New Roman" w:hAnsi="Times New Roman" w:cs="Times New Roman"/>
        </w:rPr>
        <w:t>plățile</w:t>
      </w:r>
      <w:r w:rsidRPr="002F0390">
        <w:rPr>
          <w:rFonts w:ascii="Times New Roman" w:hAnsi="Times New Roman" w:cs="Times New Roman"/>
        </w:rPr>
        <w:t xml:space="preserve"> datorate de </w:t>
      </w:r>
      <w:r w:rsidR="00435A17" w:rsidRPr="002F0390">
        <w:rPr>
          <w:rFonts w:ascii="Times New Roman" w:hAnsi="Times New Roman" w:cs="Times New Roman"/>
        </w:rPr>
        <w:t>Achizitor</w:t>
      </w:r>
      <w:r w:rsidRPr="002F0390">
        <w:rPr>
          <w:rFonts w:ascii="Times New Roman" w:hAnsi="Times New Roman" w:cs="Times New Roman"/>
        </w:rPr>
        <w:t xml:space="preserve"> sunt tarifele declarate în propunerea financiară, anexă la contract.</w:t>
      </w:r>
    </w:p>
    <w:p w14:paraId="76147CA0" w14:textId="59E1BE86"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3</w:t>
      </w:r>
      <w:r w:rsidRPr="002F0390">
        <w:rPr>
          <w:rFonts w:ascii="Times New Roman" w:hAnsi="Times New Roman" w:cs="Times New Roman"/>
        </w:rPr>
        <w:t>.2  Prețul contractului rămâne ferm pe toată perioada derulării lui.</w:t>
      </w:r>
    </w:p>
    <w:p w14:paraId="0AFDF59F" w14:textId="77777777" w:rsidR="007B00F9" w:rsidRPr="002F0390" w:rsidRDefault="007B00F9" w:rsidP="00A246B3">
      <w:pPr>
        <w:pStyle w:val="NoSpacing"/>
        <w:spacing w:line="276" w:lineRule="auto"/>
        <w:jc w:val="both"/>
        <w:rPr>
          <w:rFonts w:ascii="Times New Roman" w:hAnsi="Times New Roman" w:cs="Times New Roman"/>
          <w:iCs/>
        </w:rPr>
      </w:pPr>
    </w:p>
    <w:p w14:paraId="4BC49307" w14:textId="7A4C4AAB" w:rsidR="007B00F9" w:rsidRPr="002F0390" w:rsidRDefault="00487FA7" w:rsidP="00A246B3">
      <w:pPr>
        <w:pStyle w:val="NoSpacing"/>
        <w:spacing w:line="276" w:lineRule="auto"/>
        <w:jc w:val="both"/>
        <w:rPr>
          <w:rFonts w:ascii="Times New Roman" w:hAnsi="Times New Roman" w:cs="Times New Roman"/>
        </w:rPr>
      </w:pPr>
      <w:r w:rsidRPr="002F0390">
        <w:rPr>
          <w:rFonts w:ascii="Times New Roman" w:hAnsi="Times New Roman" w:cs="Times New Roman"/>
        </w:rPr>
        <w:t>14</w:t>
      </w:r>
      <w:r w:rsidR="007B00F9" w:rsidRPr="002F0390">
        <w:rPr>
          <w:rFonts w:ascii="Times New Roman" w:hAnsi="Times New Roman" w:cs="Times New Roman"/>
        </w:rPr>
        <w:t xml:space="preserve"> </w:t>
      </w:r>
      <w:r w:rsidR="007B00F9" w:rsidRPr="002F0390">
        <w:rPr>
          <w:rFonts w:ascii="Times New Roman" w:hAnsi="Times New Roman" w:cs="Times New Roman"/>
          <w:b/>
          <w:bCs/>
        </w:rPr>
        <w:t>AMENDAMENTE</w:t>
      </w:r>
      <w:r w:rsidR="007B00F9" w:rsidRPr="002F0390">
        <w:rPr>
          <w:rFonts w:ascii="Times New Roman" w:hAnsi="Times New Roman" w:cs="Times New Roman"/>
        </w:rPr>
        <w:t xml:space="preserve"> </w:t>
      </w:r>
    </w:p>
    <w:p w14:paraId="4F494B35" w14:textId="42413DB6"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4</w:t>
      </w:r>
      <w:r w:rsidRPr="002F0390">
        <w:rPr>
          <w:rFonts w:ascii="Times New Roman" w:hAnsi="Times New Roman" w:cs="Times New Roman"/>
        </w:rPr>
        <w:t xml:space="preserve">.1 - </w:t>
      </w:r>
      <w:proofErr w:type="spellStart"/>
      <w:r w:rsidRPr="002F0390">
        <w:rPr>
          <w:rFonts w:ascii="Times New Roman" w:hAnsi="Times New Roman" w:cs="Times New Roman"/>
        </w:rPr>
        <w:t>Părţile</w:t>
      </w:r>
      <w:proofErr w:type="spellEnd"/>
      <w:r w:rsidRPr="002F0390">
        <w:rPr>
          <w:rFonts w:ascii="Times New Roman" w:hAnsi="Times New Roman" w:cs="Times New Roman"/>
        </w:rPr>
        <w:t xml:space="preserve"> contractante au dreptul, pe durata îndeplinirii contractului, de a conveni modificarea clauzelor contractului, prin act </w:t>
      </w:r>
      <w:proofErr w:type="spellStart"/>
      <w:r w:rsidRPr="002F0390">
        <w:rPr>
          <w:rFonts w:ascii="Times New Roman" w:hAnsi="Times New Roman" w:cs="Times New Roman"/>
        </w:rPr>
        <w:t>adiţional</w:t>
      </w:r>
      <w:proofErr w:type="spellEnd"/>
      <w:r w:rsidRPr="002F0390">
        <w:rPr>
          <w:rFonts w:ascii="Times New Roman" w:hAnsi="Times New Roman" w:cs="Times New Roman"/>
        </w:rPr>
        <w:t xml:space="preserve">, numai în cazul </w:t>
      </w:r>
      <w:proofErr w:type="spellStart"/>
      <w:r w:rsidRPr="002F0390">
        <w:rPr>
          <w:rFonts w:ascii="Times New Roman" w:hAnsi="Times New Roman" w:cs="Times New Roman"/>
        </w:rPr>
        <w:t>apariţiei</w:t>
      </w:r>
      <w:proofErr w:type="spellEnd"/>
      <w:r w:rsidRPr="002F0390">
        <w:rPr>
          <w:rFonts w:ascii="Times New Roman" w:hAnsi="Times New Roman" w:cs="Times New Roman"/>
        </w:rPr>
        <w:t xml:space="preserve"> unor </w:t>
      </w:r>
      <w:proofErr w:type="spellStart"/>
      <w:r w:rsidRPr="002F0390">
        <w:rPr>
          <w:rFonts w:ascii="Times New Roman" w:hAnsi="Times New Roman" w:cs="Times New Roman"/>
        </w:rPr>
        <w:t>circumstanţe</w:t>
      </w:r>
      <w:proofErr w:type="spellEnd"/>
      <w:r w:rsidRPr="002F0390">
        <w:rPr>
          <w:rFonts w:ascii="Times New Roman" w:hAnsi="Times New Roman" w:cs="Times New Roman"/>
        </w:rPr>
        <w:t xml:space="preserve"> care lezează interesele comerciale legitime ale acestora </w:t>
      </w:r>
      <w:proofErr w:type="spellStart"/>
      <w:r w:rsidRPr="002F0390">
        <w:rPr>
          <w:rFonts w:ascii="Times New Roman" w:hAnsi="Times New Roman" w:cs="Times New Roman"/>
        </w:rPr>
        <w:t>şi</w:t>
      </w:r>
      <w:proofErr w:type="spellEnd"/>
      <w:r w:rsidRPr="002F0390">
        <w:rPr>
          <w:rFonts w:ascii="Times New Roman" w:hAnsi="Times New Roman" w:cs="Times New Roman"/>
        </w:rPr>
        <w:t xml:space="preserve"> care nu au putut fi prevăzute la data încheierii contractului.</w:t>
      </w:r>
    </w:p>
    <w:p w14:paraId="5CA7A9FD" w14:textId="342DF294" w:rsidR="007B00F9" w:rsidRPr="002F0390" w:rsidRDefault="007B00F9" w:rsidP="00A246B3">
      <w:pPr>
        <w:pStyle w:val="NoSpacing"/>
        <w:spacing w:line="276" w:lineRule="auto"/>
        <w:jc w:val="both"/>
        <w:rPr>
          <w:rFonts w:ascii="Times New Roman" w:hAnsi="Times New Roman" w:cs="Times New Roman"/>
          <w:b/>
          <w:bCs/>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 xml:space="preserve">. </w:t>
      </w:r>
      <w:r w:rsidRPr="002F0390">
        <w:rPr>
          <w:rFonts w:ascii="Times New Roman" w:hAnsi="Times New Roman" w:cs="Times New Roman"/>
          <w:b/>
          <w:bCs/>
        </w:rPr>
        <w:t>FORȚA MAJORĂ</w:t>
      </w:r>
    </w:p>
    <w:p w14:paraId="273138A3" w14:textId="192F154E"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.1 Forța majoră este constatată de o autoritate competentă.</w:t>
      </w:r>
    </w:p>
    <w:p w14:paraId="26568402" w14:textId="48266F39"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lastRenderedPageBreak/>
        <w:t>1</w:t>
      </w:r>
      <w:r w:rsidR="00487FA7" w:rsidRPr="002F0390">
        <w:rPr>
          <w:rFonts w:ascii="Times New Roman" w:hAnsi="Times New Roman" w:cs="Times New Roman"/>
        </w:rPr>
        <w:t>5</w:t>
      </w:r>
      <w:r w:rsidRPr="002F0390">
        <w:rPr>
          <w:rFonts w:ascii="Times New Roman" w:hAnsi="Times New Roman" w:cs="Times New Roman"/>
        </w:rPr>
        <w:t xml:space="preserve">.2 Forța majoră exonerează </w:t>
      </w:r>
      <w:proofErr w:type="spellStart"/>
      <w:r w:rsidRPr="002F0390">
        <w:rPr>
          <w:rFonts w:ascii="Times New Roman" w:hAnsi="Times New Roman" w:cs="Times New Roman"/>
        </w:rPr>
        <w:t>părţile</w:t>
      </w:r>
      <w:proofErr w:type="spellEnd"/>
      <w:r w:rsidRPr="002F0390">
        <w:rPr>
          <w:rFonts w:ascii="Times New Roman" w:hAnsi="Times New Roman" w:cs="Times New Roman"/>
        </w:rPr>
        <w:t xml:space="preserve"> contractante de îndeplinirea obligațiilor asumate prin prezentul contract, pe toata perioada în care aceasta acționează.</w:t>
      </w:r>
    </w:p>
    <w:p w14:paraId="6012FC71" w14:textId="745B38FD"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2F0390" w:rsidRDefault="007B00F9" w:rsidP="00A246B3">
      <w:pPr>
        <w:pStyle w:val="NoSpacing"/>
        <w:spacing w:line="276" w:lineRule="auto"/>
        <w:jc w:val="both"/>
        <w:rPr>
          <w:rFonts w:ascii="Times New Roman" w:hAnsi="Times New Roman" w:cs="Times New Roman"/>
        </w:rPr>
      </w:pPr>
      <w:r w:rsidRPr="002F0390">
        <w:rPr>
          <w:rFonts w:ascii="Times New Roman" w:hAnsi="Times New Roman" w:cs="Times New Roman"/>
        </w:rPr>
        <w:t>1</w:t>
      </w:r>
      <w:r w:rsidR="00487FA7" w:rsidRPr="002F0390">
        <w:rPr>
          <w:rFonts w:ascii="Times New Roman" w:hAnsi="Times New Roman" w:cs="Times New Roman"/>
        </w:rPr>
        <w:t>5</w:t>
      </w:r>
      <w:r w:rsidRPr="002F0390">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2F0390" w:rsidRDefault="007B00F9" w:rsidP="00A246B3">
      <w:pPr>
        <w:pStyle w:val="NoSpacing"/>
        <w:spacing w:line="276" w:lineRule="auto"/>
        <w:jc w:val="both"/>
        <w:rPr>
          <w:rFonts w:ascii="Times New Roman" w:hAnsi="Times New Roman" w:cs="Times New Roman"/>
          <w:b/>
          <w:bCs/>
        </w:rPr>
      </w:pPr>
    </w:p>
    <w:p w14:paraId="0AE07DBA" w14:textId="4A176BFB" w:rsidR="003E538F" w:rsidRPr="0006629C" w:rsidRDefault="003E538F" w:rsidP="003E538F">
      <w:pPr>
        <w:pStyle w:val="NoSpacing"/>
        <w:spacing w:line="276" w:lineRule="auto"/>
        <w:jc w:val="both"/>
        <w:rPr>
          <w:rFonts w:ascii="Times New Roman" w:hAnsi="Times New Roman" w:cs="Times New Roman"/>
          <w:b/>
          <w:bCs/>
        </w:rPr>
      </w:pPr>
      <w:r w:rsidRPr="0006629C">
        <w:rPr>
          <w:rFonts w:ascii="Times New Roman" w:hAnsi="Times New Roman" w:cs="Times New Roman"/>
          <w:b/>
          <w:bCs/>
        </w:rPr>
        <w:t xml:space="preserve">16. ÎNCETAREA SI REZILIEREA CONTRACTULUI </w:t>
      </w:r>
      <w:r w:rsidR="00B23CEF">
        <w:rPr>
          <w:rFonts w:ascii="Times New Roman" w:hAnsi="Times New Roman" w:cs="Times New Roman"/>
          <w:b/>
          <w:bCs/>
        </w:rPr>
        <w:t xml:space="preserve">    </w:t>
      </w:r>
    </w:p>
    <w:p w14:paraId="6143F06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16.1.  Prezentul contract de furnizare încetează:</w:t>
      </w:r>
    </w:p>
    <w:p w14:paraId="066B9E15"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a) prin ajungerea la termen</w:t>
      </w:r>
    </w:p>
    <w:p w14:paraId="699C313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b) prin atingerea unui prag pentru care prevederile legale impun obligații de aplicare a unor proceduri în raport cu anumite praguri valorice,</w:t>
      </w:r>
    </w:p>
    <w:p w14:paraId="2819F868"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c) prin acordul scris al </w:t>
      </w:r>
      <w:proofErr w:type="spellStart"/>
      <w:r w:rsidRPr="0006629C">
        <w:rPr>
          <w:rFonts w:ascii="Times New Roman" w:hAnsi="Times New Roman" w:cs="Times New Roman"/>
        </w:rPr>
        <w:t>părţilor</w:t>
      </w:r>
      <w:proofErr w:type="spellEnd"/>
      <w:r w:rsidRPr="0006629C">
        <w:rPr>
          <w:rFonts w:ascii="Times New Roman" w:hAnsi="Times New Roman" w:cs="Times New Roman"/>
        </w:rPr>
        <w:t>, precum și în orice alt caz prevăzut de lege;</w:t>
      </w:r>
    </w:p>
    <w:p w14:paraId="075B824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d) în situația în care cazul de forță majoră durează mai mult de 30 de zile, fără plata de despăgubiri, în condițiile prezentului Contract;</w:t>
      </w:r>
    </w:p>
    <w:p w14:paraId="5CA2999D"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e) prin rezilierea intervenită în condițiile prevăzute în Contractul de furnizare.</w:t>
      </w:r>
    </w:p>
    <w:p w14:paraId="64EC0D7A"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16.2. Încetarea Contractului de furnizare nu afectează executarea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scadente între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Contractante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nu exonerează Partea în culpă, în caz de reziliere, de răspunderea pentru prejudiciile cauzate. </w:t>
      </w:r>
    </w:p>
    <w:p w14:paraId="4ECDDB4F"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16.3.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4A63454F"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16.4. Nerespectarea în mod repetat de către o parte 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contractuale va fi dovedită cu notificările scrise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transmise de către cealaltă parte, notificări care vor face referire la neîndeplinirea respectivă precum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la durata ei. Prin notificări se vor solicita justificări privind neîndeplinirea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pe care cealaltă parte este obligată să le furnizeze în termen de maxim 5 zile de la data primirii notificării. </w:t>
      </w:r>
    </w:p>
    <w:p w14:paraId="5D66B8D8"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16.5. Rezilierea prezentului contract de furnizare nu va avea niciun efect asupra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deja scadente între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contractante.</w:t>
      </w:r>
    </w:p>
    <w:p w14:paraId="48CE2BC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16.6.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sunt de drept în întârziere prin simplul fapt al nerespectării clauzelor prezentului contract de furnizare.</w:t>
      </w:r>
    </w:p>
    <w:p w14:paraId="287368E9"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16.7. Achizitorul </w:t>
      </w:r>
      <w:proofErr w:type="spellStart"/>
      <w:r w:rsidRPr="0006629C">
        <w:rPr>
          <w:rFonts w:ascii="Times New Roman" w:hAnsi="Times New Roman" w:cs="Times New Roman"/>
        </w:rPr>
        <w:t>îşi</w:t>
      </w:r>
      <w:proofErr w:type="spellEnd"/>
      <w:r w:rsidRPr="0006629C">
        <w:rPr>
          <w:rFonts w:ascii="Times New Roman" w:hAnsi="Times New Roman" w:cs="Times New Roman"/>
        </w:rPr>
        <w:t xml:space="preserve"> rezervă dreptul de a </w:t>
      </w:r>
      <w:proofErr w:type="spellStart"/>
      <w:r w:rsidRPr="0006629C">
        <w:rPr>
          <w:rFonts w:ascii="Times New Roman" w:hAnsi="Times New Roman" w:cs="Times New Roman"/>
        </w:rPr>
        <w:t>denunţa</w:t>
      </w:r>
      <w:proofErr w:type="spellEnd"/>
      <w:r w:rsidRPr="0006629C">
        <w:rPr>
          <w:rFonts w:ascii="Times New Roman" w:hAnsi="Times New Roman" w:cs="Times New Roman"/>
        </w:rPr>
        <w:t xml:space="preserve"> unilateral contractul de furnizare,  în cel mult 15 zile de la </w:t>
      </w:r>
      <w:proofErr w:type="spellStart"/>
      <w:r w:rsidRPr="0006629C">
        <w:rPr>
          <w:rFonts w:ascii="Times New Roman" w:hAnsi="Times New Roman" w:cs="Times New Roman"/>
        </w:rPr>
        <w:t>apariţia</w:t>
      </w:r>
      <w:proofErr w:type="spellEnd"/>
      <w:r w:rsidRPr="0006629C">
        <w:rPr>
          <w:rFonts w:ascii="Times New Roman" w:hAnsi="Times New Roman" w:cs="Times New Roman"/>
        </w:rPr>
        <w:t xml:space="preserve"> unor </w:t>
      </w:r>
      <w:proofErr w:type="spellStart"/>
      <w:r w:rsidRPr="0006629C">
        <w:rPr>
          <w:rFonts w:ascii="Times New Roman" w:hAnsi="Times New Roman" w:cs="Times New Roman"/>
        </w:rPr>
        <w:t>circumstanţe</w:t>
      </w:r>
      <w:proofErr w:type="spellEnd"/>
      <w:r w:rsidRPr="0006629C">
        <w:rPr>
          <w:rFonts w:ascii="Times New Roman" w:hAnsi="Times New Roman" w:cs="Times New Roman"/>
        </w:rPr>
        <w:t xml:space="preserve"> care nu au putut fi prevăzute la data încheierii contractului, sub </w:t>
      </w:r>
      <w:proofErr w:type="spellStart"/>
      <w:r w:rsidRPr="0006629C">
        <w:rPr>
          <w:rFonts w:ascii="Times New Roman" w:hAnsi="Times New Roman" w:cs="Times New Roman"/>
        </w:rPr>
        <w:t>condiţia</w:t>
      </w:r>
      <w:proofErr w:type="spellEnd"/>
      <w:r w:rsidRPr="0006629C">
        <w:rPr>
          <w:rFonts w:ascii="Times New Roman" w:hAnsi="Times New Roman" w:cs="Times New Roman"/>
        </w:rPr>
        <w:t xml:space="preserve"> notificării </w:t>
      </w:r>
      <w:proofErr w:type="spellStart"/>
      <w:r w:rsidRPr="0006629C">
        <w:rPr>
          <w:rFonts w:ascii="Times New Roman" w:hAnsi="Times New Roman" w:cs="Times New Roman"/>
        </w:rPr>
        <w:t>furnizorulului</w:t>
      </w:r>
      <w:proofErr w:type="spellEnd"/>
      <w:r w:rsidRPr="0006629C">
        <w:rPr>
          <w:rFonts w:ascii="Times New Roman" w:hAnsi="Times New Roman" w:cs="Times New Roman"/>
        </w:rPr>
        <w:t xml:space="preserve"> cu cel </w:t>
      </w:r>
      <w:proofErr w:type="spellStart"/>
      <w:r w:rsidRPr="0006629C">
        <w:rPr>
          <w:rFonts w:ascii="Times New Roman" w:hAnsi="Times New Roman" w:cs="Times New Roman"/>
        </w:rPr>
        <w:t>puţin</w:t>
      </w:r>
      <w:proofErr w:type="spellEnd"/>
      <w:r w:rsidRPr="0006629C">
        <w:rPr>
          <w:rFonts w:ascii="Times New Roman" w:hAnsi="Times New Roman" w:cs="Times New Roman"/>
        </w:rPr>
        <w:t xml:space="preserve"> 3 zile înainte de momentul rezilierii.  </w:t>
      </w:r>
    </w:p>
    <w:p w14:paraId="6E8C7BC6"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 Clauze specifice de încetare a contractului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publica </w:t>
      </w:r>
    </w:p>
    <w:p w14:paraId="1E753F90"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16.8.1. În </w:t>
      </w:r>
      <w:proofErr w:type="spellStart"/>
      <w:r w:rsidRPr="0006629C">
        <w:rPr>
          <w:rFonts w:ascii="Times New Roman" w:hAnsi="Times New Roman" w:cs="Times New Roman"/>
        </w:rPr>
        <w:t>situatia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modificarii</w:t>
      </w:r>
      <w:proofErr w:type="spellEnd"/>
      <w:r w:rsidRPr="0006629C">
        <w:rPr>
          <w:rFonts w:ascii="Times New Roman" w:hAnsi="Times New Roman" w:cs="Times New Roman"/>
        </w:rPr>
        <w:t xml:space="preserve"> contractului de furnizare cu </w:t>
      </w:r>
      <w:proofErr w:type="spellStart"/>
      <w:r w:rsidRPr="0006629C">
        <w:rPr>
          <w:rFonts w:ascii="Times New Roman" w:hAnsi="Times New Roman" w:cs="Times New Roman"/>
        </w:rPr>
        <w:t>încalcarea</w:t>
      </w:r>
      <w:proofErr w:type="spellEnd"/>
      <w:r w:rsidRPr="0006629C">
        <w:rPr>
          <w:rFonts w:ascii="Times New Roman" w:hAnsi="Times New Roman" w:cs="Times New Roman"/>
        </w:rPr>
        <w:t xml:space="preserve"> prevederilor art. 25, achizitorul are dreptul de a </w:t>
      </w:r>
      <w:proofErr w:type="spellStart"/>
      <w:r w:rsidRPr="0006629C">
        <w:rPr>
          <w:rFonts w:ascii="Times New Roman" w:hAnsi="Times New Roman" w:cs="Times New Roman"/>
        </w:rPr>
        <w:t>denunta</w:t>
      </w:r>
      <w:proofErr w:type="spellEnd"/>
      <w:r w:rsidRPr="0006629C">
        <w:rPr>
          <w:rFonts w:ascii="Times New Roman" w:hAnsi="Times New Roman" w:cs="Times New Roman"/>
        </w:rPr>
        <w:t xml:space="preserve"> unilateral contractul. </w:t>
      </w:r>
    </w:p>
    <w:p w14:paraId="131428B1"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16.8.2.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a aduce atingere </w:t>
      </w:r>
      <w:proofErr w:type="spellStart"/>
      <w:r w:rsidRPr="0006629C">
        <w:rPr>
          <w:rFonts w:ascii="Times New Roman" w:hAnsi="Times New Roman" w:cs="Times New Roman"/>
        </w:rPr>
        <w:t>dispozitiilor</w:t>
      </w:r>
      <w:proofErr w:type="spellEnd"/>
      <w:r w:rsidRPr="0006629C">
        <w:rPr>
          <w:rFonts w:ascii="Times New Roman" w:hAnsi="Times New Roman" w:cs="Times New Roman"/>
        </w:rPr>
        <w:t xml:space="preserve"> dreptului comun privind încetarea contractelor sau dreptului </w:t>
      </w:r>
      <w:proofErr w:type="spellStart"/>
      <w:r w:rsidRPr="0006629C">
        <w:rPr>
          <w:rFonts w:ascii="Times New Roman" w:hAnsi="Times New Roman" w:cs="Times New Roman"/>
        </w:rPr>
        <w:t>autoritatii</w:t>
      </w:r>
      <w:proofErr w:type="spellEnd"/>
      <w:r w:rsidRPr="0006629C">
        <w:rPr>
          <w:rFonts w:ascii="Times New Roman" w:hAnsi="Times New Roman" w:cs="Times New Roman"/>
        </w:rPr>
        <w:t xml:space="preserve"> contractante de a solicita constatarea </w:t>
      </w:r>
      <w:proofErr w:type="spellStart"/>
      <w:r w:rsidRPr="0006629C">
        <w:rPr>
          <w:rFonts w:ascii="Times New Roman" w:hAnsi="Times New Roman" w:cs="Times New Roman"/>
        </w:rPr>
        <w:t>nulitatii</w:t>
      </w:r>
      <w:proofErr w:type="spellEnd"/>
      <w:r w:rsidRPr="0006629C">
        <w:rPr>
          <w:rFonts w:ascii="Times New Roman" w:hAnsi="Times New Roman" w:cs="Times New Roman"/>
        </w:rPr>
        <w:t xml:space="preserve"> absolute a contractului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publica, în conformitate cu </w:t>
      </w:r>
      <w:proofErr w:type="spellStart"/>
      <w:r w:rsidRPr="0006629C">
        <w:rPr>
          <w:rFonts w:ascii="Times New Roman" w:hAnsi="Times New Roman" w:cs="Times New Roman"/>
        </w:rPr>
        <w:t>dispozitiile</w:t>
      </w:r>
      <w:proofErr w:type="spellEnd"/>
      <w:r w:rsidRPr="0006629C">
        <w:rPr>
          <w:rFonts w:ascii="Times New Roman" w:hAnsi="Times New Roman" w:cs="Times New Roman"/>
        </w:rPr>
        <w:t xml:space="preserve"> dreptului comun, achizitorul are dreptul de a </w:t>
      </w:r>
      <w:proofErr w:type="spellStart"/>
      <w:r w:rsidRPr="0006629C">
        <w:rPr>
          <w:rFonts w:ascii="Times New Roman" w:hAnsi="Times New Roman" w:cs="Times New Roman"/>
        </w:rPr>
        <w:t>denunta</w:t>
      </w:r>
      <w:proofErr w:type="spellEnd"/>
      <w:r w:rsidRPr="0006629C">
        <w:rPr>
          <w:rFonts w:ascii="Times New Roman" w:hAnsi="Times New Roman" w:cs="Times New Roman"/>
        </w:rPr>
        <w:t xml:space="preserve"> unilateral contractul de furnizare în perioada de valabilitate a acestuia în una dintre </w:t>
      </w:r>
      <w:proofErr w:type="spellStart"/>
      <w:r w:rsidRPr="0006629C">
        <w:rPr>
          <w:rFonts w:ascii="Times New Roman" w:hAnsi="Times New Roman" w:cs="Times New Roman"/>
        </w:rPr>
        <w:t>urmatoarele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situatii</w:t>
      </w:r>
      <w:proofErr w:type="spellEnd"/>
      <w:r w:rsidRPr="0006629C">
        <w:rPr>
          <w:rFonts w:ascii="Times New Roman" w:hAnsi="Times New Roman" w:cs="Times New Roman"/>
        </w:rPr>
        <w:t xml:space="preserve">:   </w:t>
      </w:r>
    </w:p>
    <w:p w14:paraId="0769DCA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a) </w:t>
      </w:r>
      <w:proofErr w:type="spellStart"/>
      <w:r w:rsidRPr="0006629C">
        <w:rPr>
          <w:rFonts w:ascii="Times New Roman" w:hAnsi="Times New Roman" w:cs="Times New Roman"/>
        </w:rPr>
        <w:t>furnziorul</w:t>
      </w:r>
      <w:proofErr w:type="spellEnd"/>
      <w:r w:rsidRPr="0006629C">
        <w:rPr>
          <w:rFonts w:ascii="Times New Roman" w:hAnsi="Times New Roman" w:cs="Times New Roman"/>
        </w:rPr>
        <w:t xml:space="preserve"> se afla, la momentul atribuirii contractului, în una dintre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care ar fi determinat excluderea sa din procedura de atribuire, conform </w:t>
      </w:r>
      <w:proofErr w:type="spellStart"/>
      <w:r w:rsidRPr="0006629C">
        <w:rPr>
          <w:rFonts w:ascii="Times New Roman" w:hAnsi="Times New Roman" w:cs="Times New Roman"/>
        </w:rPr>
        <w:t>legislatiei</w:t>
      </w:r>
      <w:proofErr w:type="spellEnd"/>
      <w:r w:rsidRPr="0006629C">
        <w:rPr>
          <w:rFonts w:ascii="Times New Roman" w:hAnsi="Times New Roman" w:cs="Times New Roman"/>
        </w:rPr>
        <w:t xml:space="preserve"> în vigoare; </w:t>
      </w:r>
    </w:p>
    <w:p w14:paraId="0343B28A"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 xml:space="preserve">b) contractul nu ar fi trebuit sa fie atribuit furnizorului respectiv, având în vedere o </w:t>
      </w:r>
      <w:proofErr w:type="spellStart"/>
      <w:r w:rsidRPr="0006629C">
        <w:rPr>
          <w:rFonts w:ascii="Times New Roman" w:hAnsi="Times New Roman" w:cs="Times New Roman"/>
        </w:rPr>
        <w:t>încalcare</w:t>
      </w:r>
      <w:proofErr w:type="spellEnd"/>
      <w:r w:rsidRPr="0006629C">
        <w:rPr>
          <w:rFonts w:ascii="Times New Roman" w:hAnsi="Times New Roman" w:cs="Times New Roman"/>
        </w:rPr>
        <w:t xml:space="preserve"> grava a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care rezulta din </w:t>
      </w:r>
      <w:proofErr w:type="spellStart"/>
      <w:r w:rsidRPr="0006629C">
        <w:rPr>
          <w:rFonts w:ascii="Times New Roman" w:hAnsi="Times New Roman" w:cs="Times New Roman"/>
        </w:rPr>
        <w:t>legislatia</w:t>
      </w:r>
      <w:proofErr w:type="spellEnd"/>
      <w:r w:rsidRPr="0006629C">
        <w:rPr>
          <w:rFonts w:ascii="Times New Roman" w:hAnsi="Times New Roman" w:cs="Times New Roman"/>
        </w:rPr>
        <w:t xml:space="preserve"> europeana relevanta si care a fost constatata printr-o decizie a </w:t>
      </w:r>
      <w:proofErr w:type="spellStart"/>
      <w:r w:rsidRPr="0006629C">
        <w:rPr>
          <w:rFonts w:ascii="Times New Roman" w:hAnsi="Times New Roman" w:cs="Times New Roman"/>
        </w:rPr>
        <w:t>Curtii</w:t>
      </w:r>
      <w:proofErr w:type="spellEnd"/>
      <w:r w:rsidRPr="0006629C">
        <w:rPr>
          <w:rFonts w:ascii="Times New Roman" w:hAnsi="Times New Roman" w:cs="Times New Roman"/>
        </w:rPr>
        <w:t xml:space="preserve"> de </w:t>
      </w:r>
      <w:proofErr w:type="spellStart"/>
      <w:r w:rsidRPr="0006629C">
        <w:rPr>
          <w:rFonts w:ascii="Times New Roman" w:hAnsi="Times New Roman" w:cs="Times New Roman"/>
        </w:rPr>
        <w:t>Justitie</w:t>
      </w:r>
      <w:proofErr w:type="spellEnd"/>
      <w:r w:rsidRPr="0006629C">
        <w:rPr>
          <w:rFonts w:ascii="Times New Roman" w:hAnsi="Times New Roman" w:cs="Times New Roman"/>
        </w:rPr>
        <w:t xml:space="preserve"> a Uniunii Europene. </w:t>
      </w:r>
    </w:p>
    <w:p w14:paraId="57251BD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16.8.3. Contractul de furnizare este reziliat de drept în </w:t>
      </w:r>
      <w:proofErr w:type="spellStart"/>
      <w:r w:rsidRPr="0006629C">
        <w:rPr>
          <w:rFonts w:ascii="Times New Roman" w:hAnsi="Times New Roman" w:cs="Times New Roman"/>
        </w:rPr>
        <w:t>situatia</w:t>
      </w:r>
      <w:proofErr w:type="spellEnd"/>
      <w:r w:rsidRPr="0006629C">
        <w:rPr>
          <w:rFonts w:ascii="Times New Roman" w:hAnsi="Times New Roman" w:cs="Times New Roman"/>
        </w:rPr>
        <w:t xml:space="preserve"> în care ofertantul declarat </w:t>
      </w:r>
      <w:proofErr w:type="spellStart"/>
      <w:r w:rsidRPr="0006629C">
        <w:rPr>
          <w:rFonts w:ascii="Times New Roman" w:hAnsi="Times New Roman" w:cs="Times New Roman"/>
        </w:rPr>
        <w:t>câstigator</w:t>
      </w:r>
      <w:proofErr w:type="spellEnd"/>
      <w:r w:rsidRPr="0006629C">
        <w:rPr>
          <w:rFonts w:ascii="Times New Roman" w:hAnsi="Times New Roman" w:cs="Times New Roman"/>
        </w:rPr>
        <w:t xml:space="preserve"> cu care achizitorul a încheiat contractul se </w:t>
      </w:r>
      <w:proofErr w:type="spellStart"/>
      <w:r w:rsidRPr="0006629C">
        <w:rPr>
          <w:rFonts w:ascii="Times New Roman" w:hAnsi="Times New Roman" w:cs="Times New Roman"/>
        </w:rPr>
        <w:t>angajeaza</w:t>
      </w:r>
      <w:proofErr w:type="spellEnd"/>
      <w:r w:rsidRPr="0006629C">
        <w:rPr>
          <w:rFonts w:ascii="Times New Roman" w:hAnsi="Times New Roman" w:cs="Times New Roman"/>
        </w:rPr>
        <w:t xml:space="preserve"> sau încheie orice alte </w:t>
      </w:r>
      <w:proofErr w:type="spellStart"/>
      <w:r w:rsidRPr="0006629C">
        <w:rPr>
          <w:rFonts w:ascii="Times New Roman" w:hAnsi="Times New Roman" w:cs="Times New Roman"/>
        </w:rPr>
        <w:t>întelegeri</w:t>
      </w:r>
      <w:proofErr w:type="spellEnd"/>
      <w:r w:rsidRPr="0006629C">
        <w:rPr>
          <w:rFonts w:ascii="Times New Roman" w:hAnsi="Times New Roman" w:cs="Times New Roman"/>
        </w:rPr>
        <w:t xml:space="preserve"> privind furnizarea produselor, direct ori indirect, în scopul îndeplinirii contractului, cu persoane fizice sau juridice care au fost implicate în procesul de verificare/evaluare a </w:t>
      </w:r>
      <w:proofErr w:type="spellStart"/>
      <w:r w:rsidRPr="0006629C">
        <w:rPr>
          <w:rFonts w:ascii="Times New Roman" w:hAnsi="Times New Roman" w:cs="Times New Roman"/>
        </w:rPr>
        <w:t>solicitarilor</w:t>
      </w:r>
      <w:proofErr w:type="spellEnd"/>
      <w:r w:rsidRPr="0006629C">
        <w:rPr>
          <w:rFonts w:ascii="Times New Roman" w:hAnsi="Times New Roman" w:cs="Times New Roman"/>
        </w:rPr>
        <w:t xml:space="preserve"> de participare/ofertelor depuse în cadrul unei proceduri de atribuire ori </w:t>
      </w:r>
      <w:proofErr w:type="spellStart"/>
      <w:r w:rsidRPr="0006629C">
        <w:rPr>
          <w:rFonts w:ascii="Times New Roman" w:hAnsi="Times New Roman" w:cs="Times New Roman"/>
        </w:rPr>
        <w:t>angajati</w:t>
      </w:r>
      <w:proofErr w:type="spellEnd"/>
      <w:r w:rsidRPr="0006629C">
        <w:rPr>
          <w:rFonts w:ascii="Times New Roman" w:hAnsi="Times New Roman" w:cs="Times New Roman"/>
        </w:rPr>
        <w:t>/</w:t>
      </w:r>
      <w:proofErr w:type="spellStart"/>
      <w:r w:rsidRPr="0006629C">
        <w:rPr>
          <w:rFonts w:ascii="Times New Roman" w:hAnsi="Times New Roman" w:cs="Times New Roman"/>
        </w:rPr>
        <w:t>fosti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angajati</w:t>
      </w:r>
      <w:proofErr w:type="spellEnd"/>
      <w:r w:rsidRPr="0006629C">
        <w:rPr>
          <w:rFonts w:ascii="Times New Roman" w:hAnsi="Times New Roman" w:cs="Times New Roman"/>
        </w:rPr>
        <w:t xml:space="preserve"> ai </w:t>
      </w:r>
      <w:proofErr w:type="spellStart"/>
      <w:r w:rsidRPr="0006629C">
        <w:rPr>
          <w:rFonts w:ascii="Times New Roman" w:hAnsi="Times New Roman" w:cs="Times New Roman"/>
        </w:rPr>
        <w:t>autoritatii</w:t>
      </w:r>
      <w:proofErr w:type="spellEnd"/>
      <w:r w:rsidRPr="0006629C">
        <w:rPr>
          <w:rFonts w:ascii="Times New Roman" w:hAnsi="Times New Roman" w:cs="Times New Roman"/>
        </w:rPr>
        <w:t xml:space="preserve"> contractante sau ai furnizorului de servicii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implicat în procedura de atribuire cu care autoritatea contractanta/furnizorul de servicii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implicat în procedura de atribuire a încetat </w:t>
      </w:r>
      <w:proofErr w:type="spellStart"/>
      <w:r w:rsidRPr="0006629C">
        <w:rPr>
          <w:rFonts w:ascii="Times New Roman" w:hAnsi="Times New Roman" w:cs="Times New Roman"/>
        </w:rPr>
        <w:t>relatiile</w:t>
      </w:r>
      <w:proofErr w:type="spellEnd"/>
      <w:r w:rsidRPr="0006629C">
        <w:rPr>
          <w:rFonts w:ascii="Times New Roman" w:hAnsi="Times New Roman" w:cs="Times New Roman"/>
        </w:rPr>
        <w:t xml:space="preserve"> contractuale ulterior atribuirii contractului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publica, pe parcursul unei perioade de cel </w:t>
      </w:r>
      <w:proofErr w:type="spellStart"/>
      <w:r w:rsidRPr="0006629C">
        <w:rPr>
          <w:rFonts w:ascii="Times New Roman" w:hAnsi="Times New Roman" w:cs="Times New Roman"/>
        </w:rPr>
        <w:t>putin</w:t>
      </w:r>
      <w:proofErr w:type="spellEnd"/>
      <w:r w:rsidRPr="0006629C">
        <w:rPr>
          <w:rFonts w:ascii="Times New Roman" w:hAnsi="Times New Roman" w:cs="Times New Roman"/>
        </w:rPr>
        <w:t xml:space="preserve"> 12 luni de la încheierea contractului.    </w:t>
      </w:r>
    </w:p>
    <w:p w14:paraId="45AAF548"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16.8.4. Achizitorul poate rezilia contractul de furnizare cu efecte depline (de jure) </w:t>
      </w:r>
      <w:proofErr w:type="spellStart"/>
      <w:r w:rsidRPr="0006629C">
        <w:rPr>
          <w:rFonts w:ascii="Times New Roman" w:hAnsi="Times New Roman" w:cs="Times New Roman"/>
        </w:rPr>
        <w:t>dupa</w:t>
      </w:r>
      <w:proofErr w:type="spellEnd"/>
      <w:r w:rsidRPr="0006629C">
        <w:rPr>
          <w:rFonts w:ascii="Times New Roman" w:hAnsi="Times New Roman" w:cs="Times New Roman"/>
        </w:rPr>
        <w:t xml:space="preserve"> acordarea unui preaviz de 15 (cincisprezece) zile furnizorului,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necesitatea unei alte </w:t>
      </w:r>
      <w:proofErr w:type="spellStart"/>
      <w:r w:rsidRPr="0006629C">
        <w:rPr>
          <w:rFonts w:ascii="Times New Roman" w:hAnsi="Times New Roman" w:cs="Times New Roman"/>
        </w:rPr>
        <w:t>formalitati</w:t>
      </w:r>
      <w:proofErr w:type="spellEnd"/>
      <w:r w:rsidRPr="0006629C">
        <w:rPr>
          <w:rFonts w:ascii="Times New Roman" w:hAnsi="Times New Roman" w:cs="Times New Roman"/>
        </w:rPr>
        <w:t xml:space="preserve"> si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interventia</w:t>
      </w:r>
      <w:proofErr w:type="spellEnd"/>
      <w:r w:rsidRPr="0006629C">
        <w:rPr>
          <w:rFonts w:ascii="Times New Roman" w:hAnsi="Times New Roman" w:cs="Times New Roman"/>
        </w:rPr>
        <w:t xml:space="preserve"> vreunei </w:t>
      </w:r>
      <w:proofErr w:type="spellStart"/>
      <w:r w:rsidRPr="0006629C">
        <w:rPr>
          <w:rFonts w:ascii="Times New Roman" w:hAnsi="Times New Roman" w:cs="Times New Roman"/>
        </w:rPr>
        <w:t>autoritati</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instante</w:t>
      </w:r>
      <w:proofErr w:type="spellEnd"/>
      <w:r w:rsidRPr="0006629C">
        <w:rPr>
          <w:rFonts w:ascii="Times New Roman" w:hAnsi="Times New Roman" w:cs="Times New Roman"/>
        </w:rPr>
        <w:t xml:space="preserve"> de judecata, în oricare dintre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urmatoare</w:t>
      </w:r>
      <w:proofErr w:type="spellEnd"/>
      <w:r w:rsidRPr="0006629C">
        <w:rPr>
          <w:rFonts w:ascii="Times New Roman" w:hAnsi="Times New Roman" w:cs="Times New Roman"/>
        </w:rPr>
        <w:t xml:space="preserve">, dar nelimitându-se la acestea:  </w:t>
      </w:r>
    </w:p>
    <w:p w14:paraId="4A90AFA3"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a) furnizorul nu executa contractul în conformitate cu </w:t>
      </w:r>
      <w:proofErr w:type="spellStart"/>
      <w:r w:rsidRPr="0006629C">
        <w:rPr>
          <w:rFonts w:ascii="Times New Roman" w:hAnsi="Times New Roman" w:cs="Times New Roman"/>
        </w:rPr>
        <w:t>obligatiile</w:t>
      </w:r>
      <w:proofErr w:type="spellEnd"/>
      <w:r w:rsidRPr="0006629C">
        <w:rPr>
          <w:rFonts w:ascii="Times New Roman" w:hAnsi="Times New Roman" w:cs="Times New Roman"/>
        </w:rPr>
        <w:t xml:space="preserve"> asumate (incluzând,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a se limita la acestea, executarea </w:t>
      </w:r>
      <w:proofErr w:type="spellStart"/>
      <w:r w:rsidRPr="0006629C">
        <w:rPr>
          <w:rFonts w:ascii="Times New Roman" w:hAnsi="Times New Roman" w:cs="Times New Roman"/>
        </w:rPr>
        <w:t>necorespunzatoare</w:t>
      </w:r>
      <w:proofErr w:type="spellEnd"/>
      <w:r w:rsidRPr="0006629C">
        <w:rPr>
          <w:rFonts w:ascii="Times New Roman" w:hAnsi="Times New Roman" w:cs="Times New Roman"/>
        </w:rPr>
        <w:t xml:space="preserve">, executarea cu întârziere, executarea </w:t>
      </w:r>
      <w:proofErr w:type="spellStart"/>
      <w:r w:rsidRPr="0006629C">
        <w:rPr>
          <w:rFonts w:ascii="Times New Roman" w:hAnsi="Times New Roman" w:cs="Times New Roman"/>
        </w:rPr>
        <w:t>partiala</w:t>
      </w:r>
      <w:proofErr w:type="spellEnd"/>
      <w:r w:rsidRPr="0006629C">
        <w:rPr>
          <w:rFonts w:ascii="Times New Roman" w:hAnsi="Times New Roman" w:cs="Times New Roman"/>
        </w:rPr>
        <w:t xml:space="preserve">/incompleta etc); </w:t>
      </w:r>
    </w:p>
    <w:p w14:paraId="2BAEC9F2"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b) furnizorul refuza sau omite sa </w:t>
      </w:r>
      <w:proofErr w:type="spellStart"/>
      <w:r w:rsidRPr="0006629C">
        <w:rPr>
          <w:rFonts w:ascii="Times New Roman" w:hAnsi="Times New Roman" w:cs="Times New Roman"/>
        </w:rPr>
        <w:t>aduca</w:t>
      </w:r>
      <w:proofErr w:type="spellEnd"/>
      <w:r w:rsidRPr="0006629C">
        <w:rPr>
          <w:rFonts w:ascii="Times New Roman" w:hAnsi="Times New Roman" w:cs="Times New Roman"/>
        </w:rPr>
        <w:t xml:space="preserve"> la îndeplinire </w:t>
      </w:r>
      <w:proofErr w:type="spellStart"/>
      <w:r w:rsidRPr="0006629C">
        <w:rPr>
          <w:rFonts w:ascii="Times New Roman" w:hAnsi="Times New Roman" w:cs="Times New Roman"/>
        </w:rPr>
        <w:t>instructiunile</w:t>
      </w:r>
      <w:proofErr w:type="spellEnd"/>
      <w:r w:rsidRPr="0006629C">
        <w:rPr>
          <w:rFonts w:ascii="Times New Roman" w:hAnsi="Times New Roman" w:cs="Times New Roman"/>
        </w:rPr>
        <w:t xml:space="preserve"> emise de </w:t>
      </w:r>
      <w:proofErr w:type="spellStart"/>
      <w:r w:rsidRPr="0006629C">
        <w:rPr>
          <w:rFonts w:ascii="Times New Roman" w:hAnsi="Times New Roman" w:cs="Times New Roman"/>
        </w:rPr>
        <w:t>catre</w:t>
      </w:r>
      <w:proofErr w:type="spellEnd"/>
      <w:r w:rsidRPr="0006629C">
        <w:rPr>
          <w:rFonts w:ascii="Times New Roman" w:hAnsi="Times New Roman" w:cs="Times New Roman"/>
        </w:rPr>
        <w:t xml:space="preserve"> achizitorul ori refuza sa </w:t>
      </w:r>
      <w:proofErr w:type="spellStart"/>
      <w:r w:rsidRPr="0006629C">
        <w:rPr>
          <w:rFonts w:ascii="Times New Roman" w:hAnsi="Times New Roman" w:cs="Times New Roman"/>
        </w:rPr>
        <w:t>raspunda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solicitarilor</w:t>
      </w:r>
      <w:proofErr w:type="spellEnd"/>
      <w:r w:rsidRPr="0006629C">
        <w:rPr>
          <w:rFonts w:ascii="Times New Roman" w:hAnsi="Times New Roman" w:cs="Times New Roman"/>
        </w:rPr>
        <w:t xml:space="preserve"> acestuia; </w:t>
      </w:r>
    </w:p>
    <w:p w14:paraId="6B86188F"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c) furnizorul </w:t>
      </w:r>
      <w:proofErr w:type="spellStart"/>
      <w:r w:rsidRPr="0006629C">
        <w:rPr>
          <w:rFonts w:ascii="Times New Roman" w:hAnsi="Times New Roman" w:cs="Times New Roman"/>
        </w:rPr>
        <w:t>cesioneaza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obligatiile</w:t>
      </w:r>
      <w:proofErr w:type="spellEnd"/>
      <w:r w:rsidRPr="0006629C">
        <w:rPr>
          <w:rFonts w:ascii="Times New Roman" w:hAnsi="Times New Roman" w:cs="Times New Roman"/>
        </w:rPr>
        <w:t xml:space="preserve"> rezultate din contract ori </w:t>
      </w:r>
      <w:proofErr w:type="spellStart"/>
      <w:r w:rsidRPr="0006629C">
        <w:rPr>
          <w:rFonts w:ascii="Times New Roman" w:hAnsi="Times New Roman" w:cs="Times New Roman"/>
        </w:rPr>
        <w:t>subcontracteaza</w:t>
      </w:r>
      <w:proofErr w:type="spellEnd"/>
      <w:r w:rsidRPr="0006629C">
        <w:rPr>
          <w:rFonts w:ascii="Times New Roman" w:hAnsi="Times New Roman" w:cs="Times New Roman"/>
        </w:rPr>
        <w:t xml:space="preserve"> cu nerespectarea prevederilor prezentului contract; </w:t>
      </w:r>
    </w:p>
    <w:p w14:paraId="12692960"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d) furnizorul si/sau </w:t>
      </w:r>
      <w:proofErr w:type="spellStart"/>
      <w:r w:rsidRPr="0006629C">
        <w:rPr>
          <w:rFonts w:ascii="Times New Roman" w:hAnsi="Times New Roman" w:cs="Times New Roman"/>
        </w:rPr>
        <w:t>Reprezentantii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sai</w:t>
      </w:r>
      <w:proofErr w:type="spellEnd"/>
      <w:r w:rsidRPr="0006629C">
        <w:rPr>
          <w:rFonts w:ascii="Times New Roman" w:hAnsi="Times New Roman" w:cs="Times New Roman"/>
        </w:rPr>
        <w:t xml:space="preserve"> legali au fost </w:t>
      </w:r>
      <w:proofErr w:type="spellStart"/>
      <w:r w:rsidRPr="0006629C">
        <w:rPr>
          <w:rFonts w:ascii="Times New Roman" w:hAnsi="Times New Roman" w:cs="Times New Roman"/>
        </w:rPr>
        <w:t>condamnati</w:t>
      </w:r>
      <w:proofErr w:type="spellEnd"/>
      <w:r w:rsidRPr="0006629C">
        <w:rPr>
          <w:rFonts w:ascii="Times New Roman" w:hAnsi="Times New Roman" w:cs="Times New Roman"/>
        </w:rPr>
        <w:t xml:space="preserve"> pentru o </w:t>
      </w:r>
      <w:proofErr w:type="spellStart"/>
      <w:r w:rsidRPr="0006629C">
        <w:rPr>
          <w:rFonts w:ascii="Times New Roman" w:hAnsi="Times New Roman" w:cs="Times New Roman"/>
        </w:rPr>
        <w:t>infractiune</w:t>
      </w:r>
      <w:proofErr w:type="spellEnd"/>
      <w:r w:rsidRPr="0006629C">
        <w:rPr>
          <w:rFonts w:ascii="Times New Roman" w:hAnsi="Times New Roman" w:cs="Times New Roman"/>
        </w:rPr>
        <w:t xml:space="preserve"> în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exercitarea profesiei printr-o </w:t>
      </w:r>
      <w:proofErr w:type="spellStart"/>
      <w:r w:rsidRPr="0006629C">
        <w:rPr>
          <w:rFonts w:ascii="Times New Roman" w:hAnsi="Times New Roman" w:cs="Times New Roman"/>
        </w:rPr>
        <w:t>Hotarâre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Judecatoreasca</w:t>
      </w:r>
      <w:proofErr w:type="spellEnd"/>
      <w:r w:rsidRPr="0006629C">
        <w:rPr>
          <w:rFonts w:ascii="Times New Roman" w:hAnsi="Times New Roman" w:cs="Times New Roman"/>
        </w:rPr>
        <w:t xml:space="preserve"> definitiva; </w:t>
      </w:r>
    </w:p>
    <w:p w14:paraId="6765126D"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e) furnizorul se afla în culpa profesionala grava ce poate fi dovedita si justificata prin orice mijloc de proba de </w:t>
      </w:r>
      <w:proofErr w:type="spellStart"/>
      <w:r w:rsidRPr="0006629C">
        <w:rPr>
          <w:rFonts w:ascii="Times New Roman" w:hAnsi="Times New Roman" w:cs="Times New Roman"/>
        </w:rPr>
        <w:t>catre</w:t>
      </w:r>
      <w:proofErr w:type="spellEnd"/>
      <w:r w:rsidRPr="0006629C">
        <w:rPr>
          <w:rFonts w:ascii="Times New Roman" w:hAnsi="Times New Roman" w:cs="Times New Roman"/>
        </w:rPr>
        <w:t xml:space="preserve"> Achizitor; </w:t>
      </w:r>
    </w:p>
    <w:p w14:paraId="2B80D589"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f) împotriva furnizorului si/sau </w:t>
      </w:r>
      <w:proofErr w:type="spellStart"/>
      <w:r w:rsidRPr="0006629C">
        <w:rPr>
          <w:rFonts w:ascii="Times New Roman" w:hAnsi="Times New Roman" w:cs="Times New Roman"/>
        </w:rPr>
        <w:t>Reprezentantilor</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sai</w:t>
      </w:r>
      <w:proofErr w:type="spellEnd"/>
      <w:r w:rsidRPr="0006629C">
        <w:rPr>
          <w:rFonts w:ascii="Times New Roman" w:hAnsi="Times New Roman" w:cs="Times New Roman"/>
        </w:rPr>
        <w:t xml:space="preserve"> legali a fost </w:t>
      </w:r>
      <w:proofErr w:type="spellStart"/>
      <w:r w:rsidRPr="0006629C">
        <w:rPr>
          <w:rFonts w:ascii="Times New Roman" w:hAnsi="Times New Roman" w:cs="Times New Roman"/>
        </w:rPr>
        <w:t>pronuntata</w:t>
      </w:r>
      <w:proofErr w:type="spellEnd"/>
      <w:r w:rsidRPr="0006629C">
        <w:rPr>
          <w:rFonts w:ascii="Times New Roman" w:hAnsi="Times New Roman" w:cs="Times New Roman"/>
        </w:rPr>
        <w:t xml:space="preserve"> o </w:t>
      </w:r>
      <w:proofErr w:type="spellStart"/>
      <w:r w:rsidRPr="0006629C">
        <w:rPr>
          <w:rFonts w:ascii="Times New Roman" w:hAnsi="Times New Roman" w:cs="Times New Roman"/>
        </w:rPr>
        <w:t>Hotarâre</w:t>
      </w:r>
      <w:proofErr w:type="spellEnd"/>
      <w:r w:rsidRPr="0006629C">
        <w:rPr>
          <w:rFonts w:ascii="Times New Roman" w:hAnsi="Times New Roman" w:cs="Times New Roman"/>
        </w:rPr>
        <w:t xml:space="preserve"> având autoritate de lucru judecat cu privire la frauda, </w:t>
      </w:r>
      <w:proofErr w:type="spellStart"/>
      <w:r w:rsidRPr="0006629C">
        <w:rPr>
          <w:rFonts w:ascii="Times New Roman" w:hAnsi="Times New Roman" w:cs="Times New Roman"/>
        </w:rPr>
        <w:t>coruptie</w:t>
      </w:r>
      <w:proofErr w:type="spellEnd"/>
      <w:r w:rsidRPr="0006629C">
        <w:rPr>
          <w:rFonts w:ascii="Times New Roman" w:hAnsi="Times New Roman" w:cs="Times New Roman"/>
        </w:rPr>
        <w:t xml:space="preserve">, implicarea într-o </w:t>
      </w:r>
      <w:proofErr w:type="spellStart"/>
      <w:r w:rsidRPr="0006629C">
        <w:rPr>
          <w:rFonts w:ascii="Times New Roman" w:hAnsi="Times New Roman" w:cs="Times New Roman"/>
        </w:rPr>
        <w:t>organizatie</w:t>
      </w:r>
      <w:proofErr w:type="spellEnd"/>
      <w:r w:rsidRPr="0006629C">
        <w:rPr>
          <w:rFonts w:ascii="Times New Roman" w:hAnsi="Times New Roman" w:cs="Times New Roman"/>
        </w:rPr>
        <w:t xml:space="preserve"> criminala sau orice alta activitate ilegala în dauna intereselor </w:t>
      </w:r>
      <w:proofErr w:type="spellStart"/>
      <w:r w:rsidRPr="0006629C">
        <w:rPr>
          <w:rFonts w:ascii="Times New Roman" w:hAnsi="Times New Roman" w:cs="Times New Roman"/>
        </w:rPr>
        <w:t>nationale</w:t>
      </w:r>
      <w:proofErr w:type="spellEnd"/>
      <w:r w:rsidRPr="0006629C">
        <w:rPr>
          <w:rFonts w:ascii="Times New Roman" w:hAnsi="Times New Roman" w:cs="Times New Roman"/>
        </w:rPr>
        <w:t xml:space="preserve"> sau intereselor financiare ale Uniunii Europene; </w:t>
      </w:r>
    </w:p>
    <w:p w14:paraId="088CBED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g) furnizorul nu </w:t>
      </w:r>
      <w:proofErr w:type="spellStart"/>
      <w:r w:rsidRPr="0006629C">
        <w:rPr>
          <w:rFonts w:ascii="Times New Roman" w:hAnsi="Times New Roman" w:cs="Times New Roman"/>
        </w:rPr>
        <w:t>furnizeaza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garantiile</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asigurarile</w:t>
      </w:r>
      <w:proofErr w:type="spellEnd"/>
      <w:r w:rsidRPr="0006629C">
        <w:rPr>
          <w:rFonts w:ascii="Times New Roman" w:hAnsi="Times New Roman" w:cs="Times New Roman"/>
        </w:rPr>
        <w:t xml:space="preserve"> solicitate prin prezentul contract sau persoana care </w:t>
      </w:r>
      <w:proofErr w:type="spellStart"/>
      <w:r w:rsidRPr="0006629C">
        <w:rPr>
          <w:rFonts w:ascii="Times New Roman" w:hAnsi="Times New Roman" w:cs="Times New Roman"/>
        </w:rPr>
        <w:t>furnizeaza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Garantia</w:t>
      </w:r>
      <w:proofErr w:type="spellEnd"/>
      <w:r w:rsidRPr="0006629C">
        <w:rPr>
          <w:rFonts w:ascii="Times New Roman" w:hAnsi="Times New Roman" w:cs="Times New Roman"/>
        </w:rPr>
        <w:t xml:space="preserve"> sau asigurarea nu este în </w:t>
      </w:r>
      <w:proofErr w:type="spellStart"/>
      <w:r w:rsidRPr="0006629C">
        <w:rPr>
          <w:rFonts w:ascii="Times New Roman" w:hAnsi="Times New Roman" w:cs="Times New Roman"/>
        </w:rPr>
        <w:t>masura</w:t>
      </w:r>
      <w:proofErr w:type="spellEnd"/>
      <w:r w:rsidRPr="0006629C">
        <w:rPr>
          <w:rFonts w:ascii="Times New Roman" w:hAnsi="Times New Roman" w:cs="Times New Roman"/>
        </w:rPr>
        <w:t xml:space="preserve"> sa </w:t>
      </w:r>
      <w:proofErr w:type="spellStart"/>
      <w:r w:rsidRPr="0006629C">
        <w:rPr>
          <w:rFonts w:ascii="Times New Roman" w:hAnsi="Times New Roman" w:cs="Times New Roman"/>
        </w:rPr>
        <w:t>îsi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îndeplineasca</w:t>
      </w:r>
      <w:proofErr w:type="spellEnd"/>
      <w:r w:rsidRPr="0006629C">
        <w:rPr>
          <w:rFonts w:ascii="Times New Roman" w:hAnsi="Times New Roman" w:cs="Times New Roman"/>
        </w:rPr>
        <w:t xml:space="preserve"> angajamentele; </w:t>
      </w:r>
    </w:p>
    <w:p w14:paraId="1A82F2D0"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h) furnizorul si/sau </w:t>
      </w:r>
      <w:proofErr w:type="spellStart"/>
      <w:r w:rsidRPr="0006629C">
        <w:rPr>
          <w:rFonts w:ascii="Times New Roman" w:hAnsi="Times New Roman" w:cs="Times New Roman"/>
        </w:rPr>
        <w:t>reprezentantii</w:t>
      </w:r>
      <w:proofErr w:type="spellEnd"/>
      <w:r w:rsidRPr="0006629C">
        <w:rPr>
          <w:rFonts w:ascii="Times New Roman" w:hAnsi="Times New Roman" w:cs="Times New Roman"/>
        </w:rPr>
        <w:t xml:space="preserve"> acestuia dau sau se </w:t>
      </w:r>
      <w:proofErr w:type="spellStart"/>
      <w:r w:rsidRPr="0006629C">
        <w:rPr>
          <w:rFonts w:ascii="Times New Roman" w:hAnsi="Times New Roman" w:cs="Times New Roman"/>
        </w:rPr>
        <w:t>ofera</w:t>
      </w:r>
      <w:proofErr w:type="spellEnd"/>
      <w:r w:rsidRPr="0006629C">
        <w:rPr>
          <w:rFonts w:ascii="Times New Roman" w:hAnsi="Times New Roman" w:cs="Times New Roman"/>
        </w:rPr>
        <w:t xml:space="preserve"> sa dea (direct sau indirect) unei persoane orice fel de mita, dar, favor, comision sau alte lucruri de valoare ca stimulent sau recompensa pentru: </w:t>
      </w:r>
    </w:p>
    <w:p w14:paraId="2CA9D6D4"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 a </w:t>
      </w:r>
      <w:proofErr w:type="spellStart"/>
      <w:r w:rsidRPr="0006629C">
        <w:rPr>
          <w:rFonts w:ascii="Times New Roman" w:hAnsi="Times New Roman" w:cs="Times New Roman"/>
        </w:rPr>
        <w:t>actiona</w:t>
      </w:r>
      <w:proofErr w:type="spellEnd"/>
      <w:r w:rsidRPr="0006629C">
        <w:rPr>
          <w:rFonts w:ascii="Times New Roman" w:hAnsi="Times New Roman" w:cs="Times New Roman"/>
        </w:rPr>
        <w:t xml:space="preserve"> sau a înceta sa </w:t>
      </w:r>
      <w:proofErr w:type="spellStart"/>
      <w:r w:rsidRPr="0006629C">
        <w:rPr>
          <w:rFonts w:ascii="Times New Roman" w:hAnsi="Times New Roman" w:cs="Times New Roman"/>
        </w:rPr>
        <w:t>actioneze</w:t>
      </w:r>
      <w:proofErr w:type="spellEnd"/>
      <w:r w:rsidRPr="0006629C">
        <w:rPr>
          <w:rFonts w:ascii="Times New Roman" w:hAnsi="Times New Roman" w:cs="Times New Roman"/>
        </w:rPr>
        <w:t xml:space="preserve"> în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w:t>
      </w:r>
    </w:p>
    <w:p w14:paraId="0AA33E83"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2. a favoriza sau nu, a defavoriza sau nu, oricare persoana care are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 de furnizare; </w:t>
      </w:r>
    </w:p>
    <w:p w14:paraId="33A1E39C"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3. sau daca oricare din membrii personalului furnizorului, </w:t>
      </w:r>
      <w:proofErr w:type="spellStart"/>
      <w:r w:rsidRPr="0006629C">
        <w:rPr>
          <w:rFonts w:ascii="Times New Roman" w:hAnsi="Times New Roman" w:cs="Times New Roman"/>
        </w:rPr>
        <w:t>agenti</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Subcontractanti</w:t>
      </w:r>
      <w:proofErr w:type="spellEnd"/>
      <w:r w:rsidRPr="0006629C">
        <w:rPr>
          <w:rFonts w:ascii="Times New Roman" w:hAnsi="Times New Roman" w:cs="Times New Roman"/>
        </w:rPr>
        <w:t xml:space="preserve"> dau sau se </w:t>
      </w:r>
      <w:proofErr w:type="spellStart"/>
      <w:r w:rsidRPr="0006629C">
        <w:rPr>
          <w:rFonts w:ascii="Times New Roman" w:hAnsi="Times New Roman" w:cs="Times New Roman"/>
        </w:rPr>
        <w:t>ofera</w:t>
      </w:r>
      <w:proofErr w:type="spellEnd"/>
      <w:r w:rsidRPr="0006629C">
        <w:rPr>
          <w:rFonts w:ascii="Times New Roman" w:hAnsi="Times New Roman" w:cs="Times New Roman"/>
        </w:rPr>
        <w:t xml:space="preserve"> sa dea (direct sau indirect), unei persoane, stimulente sau recompense, în modul descris în acest paragraf.  </w:t>
      </w:r>
    </w:p>
    <w:p w14:paraId="64A59E1A"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i) în cadrul unei alte proceduri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sau procedura de acordare a unei </w:t>
      </w:r>
      <w:proofErr w:type="spellStart"/>
      <w:r w:rsidRPr="0006629C">
        <w:rPr>
          <w:rFonts w:ascii="Times New Roman" w:hAnsi="Times New Roman" w:cs="Times New Roman"/>
        </w:rPr>
        <w:t>finantari</w:t>
      </w:r>
      <w:proofErr w:type="spellEnd"/>
      <w:r w:rsidRPr="0006629C">
        <w:rPr>
          <w:rFonts w:ascii="Times New Roman" w:hAnsi="Times New Roman" w:cs="Times New Roman"/>
        </w:rPr>
        <w:t xml:space="preserve"> din bugetul CE, furnizorul a fost declarat culpabil de </w:t>
      </w:r>
      <w:proofErr w:type="spellStart"/>
      <w:r w:rsidRPr="0006629C">
        <w:rPr>
          <w:rFonts w:ascii="Times New Roman" w:hAnsi="Times New Roman" w:cs="Times New Roman"/>
        </w:rPr>
        <w:t>încalcarea</w:t>
      </w:r>
      <w:proofErr w:type="spellEnd"/>
      <w:r w:rsidRPr="0006629C">
        <w:rPr>
          <w:rFonts w:ascii="Times New Roman" w:hAnsi="Times New Roman" w:cs="Times New Roman"/>
        </w:rPr>
        <w:t xml:space="preserve"> grava a contractului ca rezultat al </w:t>
      </w:r>
      <w:proofErr w:type="spellStart"/>
      <w:r w:rsidRPr="0006629C">
        <w:rPr>
          <w:rFonts w:ascii="Times New Roman" w:hAnsi="Times New Roman" w:cs="Times New Roman"/>
        </w:rPr>
        <w:t>neexecutarii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Contractuale; </w:t>
      </w:r>
    </w:p>
    <w:p w14:paraId="40AF41C2"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j) pentru nerespectarea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privind conflictul de interese; </w:t>
      </w:r>
    </w:p>
    <w:p w14:paraId="1E7A820D"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k) în oricare dintre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pentru care în mod expres este </w:t>
      </w:r>
      <w:proofErr w:type="spellStart"/>
      <w:r w:rsidRPr="0006629C">
        <w:rPr>
          <w:rFonts w:ascii="Times New Roman" w:hAnsi="Times New Roman" w:cs="Times New Roman"/>
        </w:rPr>
        <w:t>prevazut</w:t>
      </w:r>
      <w:proofErr w:type="spellEnd"/>
      <w:r w:rsidRPr="0006629C">
        <w:rPr>
          <w:rFonts w:ascii="Times New Roman" w:hAnsi="Times New Roman" w:cs="Times New Roman"/>
        </w:rPr>
        <w:t xml:space="preserve"> în contractul de furnizare dreptul achizitorului de a solicita rezilierea.  </w:t>
      </w:r>
    </w:p>
    <w:p w14:paraId="5CDBE6A4"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l) are loc orice modificare </w:t>
      </w:r>
      <w:proofErr w:type="spellStart"/>
      <w:r w:rsidRPr="0006629C">
        <w:rPr>
          <w:rFonts w:ascii="Times New Roman" w:hAnsi="Times New Roman" w:cs="Times New Roman"/>
        </w:rPr>
        <w:t>organizationala</w:t>
      </w:r>
      <w:proofErr w:type="spellEnd"/>
      <w:r w:rsidRPr="0006629C">
        <w:rPr>
          <w:rFonts w:ascii="Times New Roman" w:hAnsi="Times New Roman" w:cs="Times New Roman"/>
        </w:rPr>
        <w:t xml:space="preserve"> care implica o schimbare cu privire la personalitatea juridica, natura sau controlul furnizorului, cu </w:t>
      </w:r>
      <w:proofErr w:type="spellStart"/>
      <w:r w:rsidRPr="0006629C">
        <w:rPr>
          <w:rFonts w:ascii="Times New Roman" w:hAnsi="Times New Roman" w:cs="Times New Roman"/>
        </w:rPr>
        <w:t>exceptia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situatiei</w:t>
      </w:r>
      <w:proofErr w:type="spellEnd"/>
      <w:r w:rsidRPr="0006629C">
        <w:rPr>
          <w:rFonts w:ascii="Times New Roman" w:hAnsi="Times New Roman" w:cs="Times New Roman"/>
        </w:rPr>
        <w:t xml:space="preserve"> în care asemenea </w:t>
      </w:r>
      <w:proofErr w:type="spellStart"/>
      <w:r w:rsidRPr="0006629C">
        <w:rPr>
          <w:rFonts w:ascii="Times New Roman" w:hAnsi="Times New Roman" w:cs="Times New Roman"/>
        </w:rPr>
        <w:t>modificari</w:t>
      </w:r>
      <w:proofErr w:type="spellEnd"/>
      <w:r w:rsidRPr="0006629C">
        <w:rPr>
          <w:rFonts w:ascii="Times New Roman" w:hAnsi="Times New Roman" w:cs="Times New Roman"/>
        </w:rPr>
        <w:t xml:space="preserve"> sunt înregistrate într-un Act </w:t>
      </w:r>
      <w:proofErr w:type="spellStart"/>
      <w:r w:rsidRPr="0006629C">
        <w:rPr>
          <w:rFonts w:ascii="Times New Roman" w:hAnsi="Times New Roman" w:cs="Times New Roman"/>
        </w:rPr>
        <w:t>Aditional</w:t>
      </w:r>
      <w:proofErr w:type="spellEnd"/>
      <w:r w:rsidRPr="0006629C">
        <w:rPr>
          <w:rFonts w:ascii="Times New Roman" w:hAnsi="Times New Roman" w:cs="Times New Roman"/>
        </w:rPr>
        <w:t xml:space="preserve"> la prezentul contract; </w:t>
      </w:r>
    </w:p>
    <w:p w14:paraId="7B2C0B13"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m) </w:t>
      </w:r>
      <w:proofErr w:type="spellStart"/>
      <w:r w:rsidRPr="0006629C">
        <w:rPr>
          <w:rFonts w:ascii="Times New Roman" w:hAnsi="Times New Roman" w:cs="Times New Roman"/>
        </w:rPr>
        <w:t>aparitia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oricarei</w:t>
      </w:r>
      <w:proofErr w:type="spellEnd"/>
      <w:r w:rsidRPr="0006629C">
        <w:rPr>
          <w:rFonts w:ascii="Times New Roman" w:hAnsi="Times New Roman" w:cs="Times New Roman"/>
        </w:rPr>
        <w:t xml:space="preserve"> alte </w:t>
      </w:r>
      <w:proofErr w:type="spellStart"/>
      <w:r w:rsidRPr="0006629C">
        <w:rPr>
          <w:rFonts w:ascii="Times New Roman" w:hAnsi="Times New Roman" w:cs="Times New Roman"/>
        </w:rPr>
        <w:t>incapacitati</w:t>
      </w:r>
      <w:proofErr w:type="spellEnd"/>
      <w:r w:rsidRPr="0006629C">
        <w:rPr>
          <w:rFonts w:ascii="Times New Roman" w:hAnsi="Times New Roman" w:cs="Times New Roman"/>
        </w:rPr>
        <w:t xml:space="preserve"> legale care sa împiedice executarea contractului de furnizare, inclusiv întreruperea </w:t>
      </w:r>
      <w:proofErr w:type="spellStart"/>
      <w:r w:rsidRPr="0006629C">
        <w:rPr>
          <w:rFonts w:ascii="Times New Roman" w:hAnsi="Times New Roman" w:cs="Times New Roman"/>
        </w:rPr>
        <w:t>finantarii</w:t>
      </w:r>
      <w:proofErr w:type="spellEnd"/>
      <w:r w:rsidRPr="0006629C">
        <w:rPr>
          <w:rFonts w:ascii="Times New Roman" w:hAnsi="Times New Roman" w:cs="Times New Roman"/>
        </w:rPr>
        <w:t xml:space="preserve"> din motive neimputabile achizitorului;  </w:t>
      </w:r>
    </w:p>
    <w:p w14:paraId="63B1CE83"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 xml:space="preserve">16.8.5. În cazul producerii/ </w:t>
      </w:r>
      <w:proofErr w:type="spellStart"/>
      <w:r w:rsidRPr="0006629C">
        <w:rPr>
          <w:rFonts w:ascii="Times New Roman" w:hAnsi="Times New Roman" w:cs="Times New Roman"/>
        </w:rPr>
        <w:t>aparitiei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oricaruia</w:t>
      </w:r>
      <w:proofErr w:type="spellEnd"/>
      <w:r w:rsidRPr="0006629C">
        <w:rPr>
          <w:rFonts w:ascii="Times New Roman" w:hAnsi="Times New Roman" w:cs="Times New Roman"/>
        </w:rPr>
        <w:t xml:space="preserve"> din evenimentele sau </w:t>
      </w:r>
      <w:proofErr w:type="spellStart"/>
      <w:r w:rsidRPr="0006629C">
        <w:rPr>
          <w:rFonts w:ascii="Times New Roman" w:hAnsi="Times New Roman" w:cs="Times New Roman"/>
        </w:rPr>
        <w:t>circumstantele</w:t>
      </w:r>
      <w:proofErr w:type="spellEnd"/>
      <w:r w:rsidRPr="0006629C">
        <w:rPr>
          <w:rFonts w:ascii="Times New Roman" w:hAnsi="Times New Roman" w:cs="Times New Roman"/>
        </w:rPr>
        <w:t xml:space="preserve"> prevăzute la art. 29.8.4 lit. a) -m), achizitorul, la împlinirea termenului de 15 (cincisprezece) zile, are dreptul sa rezilieze contractul de furnizare, rezilierea operând de plin drept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nicio alta notificare prealabila,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încuviintarea</w:t>
      </w:r>
      <w:proofErr w:type="spellEnd"/>
      <w:r w:rsidRPr="0006629C">
        <w:rPr>
          <w:rFonts w:ascii="Times New Roman" w:hAnsi="Times New Roman" w:cs="Times New Roman"/>
        </w:rPr>
        <w:t xml:space="preserve"> vreunei </w:t>
      </w:r>
      <w:proofErr w:type="spellStart"/>
      <w:r w:rsidRPr="0006629C">
        <w:rPr>
          <w:rFonts w:ascii="Times New Roman" w:hAnsi="Times New Roman" w:cs="Times New Roman"/>
        </w:rPr>
        <w:t>instante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judecatoresti</w:t>
      </w:r>
      <w:proofErr w:type="spellEnd"/>
      <w:r w:rsidRPr="0006629C">
        <w:rPr>
          <w:rFonts w:ascii="Times New Roman" w:hAnsi="Times New Roman" w:cs="Times New Roman"/>
        </w:rPr>
        <w:t xml:space="preserve"> si/sau arbitrale si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a mai fi necesara îndeplinirea vreunei alte </w:t>
      </w:r>
      <w:proofErr w:type="spellStart"/>
      <w:r w:rsidRPr="0006629C">
        <w:rPr>
          <w:rFonts w:ascii="Times New Roman" w:hAnsi="Times New Roman" w:cs="Times New Roman"/>
        </w:rPr>
        <w:t>formalitati</w:t>
      </w:r>
      <w:proofErr w:type="spellEnd"/>
      <w:r w:rsidRPr="0006629C">
        <w:rPr>
          <w:rFonts w:ascii="Times New Roman" w:hAnsi="Times New Roman" w:cs="Times New Roman"/>
        </w:rPr>
        <w:t xml:space="preserve"> si, </w:t>
      </w:r>
      <w:proofErr w:type="spellStart"/>
      <w:r w:rsidRPr="0006629C">
        <w:rPr>
          <w:rFonts w:ascii="Times New Roman" w:hAnsi="Times New Roman" w:cs="Times New Roman"/>
        </w:rPr>
        <w:t>dupa</w:t>
      </w:r>
      <w:proofErr w:type="spellEnd"/>
      <w:r w:rsidRPr="0006629C">
        <w:rPr>
          <w:rFonts w:ascii="Times New Roman" w:hAnsi="Times New Roman" w:cs="Times New Roman"/>
        </w:rPr>
        <w:t xml:space="preserve"> caz, sa evacueze furnizorul din </w:t>
      </w:r>
      <w:proofErr w:type="spellStart"/>
      <w:r w:rsidRPr="0006629C">
        <w:rPr>
          <w:rFonts w:ascii="Times New Roman" w:hAnsi="Times New Roman" w:cs="Times New Roman"/>
        </w:rPr>
        <w:t>locatia</w:t>
      </w:r>
      <w:proofErr w:type="spellEnd"/>
      <w:r w:rsidRPr="0006629C">
        <w:rPr>
          <w:rFonts w:ascii="Times New Roman" w:hAnsi="Times New Roman" w:cs="Times New Roman"/>
        </w:rPr>
        <w:t xml:space="preserve"> achizitorului. La rezilierea contractului de furnizare, achizitorul are dreptul la </w:t>
      </w:r>
      <w:proofErr w:type="spellStart"/>
      <w:r w:rsidRPr="0006629C">
        <w:rPr>
          <w:rFonts w:ascii="Times New Roman" w:hAnsi="Times New Roman" w:cs="Times New Roman"/>
        </w:rPr>
        <w:t>despagubiri</w:t>
      </w:r>
      <w:proofErr w:type="spellEnd"/>
      <w:r w:rsidRPr="0006629C">
        <w:rPr>
          <w:rFonts w:ascii="Times New Roman" w:hAnsi="Times New Roman" w:cs="Times New Roman"/>
        </w:rPr>
        <w:t xml:space="preserve"> cu titlu de daune - interese compensatorii.   </w:t>
      </w:r>
    </w:p>
    <w:p w14:paraId="374C661C"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16.8.6. Daca, înainte de expirarea termenului de preaviz, furnizorul </w:t>
      </w:r>
      <w:proofErr w:type="spellStart"/>
      <w:r w:rsidRPr="0006629C">
        <w:rPr>
          <w:rFonts w:ascii="Times New Roman" w:hAnsi="Times New Roman" w:cs="Times New Roman"/>
        </w:rPr>
        <w:t>remediaza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invocate de </w:t>
      </w:r>
      <w:proofErr w:type="spellStart"/>
      <w:r w:rsidRPr="0006629C">
        <w:rPr>
          <w:rFonts w:ascii="Times New Roman" w:hAnsi="Times New Roman" w:cs="Times New Roman"/>
        </w:rPr>
        <w:t>catre</w:t>
      </w:r>
      <w:proofErr w:type="spellEnd"/>
      <w:r w:rsidRPr="0006629C">
        <w:rPr>
          <w:rFonts w:ascii="Times New Roman" w:hAnsi="Times New Roman" w:cs="Times New Roman"/>
        </w:rPr>
        <w:t xml:space="preserve"> achizitor ca motiv al rezilierii, </w:t>
      </w:r>
      <w:proofErr w:type="spellStart"/>
      <w:r w:rsidRPr="0006629C">
        <w:rPr>
          <w:rFonts w:ascii="Times New Roman" w:hAnsi="Times New Roman" w:cs="Times New Roman"/>
        </w:rPr>
        <w:t>înstiintarea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înceteaza</w:t>
      </w:r>
      <w:proofErr w:type="spellEnd"/>
      <w:r w:rsidRPr="0006629C">
        <w:rPr>
          <w:rFonts w:ascii="Times New Roman" w:hAnsi="Times New Roman" w:cs="Times New Roman"/>
        </w:rPr>
        <w:t xml:space="preserve"> sa </w:t>
      </w:r>
      <w:proofErr w:type="spellStart"/>
      <w:r w:rsidRPr="0006629C">
        <w:rPr>
          <w:rFonts w:ascii="Times New Roman" w:hAnsi="Times New Roman" w:cs="Times New Roman"/>
        </w:rPr>
        <w:t>aiba</w:t>
      </w:r>
      <w:proofErr w:type="spellEnd"/>
      <w:r w:rsidRPr="0006629C">
        <w:rPr>
          <w:rFonts w:ascii="Times New Roman" w:hAnsi="Times New Roman" w:cs="Times New Roman"/>
        </w:rPr>
        <w:t xml:space="preserve"> efect, iar achizitorul nu va mai fi </w:t>
      </w:r>
      <w:proofErr w:type="spellStart"/>
      <w:r w:rsidRPr="0006629C">
        <w:rPr>
          <w:rFonts w:ascii="Times New Roman" w:hAnsi="Times New Roman" w:cs="Times New Roman"/>
        </w:rPr>
        <w:t>îndreptatit</w:t>
      </w:r>
      <w:proofErr w:type="spellEnd"/>
      <w:r w:rsidRPr="0006629C">
        <w:rPr>
          <w:rFonts w:ascii="Times New Roman" w:hAnsi="Times New Roman" w:cs="Times New Roman"/>
        </w:rPr>
        <w:t xml:space="preserve"> sa rezilieze contractul de furnizare, sub </w:t>
      </w:r>
      <w:proofErr w:type="spellStart"/>
      <w:r w:rsidRPr="0006629C">
        <w:rPr>
          <w:rFonts w:ascii="Times New Roman" w:hAnsi="Times New Roman" w:cs="Times New Roman"/>
        </w:rPr>
        <w:t>conditia</w:t>
      </w:r>
      <w:proofErr w:type="spellEnd"/>
      <w:r w:rsidRPr="0006629C">
        <w:rPr>
          <w:rFonts w:ascii="Times New Roman" w:hAnsi="Times New Roman" w:cs="Times New Roman"/>
        </w:rPr>
        <w:t xml:space="preserve"> ca </w:t>
      </w:r>
      <w:proofErr w:type="spellStart"/>
      <w:r w:rsidRPr="0006629C">
        <w:rPr>
          <w:rFonts w:ascii="Times New Roman" w:hAnsi="Times New Roman" w:cs="Times New Roman"/>
        </w:rPr>
        <w:t>situatia</w:t>
      </w:r>
      <w:proofErr w:type="spellEnd"/>
      <w:r w:rsidRPr="0006629C">
        <w:rPr>
          <w:rFonts w:ascii="Times New Roman" w:hAnsi="Times New Roman" w:cs="Times New Roman"/>
        </w:rPr>
        <w:t xml:space="preserve"> de </w:t>
      </w:r>
      <w:proofErr w:type="spellStart"/>
      <w:r w:rsidRPr="0006629C">
        <w:rPr>
          <w:rFonts w:ascii="Times New Roman" w:hAnsi="Times New Roman" w:cs="Times New Roman"/>
        </w:rPr>
        <w:t>încalcare</w:t>
      </w:r>
      <w:proofErr w:type="spellEnd"/>
      <w:r w:rsidRPr="0006629C">
        <w:rPr>
          <w:rFonts w:ascii="Times New Roman" w:hAnsi="Times New Roman" w:cs="Times New Roman"/>
        </w:rPr>
        <w:t xml:space="preserve"> a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Contractuale generata de furnizor sa nu pericliteze finalizarea în bune </w:t>
      </w:r>
      <w:proofErr w:type="spellStart"/>
      <w:r w:rsidRPr="0006629C">
        <w:rPr>
          <w:rFonts w:ascii="Times New Roman" w:hAnsi="Times New Roman" w:cs="Times New Roman"/>
        </w:rPr>
        <w:t>conditii</w:t>
      </w:r>
      <w:proofErr w:type="spellEnd"/>
      <w:r w:rsidRPr="0006629C">
        <w:rPr>
          <w:rFonts w:ascii="Times New Roman" w:hAnsi="Times New Roman" w:cs="Times New Roman"/>
        </w:rPr>
        <w:t xml:space="preserve"> si la timp a contractului, caz în care, pe </w:t>
      </w:r>
      <w:proofErr w:type="spellStart"/>
      <w:r w:rsidRPr="0006629C">
        <w:rPr>
          <w:rFonts w:ascii="Times New Roman" w:hAnsi="Times New Roman" w:cs="Times New Roman"/>
        </w:rPr>
        <w:t>lânga</w:t>
      </w:r>
      <w:proofErr w:type="spellEnd"/>
      <w:r w:rsidRPr="0006629C">
        <w:rPr>
          <w:rFonts w:ascii="Times New Roman" w:hAnsi="Times New Roman" w:cs="Times New Roman"/>
        </w:rPr>
        <w:t xml:space="preserve"> dreptul de a cere rezilierea, achizitorul va fi </w:t>
      </w:r>
      <w:proofErr w:type="spellStart"/>
      <w:r w:rsidRPr="0006629C">
        <w:rPr>
          <w:rFonts w:ascii="Times New Roman" w:hAnsi="Times New Roman" w:cs="Times New Roman"/>
        </w:rPr>
        <w:t>îndreptatit</w:t>
      </w:r>
      <w:proofErr w:type="spellEnd"/>
      <w:r w:rsidRPr="0006629C">
        <w:rPr>
          <w:rFonts w:ascii="Times New Roman" w:hAnsi="Times New Roman" w:cs="Times New Roman"/>
        </w:rPr>
        <w:t xml:space="preserve"> si la plata de daune-interese.  </w:t>
      </w:r>
    </w:p>
    <w:p w14:paraId="08F616F1"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16.8.7. În perioada de preaviz sus </w:t>
      </w:r>
      <w:proofErr w:type="spellStart"/>
      <w:r w:rsidRPr="0006629C">
        <w:rPr>
          <w:rFonts w:ascii="Times New Roman" w:hAnsi="Times New Roman" w:cs="Times New Roman"/>
        </w:rPr>
        <w:t>mentionata</w:t>
      </w:r>
      <w:proofErr w:type="spellEnd"/>
      <w:r w:rsidRPr="0006629C">
        <w:rPr>
          <w:rFonts w:ascii="Times New Roman" w:hAnsi="Times New Roman" w:cs="Times New Roman"/>
        </w:rPr>
        <w:t xml:space="preserve"> furnizorul este considerat, de drept, în întârziere, acesta fiind obligat la plata de </w:t>
      </w:r>
      <w:proofErr w:type="spellStart"/>
      <w:r w:rsidRPr="0006629C">
        <w:rPr>
          <w:rFonts w:ascii="Times New Roman" w:hAnsi="Times New Roman" w:cs="Times New Roman"/>
        </w:rPr>
        <w:t>penalitati</w:t>
      </w:r>
      <w:proofErr w:type="spellEnd"/>
      <w:r w:rsidRPr="0006629C">
        <w:rPr>
          <w:rFonts w:ascii="Times New Roman" w:hAnsi="Times New Roman" w:cs="Times New Roman"/>
        </w:rPr>
        <w:t xml:space="preserve">. </w:t>
      </w:r>
    </w:p>
    <w:p w14:paraId="63DADC10"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16.8.8. Încetarea prezentului contract de furnizare nu va avea niciun efect asupra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deja scadente între </w:t>
      </w:r>
      <w:proofErr w:type="spellStart"/>
      <w:r w:rsidRPr="0006629C">
        <w:rPr>
          <w:rFonts w:ascii="Times New Roman" w:hAnsi="Times New Roman" w:cs="Times New Roman"/>
        </w:rPr>
        <w:t>partile</w:t>
      </w:r>
      <w:proofErr w:type="spellEnd"/>
      <w:r w:rsidRPr="0006629C">
        <w:rPr>
          <w:rFonts w:ascii="Times New Roman" w:hAnsi="Times New Roman" w:cs="Times New Roman"/>
        </w:rPr>
        <w:t xml:space="preserve"> Contractante.  </w:t>
      </w:r>
    </w:p>
    <w:p w14:paraId="5E393AB6"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16.8.9. Prevederile prezentelor clauze nu </w:t>
      </w:r>
      <w:proofErr w:type="spellStart"/>
      <w:r w:rsidRPr="0006629C">
        <w:rPr>
          <w:rFonts w:ascii="Times New Roman" w:hAnsi="Times New Roman" w:cs="Times New Roman"/>
        </w:rPr>
        <w:t>înlatura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raspunderea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partii</w:t>
      </w:r>
      <w:proofErr w:type="spellEnd"/>
      <w:r w:rsidRPr="0006629C">
        <w:rPr>
          <w:rFonts w:ascii="Times New Roman" w:hAnsi="Times New Roman" w:cs="Times New Roman"/>
        </w:rPr>
        <w:t xml:space="preserve"> care, în mod culpabil, a cauzat încetarea contractului de furnizare.</w:t>
      </w:r>
    </w:p>
    <w:p w14:paraId="548E3D58" w14:textId="77777777" w:rsidR="003E538F" w:rsidRPr="0006629C" w:rsidRDefault="003E538F" w:rsidP="003E538F">
      <w:pPr>
        <w:pStyle w:val="NoSpacing"/>
        <w:spacing w:line="276" w:lineRule="auto"/>
        <w:jc w:val="both"/>
        <w:rPr>
          <w:rFonts w:ascii="Times New Roman" w:hAnsi="Times New Roman" w:cs="Times New Roman"/>
        </w:rPr>
      </w:pPr>
    </w:p>
    <w:p w14:paraId="6FD44204"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b/>
          <w:bCs/>
        </w:rPr>
        <w:t>17. CLAUZE DE CONFIDENTIALITATE</w:t>
      </w:r>
    </w:p>
    <w:p w14:paraId="3CF5869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17.1 In baza prezentului contract, </w:t>
      </w:r>
      <w:proofErr w:type="spellStart"/>
      <w:r w:rsidRPr="0006629C">
        <w:rPr>
          <w:rFonts w:ascii="Times New Roman" w:hAnsi="Times New Roman" w:cs="Times New Roman"/>
        </w:rPr>
        <w:t>Partile</w:t>
      </w:r>
      <w:proofErr w:type="spellEnd"/>
      <w:r w:rsidRPr="0006629C">
        <w:rPr>
          <w:rFonts w:ascii="Times New Roman" w:hAnsi="Times New Roman" w:cs="Times New Roman"/>
        </w:rPr>
        <w:t xml:space="preserve"> se obliga sa </w:t>
      </w:r>
      <w:proofErr w:type="spellStart"/>
      <w:r w:rsidRPr="0006629C">
        <w:rPr>
          <w:rFonts w:ascii="Times New Roman" w:hAnsi="Times New Roman" w:cs="Times New Roman"/>
        </w:rPr>
        <w:t>pastreze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confidentialitatea</w:t>
      </w:r>
      <w:proofErr w:type="spellEnd"/>
      <w:r w:rsidRPr="0006629C">
        <w:rPr>
          <w:rFonts w:ascii="Times New Roman" w:hAnsi="Times New Roman" w:cs="Times New Roman"/>
        </w:rPr>
        <w:t xml:space="preserve"> cu privire la oricare si toate </w:t>
      </w:r>
      <w:proofErr w:type="spellStart"/>
      <w:r w:rsidRPr="0006629C">
        <w:rPr>
          <w:rFonts w:ascii="Times New Roman" w:hAnsi="Times New Roman" w:cs="Times New Roman"/>
        </w:rPr>
        <w:t>Informatiile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despre care iau </w:t>
      </w:r>
      <w:proofErr w:type="spellStart"/>
      <w:r w:rsidRPr="0006629C">
        <w:rPr>
          <w:rFonts w:ascii="Times New Roman" w:hAnsi="Times New Roman" w:cs="Times New Roman"/>
        </w:rPr>
        <w:t>cunostinta</w:t>
      </w:r>
      <w:proofErr w:type="spellEnd"/>
      <w:r w:rsidRPr="0006629C">
        <w:rPr>
          <w:rFonts w:ascii="Times New Roman" w:hAnsi="Times New Roman" w:cs="Times New Roman"/>
        </w:rPr>
        <w:t xml:space="preserve">, direct sau indirect, in derularea serviciilor prestate conform Contractului, </w:t>
      </w:r>
      <w:r w:rsidRPr="0006629C">
        <w:rPr>
          <w:rFonts w:ascii="Times New Roman" w:hAnsi="Times New Roman" w:cs="Times New Roman"/>
          <w:color w:val="000000" w:themeColor="text1"/>
        </w:rPr>
        <w:t xml:space="preserve">Caietului de sarcini </w:t>
      </w:r>
      <w:r w:rsidRPr="0006629C">
        <w:rPr>
          <w:rFonts w:ascii="Times New Roman" w:hAnsi="Times New Roman" w:cs="Times New Roman"/>
        </w:rPr>
        <w:t xml:space="preserve">si/sau </w:t>
      </w:r>
      <w:proofErr w:type="spellStart"/>
      <w:r w:rsidRPr="0006629C">
        <w:rPr>
          <w:rFonts w:ascii="Times New Roman" w:hAnsi="Times New Roman" w:cs="Times New Roman"/>
        </w:rPr>
        <w:t>rezultand</w:t>
      </w:r>
      <w:proofErr w:type="spellEnd"/>
      <w:r w:rsidRPr="0006629C">
        <w:rPr>
          <w:rFonts w:ascii="Times New Roman" w:hAnsi="Times New Roman" w:cs="Times New Roman"/>
        </w:rPr>
        <w:t xml:space="preserve"> din oricare alte raporturi necontractuale dintre </w:t>
      </w:r>
      <w:proofErr w:type="spellStart"/>
      <w:r w:rsidRPr="0006629C">
        <w:rPr>
          <w:rFonts w:ascii="Times New Roman" w:hAnsi="Times New Roman" w:cs="Times New Roman"/>
        </w:rPr>
        <w:t>Parti</w:t>
      </w:r>
      <w:proofErr w:type="spellEnd"/>
      <w:r w:rsidRPr="0006629C">
        <w:rPr>
          <w:rFonts w:ascii="Times New Roman" w:hAnsi="Times New Roman" w:cs="Times New Roman"/>
        </w:rPr>
        <w:t xml:space="preserve">, dar aflate in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 precum si cu privire la oricare si toate documentele care se transmit in baza Contractului si/sau a </w:t>
      </w:r>
      <w:proofErr w:type="spellStart"/>
      <w:r w:rsidRPr="0006629C">
        <w:rPr>
          <w:rFonts w:ascii="Times New Roman" w:hAnsi="Times New Roman" w:cs="Times New Roman"/>
        </w:rPr>
        <w:t>oricaror</w:t>
      </w:r>
      <w:proofErr w:type="spellEnd"/>
      <w:r w:rsidRPr="0006629C">
        <w:rPr>
          <w:rFonts w:ascii="Times New Roman" w:hAnsi="Times New Roman" w:cs="Times New Roman"/>
        </w:rPr>
        <w:t xml:space="preserve"> alte raporturi necontractuale dintre </w:t>
      </w:r>
      <w:proofErr w:type="spellStart"/>
      <w:r w:rsidRPr="0006629C">
        <w:rPr>
          <w:rFonts w:ascii="Times New Roman" w:hAnsi="Times New Roman" w:cs="Times New Roman"/>
        </w:rPr>
        <w:t>Parti</w:t>
      </w:r>
      <w:proofErr w:type="spellEnd"/>
      <w:r w:rsidRPr="0006629C">
        <w:rPr>
          <w:rFonts w:ascii="Times New Roman" w:hAnsi="Times New Roman" w:cs="Times New Roman"/>
        </w:rPr>
        <w:t xml:space="preserve"> aflate in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w:t>
      </w:r>
    </w:p>
    <w:p w14:paraId="323A3C48"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17.2 </w:t>
      </w:r>
      <w:proofErr w:type="spellStart"/>
      <w:r w:rsidRPr="0006629C">
        <w:rPr>
          <w:rFonts w:ascii="Times New Roman" w:hAnsi="Times New Roman" w:cs="Times New Roman"/>
        </w:rPr>
        <w:t>Informatii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 </w:t>
      </w:r>
      <w:proofErr w:type="spellStart"/>
      <w:r w:rsidRPr="0006629C">
        <w:rPr>
          <w:rFonts w:ascii="Times New Roman" w:hAnsi="Times New Roman" w:cs="Times New Roman"/>
        </w:rPr>
        <w:t>inseamna</w:t>
      </w:r>
      <w:proofErr w:type="spellEnd"/>
      <w:r w:rsidRPr="0006629C">
        <w:rPr>
          <w:rFonts w:ascii="Times New Roman" w:hAnsi="Times New Roman" w:cs="Times New Roman"/>
        </w:rPr>
        <w:t xml:space="preserve"> oricare si toate </w:t>
      </w:r>
      <w:proofErr w:type="spellStart"/>
      <w:r w:rsidRPr="0006629C">
        <w:rPr>
          <w:rFonts w:ascii="Times New Roman" w:hAnsi="Times New Roman" w:cs="Times New Roman"/>
        </w:rPr>
        <w:t>informatiile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private si sau </w:t>
      </w:r>
      <w:proofErr w:type="spellStart"/>
      <w:r w:rsidRPr="0006629C">
        <w:rPr>
          <w:rFonts w:ascii="Times New Roman" w:hAnsi="Times New Roman" w:cs="Times New Roman"/>
        </w:rPr>
        <w:t>avand</w:t>
      </w:r>
      <w:proofErr w:type="spellEnd"/>
      <w:r w:rsidRPr="0006629C">
        <w:rPr>
          <w:rFonts w:ascii="Times New Roman" w:hAnsi="Times New Roman" w:cs="Times New Roman"/>
        </w:rPr>
        <w:t xml:space="preserve"> un caracter de secret comercial (marcate “</w:t>
      </w:r>
      <w:proofErr w:type="spellStart"/>
      <w:r w:rsidRPr="0006629C">
        <w:rPr>
          <w:rFonts w:ascii="Times New Roman" w:hAnsi="Times New Roman" w:cs="Times New Roman"/>
        </w:rPr>
        <w:t>Confidential</w:t>
      </w:r>
      <w:proofErr w:type="spellEnd"/>
      <w:r w:rsidRPr="0006629C">
        <w:rPr>
          <w:rFonts w:ascii="Times New Roman" w:hAnsi="Times New Roman" w:cs="Times New Roman"/>
        </w:rPr>
        <w:t xml:space="preserve">”), indiferent de forma si suportul acestora, si include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a se limita la: </w:t>
      </w:r>
      <w:proofErr w:type="spellStart"/>
      <w:r w:rsidRPr="0006629C">
        <w:rPr>
          <w:rFonts w:ascii="Times New Roman" w:hAnsi="Times New Roman" w:cs="Times New Roman"/>
        </w:rPr>
        <w:t>informatii</w:t>
      </w:r>
      <w:proofErr w:type="spellEnd"/>
      <w:r w:rsidRPr="0006629C">
        <w:rPr>
          <w:rFonts w:ascii="Times New Roman" w:hAnsi="Times New Roman" w:cs="Times New Roman"/>
        </w:rPr>
        <w:t xml:space="preserve"> care nu sunt cunoscute public cu privire la date de </w:t>
      </w:r>
      <w:proofErr w:type="spellStart"/>
      <w:r w:rsidRPr="0006629C">
        <w:rPr>
          <w:rFonts w:ascii="Times New Roman" w:hAnsi="Times New Roman" w:cs="Times New Roman"/>
        </w:rPr>
        <w:t>indentificare</w:t>
      </w:r>
      <w:proofErr w:type="spellEnd"/>
      <w:r w:rsidRPr="0006629C">
        <w:rPr>
          <w:rFonts w:ascii="Times New Roman" w:hAnsi="Times New Roman" w:cs="Times New Roman"/>
        </w:rPr>
        <w:t xml:space="preserve"> a </w:t>
      </w:r>
      <w:proofErr w:type="spellStart"/>
      <w:r w:rsidRPr="0006629C">
        <w:rPr>
          <w:rFonts w:ascii="Times New Roman" w:hAnsi="Times New Roman" w:cs="Times New Roman"/>
        </w:rPr>
        <w:t>angajatilor</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partilor</w:t>
      </w:r>
      <w:proofErr w:type="spellEnd"/>
      <w:r w:rsidRPr="0006629C">
        <w:rPr>
          <w:rFonts w:ascii="Times New Roman" w:hAnsi="Times New Roman" w:cs="Times New Roman"/>
        </w:rPr>
        <w:t xml:space="preserve"> (inclusiv oricare si toate </w:t>
      </w:r>
      <w:proofErr w:type="spellStart"/>
      <w:r w:rsidRPr="0006629C">
        <w:rPr>
          <w:rFonts w:ascii="Times New Roman" w:hAnsi="Times New Roman" w:cs="Times New Roman"/>
        </w:rPr>
        <w:t>informatiile</w:t>
      </w:r>
      <w:proofErr w:type="spellEnd"/>
      <w:r w:rsidRPr="0006629C">
        <w:rPr>
          <w:rFonts w:ascii="Times New Roman" w:hAnsi="Times New Roman" w:cs="Times New Roman"/>
        </w:rPr>
        <w:t xml:space="preserve"> si datele relevante in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w:t>
      </w:r>
      <w:proofErr w:type="spellStart"/>
      <w:r w:rsidRPr="0006629C">
        <w:rPr>
          <w:rFonts w:ascii="Times New Roman" w:hAnsi="Times New Roman" w:cs="Times New Roman"/>
        </w:rPr>
        <w:t>acestia</w:t>
      </w:r>
      <w:proofErr w:type="spellEnd"/>
      <w:r w:rsidRPr="0006629C">
        <w:rPr>
          <w:rFonts w:ascii="Times New Roman" w:hAnsi="Times New Roman" w:cs="Times New Roman"/>
        </w:rPr>
        <w:t xml:space="preserve">), desene, manuale,  </w:t>
      </w:r>
      <w:proofErr w:type="spellStart"/>
      <w:r w:rsidRPr="0006629C">
        <w:rPr>
          <w:rFonts w:ascii="Times New Roman" w:hAnsi="Times New Roman" w:cs="Times New Roman"/>
        </w:rPr>
        <w:t>informatii</w:t>
      </w:r>
      <w:proofErr w:type="spellEnd"/>
      <w:r w:rsidRPr="0006629C">
        <w:rPr>
          <w:rFonts w:ascii="Times New Roman" w:hAnsi="Times New Roman" w:cs="Times New Roman"/>
        </w:rPr>
        <w:t xml:space="preserve"> de proces si </w:t>
      </w:r>
      <w:proofErr w:type="spellStart"/>
      <w:r w:rsidRPr="0006629C">
        <w:rPr>
          <w:rFonts w:ascii="Times New Roman" w:hAnsi="Times New Roman" w:cs="Times New Roman"/>
        </w:rPr>
        <w:t>fabricatie</w:t>
      </w:r>
      <w:proofErr w:type="spellEnd"/>
      <w:r w:rsidRPr="0006629C">
        <w:rPr>
          <w:rFonts w:ascii="Times New Roman" w:hAnsi="Times New Roman" w:cs="Times New Roman"/>
        </w:rPr>
        <w:t xml:space="preserve">, planuri si rezultate in cercetare, programe de calculator, baze de date, programe software, grafice flux, </w:t>
      </w:r>
      <w:proofErr w:type="spellStart"/>
      <w:r w:rsidRPr="0006629C">
        <w:rPr>
          <w:rFonts w:ascii="Times New Roman" w:hAnsi="Times New Roman" w:cs="Times New Roman"/>
        </w:rPr>
        <w:t>specificatii</w:t>
      </w:r>
      <w:proofErr w:type="spellEnd"/>
      <w:r w:rsidRPr="0006629C">
        <w:rPr>
          <w:rFonts w:ascii="Times New Roman" w:hAnsi="Times New Roman" w:cs="Times New Roman"/>
        </w:rPr>
        <w:t xml:space="preserve"> tehnice, </w:t>
      </w:r>
      <w:proofErr w:type="spellStart"/>
      <w:r w:rsidRPr="0006629C">
        <w:rPr>
          <w:rFonts w:ascii="Times New Roman" w:hAnsi="Times New Roman" w:cs="Times New Roman"/>
        </w:rPr>
        <w:t>informatii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stiintifice</w:t>
      </w:r>
      <w:proofErr w:type="spellEnd"/>
      <w:r w:rsidRPr="0006629C">
        <w:rPr>
          <w:rFonts w:ascii="Times New Roman" w:hAnsi="Times New Roman" w:cs="Times New Roman"/>
        </w:rPr>
        <w:t xml:space="preserve"> si tehnice, rezultate </w:t>
      </w:r>
      <w:proofErr w:type="spellStart"/>
      <w:r w:rsidRPr="0006629C">
        <w:rPr>
          <w:rFonts w:ascii="Times New Roman" w:hAnsi="Times New Roman" w:cs="Times New Roman"/>
        </w:rPr>
        <w:t>testari</w:t>
      </w:r>
      <w:proofErr w:type="spellEnd"/>
      <w:r w:rsidRPr="0006629C">
        <w:rPr>
          <w:rFonts w:ascii="Times New Roman" w:hAnsi="Times New Roman" w:cs="Times New Roman"/>
        </w:rPr>
        <w:t xml:space="preserve">, studii de </w:t>
      </w:r>
      <w:proofErr w:type="spellStart"/>
      <w:r w:rsidRPr="0006629C">
        <w:rPr>
          <w:rFonts w:ascii="Times New Roman" w:hAnsi="Times New Roman" w:cs="Times New Roman"/>
        </w:rPr>
        <w:t>piata</w:t>
      </w:r>
      <w:proofErr w:type="spellEnd"/>
      <w:r w:rsidRPr="0006629C">
        <w:rPr>
          <w:rFonts w:ascii="Times New Roman" w:hAnsi="Times New Roman" w:cs="Times New Roman"/>
        </w:rPr>
        <w:t xml:space="preserve"> si know-how-</w:t>
      </w:r>
      <w:proofErr w:type="spellStart"/>
      <w:r w:rsidRPr="0006629C">
        <w:rPr>
          <w:rFonts w:ascii="Times New Roman" w:hAnsi="Times New Roman" w:cs="Times New Roman"/>
        </w:rPr>
        <w:t>ul</w:t>
      </w:r>
      <w:proofErr w:type="spellEnd"/>
      <w:r w:rsidRPr="0006629C">
        <w:rPr>
          <w:rFonts w:ascii="Times New Roman" w:hAnsi="Times New Roman" w:cs="Times New Roman"/>
        </w:rPr>
        <w:t xml:space="preserve"> aferent acestora de mai sus. Prevederile prezentului contract precum si oricare si toate </w:t>
      </w:r>
      <w:proofErr w:type="spellStart"/>
      <w:r w:rsidRPr="0006629C">
        <w:rPr>
          <w:rFonts w:ascii="Times New Roman" w:hAnsi="Times New Roman" w:cs="Times New Roman"/>
        </w:rPr>
        <w:t>informatiile</w:t>
      </w:r>
      <w:proofErr w:type="spellEnd"/>
      <w:r w:rsidRPr="0006629C">
        <w:rPr>
          <w:rFonts w:ascii="Times New Roman" w:hAnsi="Times New Roman" w:cs="Times New Roman"/>
        </w:rPr>
        <w:t xml:space="preserve"> si datele furnizate </w:t>
      </w:r>
      <w:proofErr w:type="spellStart"/>
      <w:r w:rsidRPr="0006629C">
        <w:rPr>
          <w:rFonts w:ascii="Times New Roman" w:hAnsi="Times New Roman" w:cs="Times New Roman"/>
        </w:rPr>
        <w:t>inainte</w:t>
      </w:r>
      <w:proofErr w:type="spellEnd"/>
      <w:r w:rsidRPr="0006629C">
        <w:rPr>
          <w:rFonts w:ascii="Times New Roman" w:hAnsi="Times New Roman" w:cs="Times New Roman"/>
        </w:rPr>
        <w:t xml:space="preserve">, in timpul sau ca urmare a </w:t>
      </w:r>
      <w:proofErr w:type="spellStart"/>
      <w:r w:rsidRPr="0006629C">
        <w:rPr>
          <w:rFonts w:ascii="Times New Roman" w:hAnsi="Times New Roman" w:cs="Times New Roman"/>
        </w:rPr>
        <w:t>finalizarii</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incetarii</w:t>
      </w:r>
      <w:proofErr w:type="spellEnd"/>
      <w:r w:rsidRPr="0006629C">
        <w:rPr>
          <w:rFonts w:ascii="Times New Roman" w:hAnsi="Times New Roman" w:cs="Times New Roman"/>
        </w:rPr>
        <w:t xml:space="preserve"> Contractului si/sau a </w:t>
      </w:r>
      <w:proofErr w:type="spellStart"/>
      <w:r w:rsidRPr="0006629C">
        <w:rPr>
          <w:rFonts w:ascii="Times New Roman" w:hAnsi="Times New Roman" w:cs="Times New Roman"/>
        </w:rPr>
        <w:t>oricaror</w:t>
      </w:r>
      <w:proofErr w:type="spellEnd"/>
      <w:r w:rsidRPr="0006629C">
        <w:rPr>
          <w:rFonts w:ascii="Times New Roman" w:hAnsi="Times New Roman" w:cs="Times New Roman"/>
        </w:rPr>
        <w:t xml:space="preserve"> si tuturor </w:t>
      </w:r>
      <w:proofErr w:type="spellStart"/>
      <w:r w:rsidRPr="0006629C">
        <w:rPr>
          <w:rFonts w:ascii="Times New Roman" w:hAnsi="Times New Roman" w:cs="Times New Roman"/>
        </w:rPr>
        <w:t>relatiilor</w:t>
      </w:r>
      <w:proofErr w:type="spellEnd"/>
      <w:r w:rsidRPr="0006629C">
        <w:rPr>
          <w:rFonts w:ascii="Times New Roman" w:hAnsi="Times New Roman" w:cs="Times New Roman"/>
        </w:rPr>
        <w:t xml:space="preserve"> necontractuale ulterioare dintre </w:t>
      </w:r>
      <w:proofErr w:type="spellStart"/>
      <w:r w:rsidRPr="0006629C">
        <w:rPr>
          <w:rFonts w:ascii="Times New Roman" w:hAnsi="Times New Roman" w:cs="Times New Roman"/>
        </w:rPr>
        <w:t>Parti</w:t>
      </w:r>
      <w:proofErr w:type="spellEnd"/>
      <w:r w:rsidRPr="0006629C">
        <w:rPr>
          <w:rFonts w:ascii="Times New Roman" w:hAnsi="Times New Roman" w:cs="Times New Roman"/>
        </w:rPr>
        <w:t xml:space="preserve">, aflate in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 sunt de asemenea incluse in cadrul </w:t>
      </w:r>
      <w:proofErr w:type="spellStart"/>
      <w:r w:rsidRPr="0006629C">
        <w:rPr>
          <w:rFonts w:ascii="Times New Roman" w:hAnsi="Times New Roman" w:cs="Times New Roman"/>
        </w:rPr>
        <w:t>Informatiilor</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Informatiile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includ </w:t>
      </w:r>
      <w:proofErr w:type="spellStart"/>
      <w:r w:rsidRPr="0006629C">
        <w:rPr>
          <w:rFonts w:ascii="Times New Roman" w:hAnsi="Times New Roman" w:cs="Times New Roman"/>
        </w:rPr>
        <w:t>atat</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informatii</w:t>
      </w:r>
      <w:proofErr w:type="spellEnd"/>
      <w:r w:rsidRPr="0006629C">
        <w:rPr>
          <w:rFonts w:ascii="Times New Roman" w:hAnsi="Times New Roman" w:cs="Times New Roman"/>
        </w:rPr>
        <w:t xml:space="preserve"> aflate in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w:t>
      </w:r>
      <w:proofErr w:type="spellStart"/>
      <w:r w:rsidRPr="0006629C">
        <w:rPr>
          <w:rFonts w:ascii="Times New Roman" w:hAnsi="Times New Roman" w:cs="Times New Roman"/>
        </w:rPr>
        <w:t>Partile</w:t>
      </w:r>
      <w:proofErr w:type="spellEnd"/>
      <w:r w:rsidRPr="0006629C">
        <w:rPr>
          <w:rFonts w:ascii="Times New Roman" w:hAnsi="Times New Roman" w:cs="Times New Roman"/>
        </w:rPr>
        <w:t xml:space="preserve"> cat si </w:t>
      </w:r>
      <w:proofErr w:type="spellStart"/>
      <w:r w:rsidRPr="0006629C">
        <w:rPr>
          <w:rFonts w:ascii="Times New Roman" w:hAnsi="Times New Roman" w:cs="Times New Roman"/>
        </w:rPr>
        <w:t>informatii</w:t>
      </w:r>
      <w:proofErr w:type="spellEnd"/>
      <w:r w:rsidRPr="0006629C">
        <w:rPr>
          <w:rFonts w:ascii="Times New Roman" w:hAnsi="Times New Roman" w:cs="Times New Roman"/>
        </w:rPr>
        <w:t xml:space="preserve"> primite de </w:t>
      </w:r>
      <w:proofErr w:type="spellStart"/>
      <w:r w:rsidRPr="0006629C">
        <w:rPr>
          <w:rFonts w:ascii="Times New Roman" w:hAnsi="Times New Roman" w:cs="Times New Roman"/>
        </w:rPr>
        <w:t>catre</w:t>
      </w:r>
      <w:proofErr w:type="spellEnd"/>
      <w:r w:rsidRPr="0006629C">
        <w:rPr>
          <w:rFonts w:ascii="Times New Roman" w:hAnsi="Times New Roman" w:cs="Times New Roman"/>
        </w:rPr>
        <w:t xml:space="preserve"> oricare dintre </w:t>
      </w:r>
      <w:proofErr w:type="spellStart"/>
      <w:r w:rsidRPr="0006629C">
        <w:rPr>
          <w:rFonts w:ascii="Times New Roman" w:hAnsi="Times New Roman" w:cs="Times New Roman"/>
        </w:rPr>
        <w:t>Parti</w:t>
      </w:r>
      <w:proofErr w:type="spellEnd"/>
      <w:r w:rsidRPr="0006629C">
        <w:rPr>
          <w:rFonts w:ascii="Times New Roman" w:hAnsi="Times New Roman" w:cs="Times New Roman"/>
        </w:rPr>
        <w:t xml:space="preserve">, pe care Partea </w:t>
      </w:r>
      <w:proofErr w:type="spellStart"/>
      <w:r w:rsidRPr="0006629C">
        <w:rPr>
          <w:rFonts w:ascii="Times New Roman" w:hAnsi="Times New Roman" w:cs="Times New Roman"/>
        </w:rPr>
        <w:t>receptoate</w:t>
      </w:r>
      <w:proofErr w:type="spellEnd"/>
      <w:r w:rsidRPr="0006629C">
        <w:rPr>
          <w:rFonts w:ascii="Times New Roman" w:hAnsi="Times New Roman" w:cs="Times New Roman"/>
        </w:rPr>
        <w:t xml:space="preserve"> este obligata sa le </w:t>
      </w:r>
      <w:proofErr w:type="spellStart"/>
      <w:r w:rsidRPr="0006629C">
        <w:rPr>
          <w:rFonts w:ascii="Times New Roman" w:hAnsi="Times New Roman" w:cs="Times New Roman"/>
        </w:rPr>
        <w:t>pastreze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precum si oricare si toate </w:t>
      </w:r>
      <w:proofErr w:type="spellStart"/>
      <w:r w:rsidRPr="0006629C">
        <w:rPr>
          <w:rFonts w:ascii="Times New Roman" w:hAnsi="Times New Roman" w:cs="Times New Roman"/>
        </w:rPr>
        <w:t>informatiile</w:t>
      </w:r>
      <w:proofErr w:type="spellEnd"/>
      <w:r w:rsidRPr="0006629C">
        <w:rPr>
          <w:rFonts w:ascii="Times New Roman" w:hAnsi="Times New Roman" w:cs="Times New Roman"/>
        </w:rPr>
        <w:t xml:space="preserve"> pe care </w:t>
      </w:r>
      <w:proofErr w:type="spellStart"/>
      <w:r w:rsidRPr="0006629C">
        <w:rPr>
          <w:rFonts w:ascii="Times New Roman" w:hAnsi="Times New Roman" w:cs="Times New Roman"/>
        </w:rPr>
        <w:t>Partile</w:t>
      </w:r>
      <w:proofErr w:type="spellEnd"/>
      <w:r w:rsidRPr="0006629C">
        <w:rPr>
          <w:rFonts w:ascii="Times New Roman" w:hAnsi="Times New Roman" w:cs="Times New Roman"/>
        </w:rPr>
        <w:t xml:space="preserve"> au </w:t>
      </w:r>
      <w:proofErr w:type="spellStart"/>
      <w:r w:rsidRPr="0006629C">
        <w:rPr>
          <w:rFonts w:ascii="Times New Roman" w:hAnsi="Times New Roman" w:cs="Times New Roman"/>
        </w:rPr>
        <w:t>cazut</w:t>
      </w:r>
      <w:proofErr w:type="spellEnd"/>
      <w:r w:rsidRPr="0006629C">
        <w:rPr>
          <w:rFonts w:ascii="Times New Roman" w:hAnsi="Times New Roman" w:cs="Times New Roman"/>
        </w:rPr>
        <w:t xml:space="preserve"> de acord sa le trateze ca fiind </w:t>
      </w:r>
      <w:proofErr w:type="spellStart"/>
      <w:r w:rsidRPr="0006629C">
        <w:rPr>
          <w:rFonts w:ascii="Times New Roman" w:hAnsi="Times New Roman" w:cs="Times New Roman"/>
        </w:rPr>
        <w:t>confidentiale</w:t>
      </w:r>
      <w:proofErr w:type="spellEnd"/>
      <w:r w:rsidRPr="0006629C">
        <w:rPr>
          <w:rFonts w:ascii="Times New Roman" w:hAnsi="Times New Roman" w:cs="Times New Roman"/>
        </w:rPr>
        <w:t xml:space="preserve"> (inclusiv orice aspecte referitoare la acestea).</w:t>
      </w:r>
    </w:p>
    <w:p w14:paraId="7F276AAC" w14:textId="77777777" w:rsidR="003E538F" w:rsidRPr="0006629C" w:rsidRDefault="003E538F" w:rsidP="003E538F">
      <w:pPr>
        <w:pStyle w:val="NoSpacing"/>
        <w:spacing w:line="276" w:lineRule="auto"/>
        <w:jc w:val="both"/>
        <w:rPr>
          <w:rFonts w:ascii="Times New Roman" w:hAnsi="Times New Roman" w:cs="Times New Roman"/>
          <w:color w:val="000000" w:themeColor="text1"/>
        </w:rPr>
      </w:pPr>
      <w:r w:rsidRPr="0006629C">
        <w:rPr>
          <w:rFonts w:ascii="Times New Roman" w:hAnsi="Times New Roman" w:cs="Times New Roman"/>
        </w:rPr>
        <w:t>17</w:t>
      </w:r>
      <w:r w:rsidRPr="0006629C">
        <w:rPr>
          <w:rFonts w:ascii="Times New Roman" w:hAnsi="Times New Roman" w:cs="Times New Roman"/>
          <w:color w:val="000000" w:themeColor="text1"/>
        </w:rPr>
        <w:t>.3 Noțiunea de informații confidențiale nu se aplică pentru informațiile care:</w:t>
      </w:r>
    </w:p>
    <w:p w14:paraId="2634447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color w:val="000000" w:themeColor="text1"/>
        </w:rPr>
        <w:t xml:space="preserve">(i) sunt sau devin publice (în lipsa unei acțiuni sau inacțiuni incorecte a Părții sau a </w:t>
      </w:r>
      <w:proofErr w:type="spellStart"/>
      <w:r w:rsidRPr="0006629C">
        <w:rPr>
          <w:rFonts w:ascii="Times New Roman" w:hAnsi="Times New Roman" w:cs="Times New Roman"/>
          <w:color w:val="000000" w:themeColor="text1"/>
        </w:rPr>
        <w:t>institutiilor</w:t>
      </w:r>
      <w:proofErr w:type="spellEnd"/>
      <w:r w:rsidRPr="0006629C">
        <w:rPr>
          <w:rFonts w:ascii="Times New Roman" w:hAnsi="Times New Roman" w:cs="Times New Roman"/>
          <w:color w:val="000000" w:themeColor="text1"/>
        </w:rPr>
        <w:t xml:space="preserve"> subordonate, consultanților sau angajaților săi); </w:t>
      </w:r>
      <w:r w:rsidRPr="0006629C">
        <w:rPr>
          <w:rFonts w:ascii="Times New Roman" w:hAnsi="Times New Roman" w:cs="Times New Roman"/>
        </w:rPr>
        <w:t>sau</w:t>
      </w:r>
    </w:p>
    <w:p w14:paraId="3E3460ED"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(ii) sunt sau devin publice, prin alte mijloace decât încălcarea acestui Contract; sau</w:t>
      </w:r>
    </w:p>
    <w:p w14:paraId="7A77450D"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(iii) se aflau în posesia legală a Părții sau au fost cunoscute de către aceasta înaintea dezvăluirii lor de către cealaltă Parte; sau</w:t>
      </w:r>
    </w:p>
    <w:p w14:paraId="4CA10593"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(iv) au fost primite de la un terț care este autorizat să le utilizeze și să le </w:t>
      </w:r>
      <w:proofErr w:type="spellStart"/>
      <w:r w:rsidRPr="0006629C">
        <w:rPr>
          <w:rFonts w:ascii="Times New Roman" w:hAnsi="Times New Roman" w:cs="Times New Roman"/>
        </w:rPr>
        <w:t>faca</w:t>
      </w:r>
      <w:proofErr w:type="spellEnd"/>
      <w:r w:rsidRPr="0006629C">
        <w:rPr>
          <w:rFonts w:ascii="Times New Roman" w:hAnsi="Times New Roman" w:cs="Times New Roman"/>
        </w:rPr>
        <w:t xml:space="preserve"> publice; sau</w:t>
      </w:r>
    </w:p>
    <w:p w14:paraId="585FAA00"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(v) se solicită în mod legal dezvăluirea lor de către orice autoritate de reglementare sau de către orice autoritate îndreptățită, dar numai în măsura necesității acestor Informații Confidențiale și numai cu condiția notificării </w:t>
      </w:r>
      <w:r w:rsidRPr="0006629C">
        <w:rPr>
          <w:rFonts w:ascii="Times New Roman" w:hAnsi="Times New Roman" w:cs="Times New Roman"/>
        </w:rPr>
        <w:lastRenderedPageBreak/>
        <w:t xml:space="preserve">de către Parte a celeilalte </w:t>
      </w:r>
      <w:proofErr w:type="spellStart"/>
      <w:r w:rsidRPr="0006629C">
        <w:rPr>
          <w:rFonts w:ascii="Times New Roman" w:hAnsi="Times New Roman" w:cs="Times New Roman"/>
        </w:rPr>
        <w:t>Parti</w:t>
      </w:r>
      <w:proofErr w:type="spellEnd"/>
      <w:r w:rsidRPr="0006629C">
        <w:rPr>
          <w:rFonts w:ascii="Times New Roman" w:hAnsi="Times New Roman" w:cs="Times New Roman"/>
        </w:rPr>
        <w:t>, înaintea dezvăluirii, pentru a-i oferi acestuia posibilitatea de a se opune și de a lua măsuri pentru asigurarea utilizării confidențiale a acestor informații.</w:t>
      </w:r>
    </w:p>
    <w:p w14:paraId="6909946B"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17.4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2F8FC595"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17.5 Furnizorul va considera toate documentele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informaţiile</w:t>
      </w:r>
      <w:proofErr w:type="spellEnd"/>
      <w:r w:rsidRPr="0006629C">
        <w:rPr>
          <w:rFonts w:ascii="Times New Roman" w:hAnsi="Times New Roman" w:cs="Times New Roman"/>
        </w:rPr>
        <w:t xml:space="preserve"> care îi sunt puse la </w:t>
      </w:r>
      <w:proofErr w:type="spellStart"/>
      <w:r w:rsidRPr="0006629C">
        <w:rPr>
          <w:rFonts w:ascii="Times New Roman" w:hAnsi="Times New Roman" w:cs="Times New Roman"/>
        </w:rPr>
        <w:t>dispoziţie</w:t>
      </w:r>
      <w:proofErr w:type="spellEnd"/>
      <w:r w:rsidRPr="0006629C">
        <w:rPr>
          <w:rFonts w:ascii="Times New Roman" w:hAnsi="Times New Roman" w:cs="Times New Roman"/>
        </w:rPr>
        <w:t xml:space="preserve"> referitoare la prezentul contract drept private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confidenţiale</w:t>
      </w:r>
      <w:proofErr w:type="spellEnd"/>
      <w:r w:rsidRPr="0006629C">
        <w:rPr>
          <w:rFonts w:ascii="Times New Roman" w:hAnsi="Times New Roman" w:cs="Times New Roman"/>
        </w:rPr>
        <w:t xml:space="preserve"> după caz, nu va publica sau divulga niciun element al prezentului contract fără acordul scris, prealabil, al Achizitorului. Dacă există </w:t>
      </w:r>
      <w:proofErr w:type="spellStart"/>
      <w:r w:rsidRPr="0006629C">
        <w:rPr>
          <w:rFonts w:ascii="Times New Roman" w:hAnsi="Times New Roman" w:cs="Times New Roman"/>
        </w:rPr>
        <w:t>divergenţe</w:t>
      </w:r>
      <w:proofErr w:type="spellEnd"/>
      <w:r w:rsidRPr="0006629C">
        <w:rPr>
          <w:rFonts w:ascii="Times New Roman" w:hAnsi="Times New Roman" w:cs="Times New Roman"/>
        </w:rPr>
        <w:t xml:space="preserve"> cu privire la necesitatea publicării sau divulgării în scopul executării prezentului contract, decizia finală va </w:t>
      </w:r>
      <w:proofErr w:type="spellStart"/>
      <w:r w:rsidRPr="0006629C">
        <w:rPr>
          <w:rFonts w:ascii="Times New Roman" w:hAnsi="Times New Roman" w:cs="Times New Roman"/>
        </w:rPr>
        <w:t>aparţine</w:t>
      </w:r>
      <w:proofErr w:type="spellEnd"/>
      <w:r w:rsidRPr="0006629C">
        <w:rPr>
          <w:rFonts w:ascii="Times New Roman" w:hAnsi="Times New Roman" w:cs="Times New Roman"/>
        </w:rPr>
        <w:t xml:space="preserve"> Achizitorului.</w:t>
      </w:r>
    </w:p>
    <w:p w14:paraId="399BB082" w14:textId="77777777" w:rsidR="003E538F" w:rsidRPr="0006629C" w:rsidRDefault="003E538F" w:rsidP="003E538F">
      <w:pPr>
        <w:pStyle w:val="NoSpacing"/>
        <w:spacing w:line="276" w:lineRule="auto"/>
        <w:jc w:val="both"/>
        <w:rPr>
          <w:rFonts w:ascii="Times New Roman" w:hAnsi="Times New Roman" w:cs="Times New Roman"/>
        </w:rPr>
      </w:pPr>
    </w:p>
    <w:p w14:paraId="24CF3ABA"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b/>
          <w:bCs/>
        </w:rPr>
        <w:t>18</w:t>
      </w:r>
      <w:r w:rsidRPr="0006629C">
        <w:rPr>
          <w:rFonts w:ascii="Times New Roman" w:hAnsi="Times New Roman" w:cs="Times New Roman"/>
        </w:rPr>
        <w:t xml:space="preserve">. </w:t>
      </w:r>
      <w:r w:rsidRPr="0006629C">
        <w:rPr>
          <w:rFonts w:ascii="Times New Roman" w:hAnsi="Times New Roman" w:cs="Times New Roman"/>
          <w:b/>
          <w:bCs/>
        </w:rPr>
        <w:t>SOLUŢIONAREA LITIGIILOR</w:t>
      </w:r>
    </w:p>
    <w:p w14:paraId="3D0CC0B2"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18.1 Achizitorul și furnizorul vor face toate eforturile pentru a rezolva pe cale amiabilă, prin tratative directe, orice neînțelegere sau dispută care se poate ivi între ei în cadrul sau în legătură cu îndeplinirea contractului.</w:t>
      </w:r>
    </w:p>
    <w:p w14:paraId="2D493F50"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18.2 Dacă, după 15 de zile de la începerea acestor tratative, achizitorul și furnizorul nu reușesc să rezolve în mod amiabil o divergență contractuală, fiecare poate solicita ca dispută să se </w:t>
      </w:r>
      <w:proofErr w:type="spellStart"/>
      <w:r w:rsidRPr="0006629C">
        <w:rPr>
          <w:rFonts w:ascii="Times New Roman" w:hAnsi="Times New Roman" w:cs="Times New Roman"/>
        </w:rPr>
        <w:t>soluţioneze</w:t>
      </w:r>
      <w:proofErr w:type="spellEnd"/>
      <w:r w:rsidRPr="0006629C">
        <w:rPr>
          <w:rFonts w:ascii="Times New Roman" w:hAnsi="Times New Roman" w:cs="Times New Roman"/>
        </w:rPr>
        <w:t xml:space="preserve"> de către instanțele </w:t>
      </w:r>
      <w:proofErr w:type="spellStart"/>
      <w:r w:rsidRPr="0006629C">
        <w:rPr>
          <w:rFonts w:ascii="Times New Roman" w:hAnsi="Times New Roman" w:cs="Times New Roman"/>
        </w:rPr>
        <w:t>judecătoreşti</w:t>
      </w:r>
      <w:proofErr w:type="spellEnd"/>
      <w:r w:rsidRPr="0006629C">
        <w:rPr>
          <w:rFonts w:ascii="Times New Roman" w:hAnsi="Times New Roman" w:cs="Times New Roman"/>
        </w:rPr>
        <w:t xml:space="preserve"> competente de la sediul achizitorului.</w:t>
      </w:r>
    </w:p>
    <w:p w14:paraId="6E0EA0F3" w14:textId="77777777" w:rsidR="003E538F" w:rsidRPr="0006629C" w:rsidRDefault="003E538F" w:rsidP="003E538F">
      <w:pPr>
        <w:spacing w:line="276" w:lineRule="auto"/>
        <w:jc w:val="both"/>
        <w:rPr>
          <w:rFonts w:ascii="Times New Roman" w:hAnsi="Times New Roman"/>
          <w:b/>
          <w:sz w:val="21"/>
          <w:szCs w:val="21"/>
          <w:lang w:eastAsia="ko-KR"/>
        </w:rPr>
      </w:pPr>
    </w:p>
    <w:p w14:paraId="42416FA8" w14:textId="77777777" w:rsidR="003E538F" w:rsidRPr="0006629C" w:rsidRDefault="003E538F" w:rsidP="003E538F">
      <w:pPr>
        <w:spacing w:line="276" w:lineRule="auto"/>
        <w:jc w:val="both"/>
        <w:rPr>
          <w:rFonts w:ascii="Times New Roman" w:hAnsi="Times New Roman"/>
          <w:b/>
          <w:sz w:val="22"/>
          <w:szCs w:val="22"/>
          <w:lang w:eastAsia="ko-KR"/>
        </w:rPr>
      </w:pPr>
      <w:r w:rsidRPr="0006629C">
        <w:rPr>
          <w:rFonts w:ascii="Times New Roman" w:hAnsi="Times New Roman"/>
          <w:b/>
          <w:sz w:val="22"/>
          <w:szCs w:val="22"/>
          <w:lang w:eastAsia="ko-KR"/>
        </w:rPr>
        <w:t>19. CESIUNEA</w:t>
      </w:r>
    </w:p>
    <w:p w14:paraId="636550BA" w14:textId="77777777" w:rsidR="003E538F" w:rsidRPr="0006629C" w:rsidRDefault="003E538F" w:rsidP="003E538F">
      <w:pPr>
        <w:spacing w:line="276" w:lineRule="auto"/>
        <w:jc w:val="both"/>
        <w:rPr>
          <w:rFonts w:ascii="Times New Roman" w:eastAsia="Calibri" w:hAnsi="Times New Roman"/>
          <w:sz w:val="22"/>
          <w:szCs w:val="22"/>
        </w:rPr>
      </w:pPr>
      <w:r w:rsidRPr="0006629C">
        <w:rPr>
          <w:rFonts w:ascii="Times New Roman" w:hAnsi="Times New Roman"/>
          <w:bCs/>
          <w:sz w:val="22"/>
          <w:szCs w:val="22"/>
        </w:rPr>
        <w:t>19.1</w:t>
      </w:r>
      <w:r w:rsidRPr="0006629C">
        <w:rPr>
          <w:rFonts w:ascii="Times New Roman" w:hAnsi="Times New Roman"/>
          <w:sz w:val="22"/>
          <w:szCs w:val="22"/>
        </w:rPr>
        <w:t xml:space="preserve">.  </w:t>
      </w:r>
      <w:r w:rsidRPr="0006629C">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40D6E176" w14:textId="77777777" w:rsidR="003E538F" w:rsidRPr="0006629C" w:rsidRDefault="003E538F" w:rsidP="003E538F">
      <w:pPr>
        <w:pStyle w:val="NoSpacing"/>
        <w:spacing w:line="276" w:lineRule="auto"/>
        <w:jc w:val="both"/>
        <w:rPr>
          <w:rFonts w:ascii="Times New Roman" w:hAnsi="Times New Roman" w:cs="Times New Roman"/>
        </w:rPr>
      </w:pPr>
    </w:p>
    <w:p w14:paraId="0E94494E" w14:textId="77777777" w:rsidR="003E538F" w:rsidRPr="0006629C" w:rsidRDefault="003E538F" w:rsidP="003E538F">
      <w:pPr>
        <w:pStyle w:val="NoSpacing"/>
        <w:spacing w:line="276" w:lineRule="auto"/>
        <w:jc w:val="both"/>
        <w:rPr>
          <w:rFonts w:ascii="Times New Roman" w:hAnsi="Times New Roman" w:cs="Times New Roman"/>
          <w:b/>
          <w:bCs/>
        </w:rPr>
      </w:pPr>
      <w:r w:rsidRPr="0006629C">
        <w:rPr>
          <w:rFonts w:ascii="Times New Roman" w:hAnsi="Times New Roman" w:cs="Times New Roman"/>
          <w:b/>
          <w:bCs/>
        </w:rPr>
        <w:t>20. LIMBA CARE GUVERNEAZĂ CONTRACTUL</w:t>
      </w:r>
    </w:p>
    <w:p w14:paraId="69CCFC37"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20.1 Limba care guvernează contractul este limba română.</w:t>
      </w:r>
    </w:p>
    <w:p w14:paraId="77F4C3BC" w14:textId="77777777" w:rsidR="003E538F" w:rsidRPr="0006629C" w:rsidRDefault="003E538F" w:rsidP="003E538F">
      <w:pPr>
        <w:pStyle w:val="NoSpacing"/>
        <w:spacing w:line="276" w:lineRule="auto"/>
        <w:jc w:val="both"/>
        <w:rPr>
          <w:rFonts w:ascii="Times New Roman" w:hAnsi="Times New Roman" w:cs="Times New Roman"/>
        </w:rPr>
      </w:pPr>
    </w:p>
    <w:p w14:paraId="040609DF" w14:textId="77777777" w:rsidR="003E538F" w:rsidRPr="0006629C" w:rsidRDefault="003E538F" w:rsidP="003E538F">
      <w:pPr>
        <w:pStyle w:val="NoSpacing"/>
        <w:spacing w:line="276" w:lineRule="auto"/>
        <w:jc w:val="both"/>
        <w:rPr>
          <w:rFonts w:ascii="Times New Roman" w:hAnsi="Times New Roman" w:cs="Times New Roman"/>
          <w:b/>
          <w:bCs/>
        </w:rPr>
      </w:pPr>
      <w:r w:rsidRPr="0006629C">
        <w:rPr>
          <w:rFonts w:ascii="Times New Roman" w:hAnsi="Times New Roman" w:cs="Times New Roman"/>
          <w:b/>
          <w:bCs/>
        </w:rPr>
        <w:t>21. COMUNICĂRI</w:t>
      </w:r>
    </w:p>
    <w:p w14:paraId="76B56C2D"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20.1 Orice notificare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comunicare solicitată sau permisă, referitoare la îndeplinirea prezentului contract, trebuie să fie transmisă în scris,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va fi considerată ca fiind transmisă efectiv, prin </w:t>
      </w:r>
      <w:proofErr w:type="spellStart"/>
      <w:r w:rsidRPr="0006629C">
        <w:rPr>
          <w:rFonts w:ascii="Times New Roman" w:hAnsi="Times New Roman" w:cs="Times New Roman"/>
        </w:rPr>
        <w:t>poştă</w:t>
      </w:r>
      <w:proofErr w:type="spellEnd"/>
      <w:r w:rsidRPr="0006629C">
        <w:rPr>
          <w:rFonts w:ascii="Times New Roman" w:hAnsi="Times New Roman" w:cs="Times New Roman"/>
        </w:rPr>
        <w:t xml:space="preserve">, personal, e-mail sau prin fax, celeilalte </w:t>
      </w:r>
      <w:proofErr w:type="spellStart"/>
      <w:r w:rsidRPr="0006629C">
        <w:rPr>
          <w:rFonts w:ascii="Times New Roman" w:hAnsi="Times New Roman" w:cs="Times New Roman"/>
        </w:rPr>
        <w:t>părţi</w:t>
      </w:r>
      <w:proofErr w:type="spellEnd"/>
      <w:r w:rsidRPr="0006629C">
        <w:rPr>
          <w:rFonts w:ascii="Times New Roman" w:hAnsi="Times New Roman" w:cs="Times New Roman"/>
        </w:rPr>
        <w:t xml:space="preserve"> la următoarele adrese, cu </w:t>
      </w:r>
      <w:proofErr w:type="spellStart"/>
      <w:r w:rsidRPr="0006629C">
        <w:rPr>
          <w:rFonts w:ascii="Times New Roman" w:hAnsi="Times New Roman" w:cs="Times New Roman"/>
        </w:rPr>
        <w:t>excepţia</w:t>
      </w:r>
      <w:proofErr w:type="spellEnd"/>
      <w:r w:rsidRPr="0006629C">
        <w:rPr>
          <w:rFonts w:ascii="Times New Roman" w:hAnsi="Times New Roman" w:cs="Times New Roman"/>
        </w:rPr>
        <w:t xml:space="preserve"> faptului că notificarea prin fax va fi considerată ca transmisă efectiv la data primirii acesteia de cealaltă parte.</w:t>
      </w:r>
    </w:p>
    <w:p w14:paraId="2903F515" w14:textId="77777777" w:rsidR="003E538F" w:rsidRPr="0006629C" w:rsidRDefault="003E538F" w:rsidP="003E538F">
      <w:pPr>
        <w:pStyle w:val="NoSpacing"/>
        <w:spacing w:line="276" w:lineRule="auto"/>
        <w:jc w:val="both"/>
        <w:rPr>
          <w:rFonts w:ascii="Times New Roman" w:hAnsi="Times New Roman" w:cs="Times New Roman"/>
        </w:rPr>
      </w:pPr>
    </w:p>
    <w:p w14:paraId="17DDEE7D" w14:textId="77777777" w:rsidR="003E538F" w:rsidRPr="0006629C" w:rsidRDefault="003E538F" w:rsidP="003E538F">
      <w:pPr>
        <w:pStyle w:val="NoSpacing"/>
        <w:spacing w:line="276" w:lineRule="auto"/>
        <w:jc w:val="both"/>
        <w:rPr>
          <w:rFonts w:ascii="Times New Roman" w:hAnsi="Times New Roman" w:cs="Times New Roman"/>
          <w:b/>
          <w:bCs/>
        </w:rPr>
      </w:pPr>
      <w:r w:rsidRPr="0006629C">
        <w:rPr>
          <w:rFonts w:ascii="Times New Roman" w:hAnsi="Times New Roman" w:cs="Times New Roman"/>
          <w:b/>
          <w:bCs/>
        </w:rPr>
        <w:t>22. PREVEDERI PRIVIND PROTECȚIA DATELOR CU CARACTER PERSONAL</w:t>
      </w:r>
    </w:p>
    <w:p w14:paraId="3812EC4E"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22.1 În scopul executării contractului, fiecare Parte trebuie sa prelucreze date cu caracter personal privind angajații si/sau reprezentanții celeilalte Parți;</w:t>
      </w:r>
    </w:p>
    <w:p w14:paraId="49003D55"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22.2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93DCD48"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 xml:space="preserve">22.3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42F9101C" w14:textId="77777777" w:rsidR="003E538F" w:rsidRPr="0006629C" w:rsidRDefault="003E538F" w:rsidP="003E538F">
      <w:pPr>
        <w:pStyle w:val="NoSpacing"/>
        <w:spacing w:line="276" w:lineRule="auto"/>
        <w:jc w:val="both"/>
        <w:rPr>
          <w:rFonts w:ascii="Times New Roman" w:hAnsi="Times New Roman" w:cs="Times New Roman"/>
        </w:rPr>
      </w:pPr>
    </w:p>
    <w:p w14:paraId="67EBCA8D" w14:textId="77777777" w:rsidR="003E538F" w:rsidRPr="0006629C" w:rsidRDefault="003E538F" w:rsidP="003E538F">
      <w:pPr>
        <w:pStyle w:val="NoSpacing"/>
        <w:spacing w:line="276" w:lineRule="auto"/>
        <w:jc w:val="both"/>
        <w:rPr>
          <w:rFonts w:ascii="Times New Roman" w:hAnsi="Times New Roman" w:cs="Times New Roman"/>
          <w:b/>
          <w:bCs/>
        </w:rPr>
      </w:pPr>
      <w:r w:rsidRPr="0006629C">
        <w:rPr>
          <w:rFonts w:ascii="Times New Roman" w:hAnsi="Times New Roman" w:cs="Times New Roman"/>
          <w:b/>
          <w:bCs/>
        </w:rPr>
        <w:lastRenderedPageBreak/>
        <w:t>23. LEGEA APLICABILĂ CONTRACTULUI</w:t>
      </w:r>
    </w:p>
    <w:p w14:paraId="5BC66EE5"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23.1 Contractul va fi interpretat conform legilor din România.</w:t>
      </w:r>
    </w:p>
    <w:p w14:paraId="669921B4" w14:textId="77777777" w:rsidR="003E538F" w:rsidRPr="0006629C" w:rsidRDefault="003E538F" w:rsidP="003E538F">
      <w:pPr>
        <w:pStyle w:val="NoSpacing"/>
        <w:spacing w:line="276" w:lineRule="auto"/>
        <w:jc w:val="both"/>
        <w:rPr>
          <w:rFonts w:ascii="Times New Roman" w:hAnsi="Times New Roman" w:cs="Times New Roman"/>
        </w:rPr>
      </w:pPr>
    </w:p>
    <w:p w14:paraId="1BAEE06B" w14:textId="77777777" w:rsidR="003E538F" w:rsidRPr="0006629C" w:rsidRDefault="003E538F" w:rsidP="003E538F">
      <w:pPr>
        <w:pStyle w:val="NoSpacing"/>
        <w:spacing w:line="276" w:lineRule="auto"/>
        <w:jc w:val="both"/>
        <w:rPr>
          <w:rFonts w:ascii="Times New Roman" w:hAnsi="Times New Roman" w:cs="Times New Roman"/>
          <w:b/>
          <w:bCs/>
          <w:lang w:eastAsia="ar-SA"/>
        </w:rPr>
      </w:pPr>
      <w:r w:rsidRPr="0006629C">
        <w:rPr>
          <w:rFonts w:ascii="Times New Roman" w:hAnsi="Times New Roman" w:cs="Times New Roman"/>
          <w:b/>
          <w:bCs/>
          <w:lang w:eastAsia="ar-SA"/>
        </w:rPr>
        <w:t>24. PĂRȚILE DESEMNEAZĂ URMĂTORII REPREZENTANȚII PENTRU URMĂRIREA DERULĂRII CONTRACTULUI:</w:t>
      </w:r>
    </w:p>
    <w:p w14:paraId="1EE41D2C" w14:textId="0B800B22" w:rsidR="003E538F" w:rsidRPr="0006629C" w:rsidRDefault="003E538F" w:rsidP="003E538F">
      <w:pPr>
        <w:pStyle w:val="NoSpacing"/>
        <w:spacing w:line="276" w:lineRule="auto"/>
        <w:jc w:val="both"/>
        <w:rPr>
          <w:rFonts w:ascii="Times New Roman" w:hAnsi="Times New Roman" w:cs="Times New Roman"/>
          <w:color w:val="242424"/>
          <w:shd w:val="clear" w:color="auto" w:fill="FFFFFF"/>
          <w:lang w:eastAsia="ar-SA"/>
        </w:rPr>
      </w:pPr>
      <w:r w:rsidRPr="0006629C">
        <w:rPr>
          <w:rFonts w:ascii="Times New Roman" w:hAnsi="Times New Roman" w:cs="Times New Roman"/>
          <w:lang w:eastAsia="ar-SA"/>
        </w:rPr>
        <w:t xml:space="preserve">-din partea furnizorului: – </w:t>
      </w:r>
      <w:r w:rsidRPr="0006629C">
        <w:rPr>
          <w:rFonts w:ascii="Times New Roman" w:hAnsi="Times New Roman" w:cs="Times New Roman"/>
        </w:rPr>
        <w:t>FAST CONSTRUCT SRL</w:t>
      </w:r>
      <w:r w:rsidRPr="0006629C">
        <w:rPr>
          <w:rFonts w:ascii="Times New Roman" w:hAnsi="Times New Roman" w:cs="Times New Roman"/>
          <w:b/>
          <w:bCs/>
        </w:rPr>
        <w:t xml:space="preserve"> </w:t>
      </w:r>
      <w:r w:rsidRPr="0006629C">
        <w:rPr>
          <w:rFonts w:ascii="Times New Roman" w:hAnsi="Times New Roman" w:cs="Times New Roman"/>
          <w:lang w:eastAsia="ar-SA"/>
        </w:rPr>
        <w:t xml:space="preserve">:Manager Achiziții – </w:t>
      </w:r>
      <w:r w:rsidR="00350997">
        <w:rPr>
          <w:rFonts w:ascii="Times New Roman" w:hAnsi="Times New Roman" w:cs="Times New Roman"/>
        </w:rPr>
        <w:t>.............................</w:t>
      </w:r>
    </w:p>
    <w:p w14:paraId="303FF295" w14:textId="3C7C367B"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rPr>
        <w:t>Telefon</w:t>
      </w:r>
      <w:r w:rsidR="00350997">
        <w:rPr>
          <w:rFonts w:ascii="Times New Roman" w:hAnsi="Times New Roman" w:cs="Times New Roman"/>
        </w:rPr>
        <w:t>............................</w:t>
      </w:r>
      <w:r w:rsidRPr="0006629C">
        <w:rPr>
          <w:rFonts w:ascii="Times New Roman" w:hAnsi="Times New Roman" w:cs="Times New Roman"/>
        </w:rPr>
        <w:t xml:space="preserve">                      E-mail: </w:t>
      </w:r>
      <w:r w:rsidR="00350997">
        <w:rPr>
          <w:rFonts w:ascii="Times New Roman" w:hAnsi="Times New Roman" w:cs="Times New Roman"/>
        </w:rPr>
        <w:t>........................</w:t>
      </w:r>
    </w:p>
    <w:p w14:paraId="204A108D" w14:textId="77777777" w:rsidR="003E538F" w:rsidRPr="0006629C" w:rsidRDefault="003E538F" w:rsidP="003E538F">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-din partea Achizitorului: - DIRECȚIA GENERALĂ PENTRU ADMINISTRAREA PATRIMONIULUI IMOBILIAR Sector 2: Compartimentul Derulare și Monitorizare contracte </w:t>
      </w:r>
    </w:p>
    <w:p w14:paraId="5469C391" w14:textId="77777777" w:rsidR="003E538F" w:rsidRPr="0006629C" w:rsidRDefault="003E538F" w:rsidP="003E538F">
      <w:pPr>
        <w:pStyle w:val="NoSpacing"/>
        <w:spacing w:line="276" w:lineRule="auto"/>
        <w:jc w:val="both"/>
        <w:rPr>
          <w:rFonts w:ascii="Times New Roman" w:hAnsi="Times New Roman" w:cs="Times New Roman"/>
        </w:rPr>
      </w:pPr>
      <w:r w:rsidRPr="0006629C">
        <w:rPr>
          <w:rFonts w:ascii="Times New Roman" w:hAnsi="Times New Roman" w:cs="Times New Roman"/>
          <w:lang w:eastAsia="ar-SA"/>
        </w:rPr>
        <w:t xml:space="preserve">Nr. contact: 021.212.15.44               </w:t>
      </w:r>
      <w:r w:rsidRPr="0006629C">
        <w:rPr>
          <w:rFonts w:ascii="Times New Roman" w:hAnsi="Times New Roman" w:cs="Times New Roman"/>
        </w:rPr>
        <w:t xml:space="preserve">E-mail: office@dgapi.ro </w:t>
      </w:r>
    </w:p>
    <w:p w14:paraId="7880836A" w14:textId="77777777" w:rsidR="003E538F" w:rsidRPr="0006629C" w:rsidRDefault="003E538F" w:rsidP="003E538F">
      <w:pPr>
        <w:pStyle w:val="NoSpacing"/>
        <w:spacing w:line="276" w:lineRule="auto"/>
        <w:jc w:val="both"/>
        <w:rPr>
          <w:rFonts w:ascii="Times New Roman" w:hAnsi="Times New Roman" w:cs="Times New Roman"/>
        </w:rPr>
      </w:pPr>
    </w:p>
    <w:p w14:paraId="753E6F5E" w14:textId="77777777" w:rsidR="003E538F" w:rsidRPr="0006629C" w:rsidRDefault="003E538F" w:rsidP="003E538F">
      <w:pPr>
        <w:pStyle w:val="NoSpacing"/>
        <w:spacing w:line="276" w:lineRule="auto"/>
        <w:jc w:val="both"/>
        <w:rPr>
          <w:rFonts w:ascii="Times New Roman" w:hAnsi="Times New Roman" w:cs="Times New Roman"/>
        </w:rPr>
      </w:pPr>
    </w:p>
    <w:p w14:paraId="77435EB5" w14:textId="77777777" w:rsidR="003E538F" w:rsidRPr="0006629C" w:rsidRDefault="003E538F" w:rsidP="003E538F">
      <w:pPr>
        <w:pStyle w:val="NoSpacing"/>
        <w:spacing w:line="276" w:lineRule="auto"/>
        <w:ind w:firstLine="708"/>
        <w:jc w:val="both"/>
        <w:rPr>
          <w:rFonts w:ascii="Times New Roman" w:hAnsi="Times New Roman" w:cs="Times New Roman"/>
        </w:rPr>
      </w:pPr>
      <w:r w:rsidRPr="0006629C">
        <w:rPr>
          <w:rFonts w:ascii="Times New Roman" w:hAnsi="Times New Roman" w:cs="Times New Roman"/>
        </w:rPr>
        <w:t xml:space="preserve">Părțile au înțeles să încheie azi, prezentul contract în două exemplare originale, câte un exemplar pentru fiecare parte. </w:t>
      </w:r>
    </w:p>
    <w:p w14:paraId="6E9545CE" w14:textId="77777777" w:rsidR="003E538F" w:rsidRPr="0006629C" w:rsidRDefault="003E538F" w:rsidP="003E538F">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 </w:t>
      </w:r>
    </w:p>
    <w:p w14:paraId="6FA3DA02" w14:textId="77777777" w:rsidR="003E538F" w:rsidRPr="0006629C" w:rsidRDefault="003E538F" w:rsidP="003E538F">
      <w:pPr>
        <w:pStyle w:val="NoSpacing"/>
        <w:spacing w:line="276" w:lineRule="auto"/>
        <w:jc w:val="both"/>
        <w:rPr>
          <w:rFonts w:ascii="Times New Roman" w:hAnsi="Times New Roman" w:cs="Times New Roman"/>
          <w:lang w:eastAsia="ar-SA"/>
        </w:rPr>
      </w:pPr>
    </w:p>
    <w:p w14:paraId="7BEF6766" w14:textId="77777777" w:rsidR="003E538F" w:rsidRPr="0006629C" w:rsidRDefault="003E538F" w:rsidP="003E538F">
      <w:pPr>
        <w:pStyle w:val="NoSpacing"/>
        <w:spacing w:line="276" w:lineRule="auto"/>
        <w:rPr>
          <w:rFonts w:ascii="Times New Roman" w:hAnsi="Times New Roman" w:cs="Times New Roman"/>
          <w:b/>
          <w:bCs/>
          <w:lang w:eastAsia="ar-SA"/>
        </w:rPr>
      </w:pPr>
      <w:bookmarkStart w:id="0" w:name="_Hlk139528174"/>
      <w:r w:rsidRPr="0006629C">
        <w:rPr>
          <w:rFonts w:ascii="Times New Roman" w:hAnsi="Times New Roman" w:cs="Times New Roman"/>
          <w:b/>
          <w:bCs/>
          <w:lang w:eastAsia="ar-SA"/>
        </w:rPr>
        <w:t xml:space="preserve">                  ACHIZITOR</w:t>
      </w:r>
      <w:r w:rsidRPr="0006629C">
        <w:rPr>
          <w:rFonts w:ascii="Times New Roman" w:hAnsi="Times New Roman" w:cs="Times New Roman"/>
          <w:b/>
          <w:bCs/>
          <w:lang w:eastAsia="ar-SA"/>
        </w:rPr>
        <w:tab/>
      </w:r>
      <w:r w:rsidRPr="0006629C">
        <w:rPr>
          <w:rFonts w:ascii="Times New Roman" w:hAnsi="Times New Roman" w:cs="Times New Roman"/>
          <w:b/>
          <w:bCs/>
          <w:lang w:eastAsia="ar-SA"/>
        </w:rPr>
        <w:tab/>
      </w:r>
      <w:r w:rsidRPr="0006629C">
        <w:rPr>
          <w:rFonts w:ascii="Times New Roman" w:hAnsi="Times New Roman" w:cs="Times New Roman"/>
          <w:b/>
          <w:bCs/>
          <w:lang w:eastAsia="ar-SA"/>
        </w:rPr>
        <w:tab/>
        <w:t xml:space="preserve">                                                 FURNIZOR                                   </w:t>
      </w:r>
    </w:p>
    <w:p w14:paraId="2A5EAAD1" w14:textId="77777777" w:rsidR="003E538F" w:rsidRPr="0006629C" w:rsidRDefault="003E538F" w:rsidP="003E538F">
      <w:pPr>
        <w:rPr>
          <w:rFonts w:ascii="Times New Roman" w:hAnsi="Times New Roman"/>
          <w:b/>
          <w:bCs/>
          <w:sz w:val="22"/>
          <w:szCs w:val="22"/>
        </w:rPr>
      </w:pPr>
      <w:r w:rsidRPr="0006629C">
        <w:rPr>
          <w:rFonts w:ascii="Times New Roman" w:hAnsi="Times New Roman"/>
          <w:b/>
          <w:bCs/>
          <w:sz w:val="22"/>
          <w:szCs w:val="22"/>
          <w:lang w:eastAsia="ar-SA"/>
        </w:rPr>
        <w:t xml:space="preserve">Direcția  Generală pentru Administrarea                                                                                                                                  Patrimoniului  Imobiliar Sector 2                                                               </w:t>
      </w:r>
      <w:r w:rsidRPr="0006629C">
        <w:rPr>
          <w:rFonts w:ascii="Times New Roman" w:hAnsi="Times New Roman"/>
          <w:b/>
          <w:bCs/>
          <w:sz w:val="22"/>
          <w:szCs w:val="22"/>
        </w:rPr>
        <w:t>FAST CONSTRUCT</w:t>
      </w:r>
      <w:r w:rsidRPr="0006629C">
        <w:rPr>
          <w:rFonts w:ascii="Times New Roman" w:hAnsi="Times New Roman"/>
          <w:b/>
          <w:bCs/>
        </w:rPr>
        <w:t xml:space="preserve"> </w:t>
      </w:r>
      <w:r w:rsidRPr="0006629C">
        <w:rPr>
          <w:rFonts w:ascii="Times New Roman" w:hAnsi="Times New Roman"/>
          <w:b/>
          <w:bCs/>
          <w:sz w:val="22"/>
          <w:szCs w:val="22"/>
        </w:rPr>
        <w:t>SRL</w:t>
      </w:r>
    </w:p>
    <w:p w14:paraId="0CCBEA06" w14:textId="77777777" w:rsidR="003E538F" w:rsidRPr="0006629C" w:rsidRDefault="003E538F" w:rsidP="003E538F">
      <w:pPr>
        <w:pStyle w:val="NoSpacing"/>
        <w:spacing w:line="276" w:lineRule="auto"/>
        <w:rPr>
          <w:rFonts w:ascii="Times New Roman" w:hAnsi="Times New Roman" w:cs="Times New Roman"/>
          <w:lang w:eastAsia="ar-SA"/>
        </w:rPr>
      </w:pPr>
      <w:r w:rsidRPr="0006629C">
        <w:rPr>
          <w:rFonts w:ascii="Times New Roman" w:hAnsi="Times New Roman" w:cs="Times New Roman"/>
          <w:b/>
          <w:bCs/>
          <w:lang w:eastAsia="ar-SA"/>
        </w:rPr>
        <w:t>DIRECTOR  GENERAL                                                                                    Administrator</w:t>
      </w:r>
    </w:p>
    <w:p w14:paraId="05DD9058" w14:textId="07897BDF" w:rsidR="003E538F" w:rsidRPr="0006629C" w:rsidRDefault="003E538F" w:rsidP="003E538F">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Bogdan-Alexandru </w:t>
      </w:r>
      <w:proofErr w:type="spellStart"/>
      <w:r w:rsidRPr="0006629C">
        <w:rPr>
          <w:rFonts w:ascii="Times New Roman" w:hAnsi="Times New Roman" w:cs="Times New Roman"/>
          <w:lang w:eastAsia="ar-SA"/>
        </w:rPr>
        <w:t>Gârbu</w:t>
      </w:r>
      <w:proofErr w:type="spellEnd"/>
      <w:r w:rsidRPr="0006629C">
        <w:rPr>
          <w:rFonts w:ascii="Times New Roman" w:hAnsi="Times New Roman" w:cs="Times New Roman"/>
          <w:lang w:eastAsia="ar-SA"/>
        </w:rPr>
        <w:t xml:space="preserve">                                                                                 </w:t>
      </w:r>
      <w:r w:rsidR="00350997">
        <w:rPr>
          <w:rFonts w:ascii="Times New Roman" w:hAnsi="Times New Roman" w:cs="Times New Roman"/>
        </w:rPr>
        <w:t>....................................</w:t>
      </w:r>
    </w:p>
    <w:p w14:paraId="1FF7413C" w14:textId="77777777" w:rsidR="003E538F" w:rsidRPr="0006629C" w:rsidRDefault="003E538F" w:rsidP="003E538F">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                                                                                                                                     </w:t>
      </w:r>
    </w:p>
    <w:p w14:paraId="6B8E564A" w14:textId="77777777" w:rsidR="003E538F" w:rsidRPr="0006629C" w:rsidRDefault="003E538F" w:rsidP="003E538F">
      <w:pPr>
        <w:pStyle w:val="NoSpacing"/>
        <w:spacing w:line="276" w:lineRule="auto"/>
        <w:jc w:val="both"/>
        <w:rPr>
          <w:rFonts w:ascii="Times New Roman" w:hAnsi="Times New Roman" w:cs="Times New Roman"/>
          <w:lang w:eastAsia="ar-SA"/>
        </w:rPr>
      </w:pPr>
    </w:p>
    <w:bookmarkEnd w:id="0"/>
    <w:p w14:paraId="19BA6276" w14:textId="381EA659" w:rsidR="008125F8" w:rsidRPr="002F0390" w:rsidRDefault="008125F8" w:rsidP="003E538F">
      <w:pPr>
        <w:pStyle w:val="NoSpacing"/>
        <w:spacing w:line="276" w:lineRule="auto"/>
        <w:jc w:val="both"/>
        <w:rPr>
          <w:rFonts w:ascii="Times New Roman" w:hAnsi="Times New Roman" w:cs="Times New Roman"/>
        </w:rPr>
      </w:pPr>
    </w:p>
    <w:sectPr w:rsidR="008125F8" w:rsidRPr="002F0390"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5BDB" w14:textId="77777777" w:rsidR="0008643F" w:rsidRDefault="0008643F">
      <w:r>
        <w:separator/>
      </w:r>
    </w:p>
  </w:endnote>
  <w:endnote w:type="continuationSeparator" w:id="0">
    <w:p w14:paraId="066A1A91" w14:textId="77777777" w:rsidR="0008643F" w:rsidRDefault="0008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9AE07" w14:textId="77777777" w:rsidR="0008643F" w:rsidRDefault="0008643F">
      <w:r>
        <w:separator/>
      </w:r>
    </w:p>
  </w:footnote>
  <w:footnote w:type="continuationSeparator" w:id="0">
    <w:p w14:paraId="491EBECE" w14:textId="77777777" w:rsidR="0008643F" w:rsidRDefault="0008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36535"/>
    <w:rsid w:val="0005130E"/>
    <w:rsid w:val="0005243C"/>
    <w:rsid w:val="00057AE8"/>
    <w:rsid w:val="00063A04"/>
    <w:rsid w:val="00066E07"/>
    <w:rsid w:val="000700E6"/>
    <w:rsid w:val="00085BA9"/>
    <w:rsid w:val="0008643F"/>
    <w:rsid w:val="00087A8A"/>
    <w:rsid w:val="00096CD7"/>
    <w:rsid w:val="000A043B"/>
    <w:rsid w:val="000A30CA"/>
    <w:rsid w:val="000B7D59"/>
    <w:rsid w:val="000C57AB"/>
    <w:rsid w:val="000C64EF"/>
    <w:rsid w:val="000D3DDD"/>
    <w:rsid w:val="000D3DEE"/>
    <w:rsid w:val="001076D4"/>
    <w:rsid w:val="0011001A"/>
    <w:rsid w:val="001109BD"/>
    <w:rsid w:val="00117877"/>
    <w:rsid w:val="0012103F"/>
    <w:rsid w:val="00130505"/>
    <w:rsid w:val="001336F3"/>
    <w:rsid w:val="0013483E"/>
    <w:rsid w:val="0015546A"/>
    <w:rsid w:val="00156DF6"/>
    <w:rsid w:val="001578AD"/>
    <w:rsid w:val="00166F93"/>
    <w:rsid w:val="00174458"/>
    <w:rsid w:val="0017739C"/>
    <w:rsid w:val="00181CF4"/>
    <w:rsid w:val="00193D7E"/>
    <w:rsid w:val="00195DBB"/>
    <w:rsid w:val="001964D3"/>
    <w:rsid w:val="001A13C0"/>
    <w:rsid w:val="001C025A"/>
    <w:rsid w:val="001D30F7"/>
    <w:rsid w:val="001E0384"/>
    <w:rsid w:val="00206D09"/>
    <w:rsid w:val="002100CB"/>
    <w:rsid w:val="00212A78"/>
    <w:rsid w:val="00214198"/>
    <w:rsid w:val="00232F48"/>
    <w:rsid w:val="00243BFA"/>
    <w:rsid w:val="002650B1"/>
    <w:rsid w:val="0027372E"/>
    <w:rsid w:val="002809CD"/>
    <w:rsid w:val="002A71A2"/>
    <w:rsid w:val="002B61FF"/>
    <w:rsid w:val="002B7ECC"/>
    <w:rsid w:val="002C0273"/>
    <w:rsid w:val="002D73F8"/>
    <w:rsid w:val="002E1674"/>
    <w:rsid w:val="002E33F3"/>
    <w:rsid w:val="002E38E5"/>
    <w:rsid w:val="002E3A1C"/>
    <w:rsid w:val="002F0390"/>
    <w:rsid w:val="00301AA2"/>
    <w:rsid w:val="00304701"/>
    <w:rsid w:val="0033404F"/>
    <w:rsid w:val="003340E3"/>
    <w:rsid w:val="00334200"/>
    <w:rsid w:val="0033770A"/>
    <w:rsid w:val="0034025A"/>
    <w:rsid w:val="00350997"/>
    <w:rsid w:val="003624B0"/>
    <w:rsid w:val="0039451B"/>
    <w:rsid w:val="003B69B5"/>
    <w:rsid w:val="003B69C6"/>
    <w:rsid w:val="003C2203"/>
    <w:rsid w:val="003E3E1D"/>
    <w:rsid w:val="003E4CCA"/>
    <w:rsid w:val="003E538F"/>
    <w:rsid w:val="00404465"/>
    <w:rsid w:val="00405BCB"/>
    <w:rsid w:val="00410300"/>
    <w:rsid w:val="0041145E"/>
    <w:rsid w:val="00417B52"/>
    <w:rsid w:val="00435A17"/>
    <w:rsid w:val="0043606D"/>
    <w:rsid w:val="0044531A"/>
    <w:rsid w:val="004729EE"/>
    <w:rsid w:val="00482B16"/>
    <w:rsid w:val="00487FA7"/>
    <w:rsid w:val="004E7CE8"/>
    <w:rsid w:val="004F30C3"/>
    <w:rsid w:val="005027B0"/>
    <w:rsid w:val="00520806"/>
    <w:rsid w:val="00534A52"/>
    <w:rsid w:val="00563372"/>
    <w:rsid w:val="005671B3"/>
    <w:rsid w:val="00567B90"/>
    <w:rsid w:val="00583283"/>
    <w:rsid w:val="00587B2D"/>
    <w:rsid w:val="0059265C"/>
    <w:rsid w:val="005B2D4E"/>
    <w:rsid w:val="005B40AA"/>
    <w:rsid w:val="005B5031"/>
    <w:rsid w:val="005C151C"/>
    <w:rsid w:val="005E22BF"/>
    <w:rsid w:val="005F304D"/>
    <w:rsid w:val="00662A6E"/>
    <w:rsid w:val="00675F13"/>
    <w:rsid w:val="00693E35"/>
    <w:rsid w:val="006A0119"/>
    <w:rsid w:val="006C010A"/>
    <w:rsid w:val="006D434F"/>
    <w:rsid w:val="006D7D19"/>
    <w:rsid w:val="006E79C6"/>
    <w:rsid w:val="00703D86"/>
    <w:rsid w:val="00706DE7"/>
    <w:rsid w:val="00717C4C"/>
    <w:rsid w:val="007203F6"/>
    <w:rsid w:val="007514CE"/>
    <w:rsid w:val="00752F63"/>
    <w:rsid w:val="0075724D"/>
    <w:rsid w:val="00771A2D"/>
    <w:rsid w:val="007B00F9"/>
    <w:rsid w:val="007B49B7"/>
    <w:rsid w:val="007D0FB0"/>
    <w:rsid w:val="007D7B5E"/>
    <w:rsid w:val="007E12AA"/>
    <w:rsid w:val="007F0E52"/>
    <w:rsid w:val="007F45FF"/>
    <w:rsid w:val="008125F8"/>
    <w:rsid w:val="00841E64"/>
    <w:rsid w:val="0084780A"/>
    <w:rsid w:val="0085197A"/>
    <w:rsid w:val="008527AB"/>
    <w:rsid w:val="008541FD"/>
    <w:rsid w:val="00860490"/>
    <w:rsid w:val="00867758"/>
    <w:rsid w:val="00891A59"/>
    <w:rsid w:val="00894DB6"/>
    <w:rsid w:val="008A4861"/>
    <w:rsid w:val="008A4F96"/>
    <w:rsid w:val="008A66BE"/>
    <w:rsid w:val="008B7589"/>
    <w:rsid w:val="008C54C7"/>
    <w:rsid w:val="00902B6C"/>
    <w:rsid w:val="0092693B"/>
    <w:rsid w:val="0093382D"/>
    <w:rsid w:val="00951512"/>
    <w:rsid w:val="00952B81"/>
    <w:rsid w:val="00956093"/>
    <w:rsid w:val="00964019"/>
    <w:rsid w:val="009821E1"/>
    <w:rsid w:val="009A4E7A"/>
    <w:rsid w:val="009B2DCD"/>
    <w:rsid w:val="009B6A0C"/>
    <w:rsid w:val="009C24C8"/>
    <w:rsid w:val="009D1174"/>
    <w:rsid w:val="009E2B44"/>
    <w:rsid w:val="009F3266"/>
    <w:rsid w:val="00A125FF"/>
    <w:rsid w:val="00A15284"/>
    <w:rsid w:val="00A2135F"/>
    <w:rsid w:val="00A22BE4"/>
    <w:rsid w:val="00A246B3"/>
    <w:rsid w:val="00A27420"/>
    <w:rsid w:val="00A3379B"/>
    <w:rsid w:val="00A54327"/>
    <w:rsid w:val="00A60C96"/>
    <w:rsid w:val="00A65C3E"/>
    <w:rsid w:val="00A97F9B"/>
    <w:rsid w:val="00AC42D7"/>
    <w:rsid w:val="00AD5159"/>
    <w:rsid w:val="00AE4417"/>
    <w:rsid w:val="00AF3D21"/>
    <w:rsid w:val="00AF60A4"/>
    <w:rsid w:val="00AF6C42"/>
    <w:rsid w:val="00B23CEF"/>
    <w:rsid w:val="00B35478"/>
    <w:rsid w:val="00B40342"/>
    <w:rsid w:val="00B40698"/>
    <w:rsid w:val="00B47B80"/>
    <w:rsid w:val="00B54484"/>
    <w:rsid w:val="00B636B0"/>
    <w:rsid w:val="00B753E8"/>
    <w:rsid w:val="00B96A00"/>
    <w:rsid w:val="00BA3621"/>
    <w:rsid w:val="00BA3C0B"/>
    <w:rsid w:val="00BB6DDF"/>
    <w:rsid w:val="00BC741E"/>
    <w:rsid w:val="00BD1123"/>
    <w:rsid w:val="00BD4FE1"/>
    <w:rsid w:val="00BE61F1"/>
    <w:rsid w:val="00BE6A7C"/>
    <w:rsid w:val="00BE72AC"/>
    <w:rsid w:val="00BF42DE"/>
    <w:rsid w:val="00C07230"/>
    <w:rsid w:val="00C12D94"/>
    <w:rsid w:val="00C2474A"/>
    <w:rsid w:val="00C249FD"/>
    <w:rsid w:val="00C46675"/>
    <w:rsid w:val="00C4776D"/>
    <w:rsid w:val="00C517B5"/>
    <w:rsid w:val="00C55D4F"/>
    <w:rsid w:val="00C62F08"/>
    <w:rsid w:val="00C807CF"/>
    <w:rsid w:val="00C97123"/>
    <w:rsid w:val="00CA540B"/>
    <w:rsid w:val="00CB1866"/>
    <w:rsid w:val="00CC291D"/>
    <w:rsid w:val="00CC6FED"/>
    <w:rsid w:val="00CD7085"/>
    <w:rsid w:val="00CF62D1"/>
    <w:rsid w:val="00D065D4"/>
    <w:rsid w:val="00D113C8"/>
    <w:rsid w:val="00D160C3"/>
    <w:rsid w:val="00D41260"/>
    <w:rsid w:val="00D62419"/>
    <w:rsid w:val="00D80D21"/>
    <w:rsid w:val="00D83CCD"/>
    <w:rsid w:val="00D94FF6"/>
    <w:rsid w:val="00DC6023"/>
    <w:rsid w:val="00DF15EA"/>
    <w:rsid w:val="00E06D62"/>
    <w:rsid w:val="00E12F2D"/>
    <w:rsid w:val="00E21357"/>
    <w:rsid w:val="00E24DEC"/>
    <w:rsid w:val="00E50875"/>
    <w:rsid w:val="00E52D08"/>
    <w:rsid w:val="00E617FA"/>
    <w:rsid w:val="00E7057A"/>
    <w:rsid w:val="00E72B75"/>
    <w:rsid w:val="00E72BB4"/>
    <w:rsid w:val="00E7306C"/>
    <w:rsid w:val="00E83832"/>
    <w:rsid w:val="00EB69EE"/>
    <w:rsid w:val="00EF7B28"/>
    <w:rsid w:val="00F01727"/>
    <w:rsid w:val="00F07546"/>
    <w:rsid w:val="00F13EED"/>
    <w:rsid w:val="00F17EBF"/>
    <w:rsid w:val="00F206F1"/>
    <w:rsid w:val="00F21191"/>
    <w:rsid w:val="00F36CFE"/>
    <w:rsid w:val="00F4629E"/>
    <w:rsid w:val="00F673D3"/>
    <w:rsid w:val="00F674FC"/>
    <w:rsid w:val="00F8776A"/>
    <w:rsid w:val="00F96AE0"/>
    <w:rsid w:val="00FA2EA3"/>
    <w:rsid w:val="00FA6642"/>
    <w:rsid w:val="00FA7555"/>
    <w:rsid w:val="00FC6E21"/>
    <w:rsid w:val="00FD2486"/>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C07230"/>
    <w:rPr>
      <w:color w:val="0000FF"/>
      <w:u w:val="single"/>
    </w:rPr>
  </w:style>
  <w:style w:type="character" w:styleId="UnresolvedMention">
    <w:name w:val="Unresolved Mention"/>
    <w:basedOn w:val="DefaultParagraphFont"/>
    <w:uiPriority w:val="99"/>
    <w:semiHidden/>
    <w:unhideWhenUsed/>
    <w:rsid w:val="001A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5768</Words>
  <Characters>32884</Characters>
  <Application>Microsoft Office Word</Application>
  <DocSecurity>0</DocSecurity>
  <Lines>274</Lines>
  <Paragraphs>77</Paragraphs>
  <ScaleCrop>false</ScaleCrop>
  <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2025-02-27T14:28:00Z</dcterms:created>
  <dcterms:modified xsi:type="dcterms:W3CDTF">2025-02-27T14:28:00Z</dcterms:modified>
</cp:coreProperties>
</file>