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82F6" w14:textId="77777777" w:rsidR="004B2984" w:rsidRDefault="004B2984" w:rsidP="004B298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bookmarkStart w:id="0" w:name="bookmark0"/>
    </w:p>
    <w:p w14:paraId="7AB4080E" w14:textId="77777777" w:rsidR="004B2984" w:rsidRPr="00F2307D" w:rsidRDefault="004B2984" w:rsidP="004B298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Act adițional nr. 1 din 10.12.2025</w:t>
      </w:r>
    </w:p>
    <w:p w14:paraId="67A6087B" w14:textId="77777777" w:rsidR="004B2984" w:rsidRDefault="004B2984" w:rsidP="004B298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 xml:space="preserve">la </w:t>
      </w:r>
      <w:bookmarkStart w:id="1" w:name="_Hlk196303905"/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Contractul de servici</w:t>
      </w:r>
      <w:bookmarkEnd w:id="0"/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i nr</w:t>
      </w:r>
      <w:bookmarkEnd w:id="1"/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. 22 din 08.05.2025</w:t>
      </w:r>
    </w:p>
    <w:p w14:paraId="67A03936" w14:textId="77777777" w:rsidR="004B2984" w:rsidRPr="00F2307D" w:rsidRDefault="004B2984" w:rsidP="004B298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</w:p>
    <w:p w14:paraId="08BFC75A" w14:textId="77777777" w:rsidR="004B2984" w:rsidRPr="00F2307D" w:rsidRDefault="004B2984" w:rsidP="004B2984">
      <w:pPr>
        <w:keepNext/>
        <w:keepLines/>
        <w:widowControl w:val="0"/>
        <w:tabs>
          <w:tab w:val="left" w:pos="313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ab/>
      </w:r>
    </w:p>
    <w:p w14:paraId="404F8F67" w14:textId="77777777" w:rsidR="004B2984" w:rsidRPr="00F2307D" w:rsidRDefault="004B2984" w:rsidP="004B298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</w:pPr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  <w:t>Încheiat între:</w:t>
      </w:r>
    </w:p>
    <w:p w14:paraId="473D35BD" w14:textId="77777777" w:rsidR="004B2984" w:rsidRPr="00F2307D" w:rsidRDefault="004B2984" w:rsidP="004B298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</w:pPr>
      <w:bookmarkStart w:id="2" w:name="bookmark2"/>
      <w:r w:rsidRPr="00F2307D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es-ES" w:eastAsia="ro-RO"/>
        </w:rPr>
        <w:t xml:space="preserve">A. DIRECȚIA GENERALĂ PENTRU ADMINISTRAREA PATRIMONIULUI IMOBILIAR SECTOR 2,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cu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sediul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Str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Luigi Galvani,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Nr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20,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Telefon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021.212.15.44, Fax 021.212.11.39, Cod fiscal 14783794,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cont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trezorerie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RO09TREZ24A510103200130X,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deschis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la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Trezoreria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Sector 2,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București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reprezentată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prin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gram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Director General</w:t>
      </w:r>
      <w:proofErr w:type="gram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Mihaela Nagy-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Răducanu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calitate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de </w:t>
      </w: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achzitor</w:t>
      </w:r>
      <w:proofErr w:type="spellEnd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pe de o parte </w:t>
      </w:r>
    </w:p>
    <w:p w14:paraId="12436CE7" w14:textId="77777777" w:rsidR="004B2984" w:rsidRPr="00F2307D" w:rsidRDefault="004B2984" w:rsidP="004B298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</w:pPr>
      <w:proofErr w:type="spellStart"/>
      <w:r w:rsidRPr="00F2307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Și</w:t>
      </w:r>
      <w:proofErr w:type="spellEnd"/>
    </w:p>
    <w:p w14:paraId="3FB59A35" w14:textId="1167E223" w:rsidR="004B2984" w:rsidRPr="00F2307D" w:rsidRDefault="004B2984" w:rsidP="004B2984">
      <w:pPr>
        <w:tabs>
          <w:tab w:val="left" w:pos="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3"/>
          <w:szCs w:val="23"/>
          <w:lang w:val="it-IT" w:eastAsia="ro-RO"/>
        </w:rPr>
      </w:pPr>
      <w:r w:rsidRPr="00F2307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3"/>
          <w:szCs w:val="23"/>
          <w:lang w:val="it-IT" w:eastAsia="ro-RO"/>
        </w:rPr>
        <w:t xml:space="preserve">B. HEMOLAB CLINIC S.R.L., </w:t>
      </w:r>
      <w:r w:rsidRPr="00F2307D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cu sediul în </w:t>
      </w:r>
      <w:r w:rsidR="0032286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.....................</w:t>
      </w:r>
      <w:r w:rsidRPr="00F2307D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Telefon: </w:t>
      </w:r>
      <w:r w:rsidR="0032286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....................</w:t>
      </w:r>
      <w:r w:rsidRPr="00F2307D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e-mail: </w:t>
      </w:r>
      <w:hyperlink r:id="rId6" w:history="1">
        <w:r w:rsidR="00322860">
          <w:rPr>
            <w:rStyle w:val="Hyperlink"/>
            <w:rFonts w:ascii="Times New Roman" w:eastAsia="Times New Roman" w:hAnsi="Times New Roman" w:cs="Times New Roman"/>
            <w:bCs/>
            <w:iCs/>
            <w:noProof/>
            <w:sz w:val="23"/>
            <w:szCs w:val="23"/>
            <w:lang w:val="it-IT" w:eastAsia="ro-RO"/>
          </w:rPr>
          <w:t>.................</w:t>
        </w:r>
      </w:hyperlink>
      <w:r w:rsidRPr="00F2307D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C.I.F.: </w:t>
      </w:r>
      <w:r w:rsidR="0032286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...................</w:t>
      </w:r>
      <w:r w:rsidRPr="00F2307D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înregistrată la Oficiul Registrului Comerțului sub numărul </w:t>
      </w:r>
      <w:r w:rsidR="0032286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</w:t>
      </w:r>
      <w:r w:rsidRPr="00F2307D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cont trezorerie: </w:t>
      </w:r>
      <w:r w:rsidR="0032286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</w:t>
      </w:r>
      <w:r w:rsidRPr="00F2307D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deschis la Trezoreria </w:t>
      </w:r>
      <w:r w:rsidR="0032286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................,</w:t>
      </w:r>
      <w:r w:rsidRPr="00F2307D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 reprezentată prin </w:t>
      </w:r>
      <w:r w:rsidR="00322860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...................</w:t>
      </w:r>
      <w:r w:rsidRPr="00F2307D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, în calitate de prestator, pe de altă parte.</w:t>
      </w:r>
    </w:p>
    <w:p w14:paraId="34E9B740" w14:textId="77777777" w:rsidR="004B2984" w:rsidRPr="00F2307D" w:rsidRDefault="004B2984" w:rsidP="004B2984">
      <w:pPr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</w:p>
    <w:p w14:paraId="0527DD7B" w14:textId="77777777" w:rsidR="004B2984" w:rsidRPr="00F2307D" w:rsidRDefault="004B2984" w:rsidP="004B298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  <w:lang w:val="it-IT"/>
        </w:rPr>
      </w:pPr>
      <w:r w:rsidRPr="00F2307D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Având în vedere</w:t>
      </w:r>
      <w:r w:rsidRPr="00F2307D">
        <w:rPr>
          <w:rFonts w:ascii="Times New Roman" w:hAnsi="Times New Roman" w:cs="Times New Roman"/>
          <w:b/>
          <w:color w:val="000000" w:themeColor="text1"/>
          <w:sz w:val="23"/>
          <w:szCs w:val="23"/>
          <w:lang w:val="it-IT"/>
        </w:rPr>
        <w:t xml:space="preserve"> </w:t>
      </w:r>
      <w:r w:rsidRPr="00F2307D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Referatul de necesitate nr.</w:t>
      </w:r>
      <w:r w:rsidRPr="00F2307D">
        <w:rPr>
          <w:color w:val="000000" w:themeColor="text1"/>
          <w:sz w:val="23"/>
          <w:szCs w:val="23"/>
        </w:rPr>
        <w:t xml:space="preserve"> </w:t>
      </w:r>
      <w:r w:rsidRPr="00F2307D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 xml:space="preserve">2794/02.12.2025, părțile au convenit să încheie prezentul act adițional la contractul de servicii nr. 22 din 08.05.2025, având ca obiect </w:t>
      </w:r>
      <w:bookmarkStart w:id="3" w:name="_Hlk196303933"/>
      <w:r w:rsidRPr="00F2307D">
        <w:rPr>
          <w:rFonts w:ascii="Times New Roman" w:hAnsi="Times New Roman" w:cs="Times New Roman"/>
          <w:b/>
          <w:i/>
          <w:iCs/>
          <w:color w:val="000000" w:themeColor="text1"/>
          <w:sz w:val="23"/>
          <w:szCs w:val="23"/>
          <w:lang w:val="it-IT"/>
        </w:rPr>
        <w:t xml:space="preserve">servicii medicale de medicina muncii </w:t>
      </w:r>
      <w:r w:rsidRPr="00F2307D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  <w:t>pentru un număr de maxim 74 de angajați din cadrul Direcției Generale pentru Administrarea Patrimoniului Imobiliar Sector 2,</w:t>
      </w:r>
      <w:bookmarkEnd w:id="3"/>
      <w:r w:rsidRPr="00F2307D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 xml:space="preserve"> în conformitate cu obligaţiile asumate prin contractul mai sus menționat, cu respectarea următoarelor clauze:</w:t>
      </w:r>
    </w:p>
    <w:p w14:paraId="6568793E" w14:textId="77777777" w:rsidR="004B2984" w:rsidRPr="00F2307D" w:rsidRDefault="004B2984" w:rsidP="004B298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</w:p>
    <w:bookmarkEnd w:id="2"/>
    <w:p w14:paraId="74003D40" w14:textId="77777777" w:rsidR="004B2984" w:rsidRPr="00F2307D" w:rsidRDefault="004B2984" w:rsidP="004B29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val="pt-BR"/>
        </w:rPr>
      </w:pPr>
      <w:r w:rsidRPr="00F2307D">
        <w:rPr>
          <w:rFonts w:ascii="Times New Roman" w:eastAsia="Calibri" w:hAnsi="Times New Roman" w:cs="Times New Roman"/>
          <w:b/>
          <w:bCs/>
          <w:sz w:val="23"/>
          <w:szCs w:val="23"/>
          <w:lang w:val="pt-BR"/>
        </w:rPr>
        <w:t>I. Art 7.1. de la Cap. 7. DURATA CONTRACTULUI se modifică în urma prelungirii duratei contractuale și devine:</w:t>
      </w:r>
    </w:p>
    <w:p w14:paraId="483AB882" w14:textId="77777777" w:rsidR="004B2984" w:rsidRPr="00F2307D" w:rsidRDefault="004B2984" w:rsidP="004B298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2307D">
        <w:rPr>
          <w:rFonts w:ascii="Times New Roman" w:hAnsi="Times New Roman"/>
          <w:b/>
          <w:bCs/>
          <w:sz w:val="23"/>
          <w:szCs w:val="23"/>
        </w:rPr>
        <w:t>7.1.</w:t>
      </w:r>
      <w:r w:rsidRPr="00F2307D">
        <w:rPr>
          <w:rFonts w:ascii="Times New Roman" w:hAnsi="Times New Roman"/>
          <w:sz w:val="23"/>
          <w:szCs w:val="23"/>
        </w:rPr>
        <w:t xml:space="preserve"> Durata prezentului contract este de la semnarea acestuia de către ambele părți și până la data de 30.04.2026. </w:t>
      </w:r>
    </w:p>
    <w:p w14:paraId="0FC54199" w14:textId="77777777" w:rsidR="004B2984" w:rsidRPr="00F2307D" w:rsidRDefault="004B2984" w:rsidP="004B29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  <w:lang w:eastAsia="ro-RO"/>
        </w:rPr>
      </w:pPr>
    </w:p>
    <w:p w14:paraId="1D72536A" w14:textId="77777777" w:rsidR="004B2984" w:rsidRPr="00F2307D" w:rsidRDefault="004B2984" w:rsidP="004B29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</w:pPr>
      <w:r w:rsidRPr="00F2307D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ab/>
        <w:t>Celelalte clauze contractuale rămân neschimbate.</w:t>
      </w:r>
    </w:p>
    <w:p w14:paraId="45F6D243" w14:textId="77777777" w:rsidR="004B2984" w:rsidRPr="00F2307D" w:rsidRDefault="004B2984" w:rsidP="004B298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3"/>
          <w:szCs w:val="23"/>
          <w:lang w:val="it-IT"/>
        </w:rPr>
      </w:pPr>
      <w:r w:rsidRPr="00F2307D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ab/>
        <w:t xml:space="preserve">Părţile au înteles să încheie azi prezentul act adițional în două exemplare, câte unul pentru fiecare parte.  </w:t>
      </w:r>
    </w:p>
    <w:p w14:paraId="28ED3C7E" w14:textId="77777777" w:rsidR="004B2984" w:rsidRPr="00F2307D" w:rsidRDefault="004B2984" w:rsidP="004B2984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  <w:lang w:val="it-IT"/>
        </w:rPr>
      </w:pPr>
    </w:p>
    <w:p w14:paraId="303673AF" w14:textId="77777777" w:rsidR="004B2984" w:rsidRPr="00F2307D" w:rsidRDefault="004B2984" w:rsidP="004B2984">
      <w:pPr>
        <w:pStyle w:val="Frspaiere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es-ES"/>
        </w:rPr>
      </w:pPr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es-ES"/>
        </w:rPr>
        <w:t>ACHIZITOR</w:t>
      </w:r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es-ES"/>
        </w:rPr>
        <w:tab/>
      </w:r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es-ES"/>
        </w:rPr>
        <w:tab/>
      </w:r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es-ES"/>
        </w:rPr>
        <w:tab/>
      </w:r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es-ES"/>
        </w:rPr>
        <w:tab/>
        <w:t xml:space="preserve">                                                                   PRESTATOR                                   </w:t>
      </w:r>
      <w:proofErr w:type="gramStart"/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es-ES"/>
        </w:rPr>
        <w:t>DIRECȚIA  GENERALĂ</w:t>
      </w:r>
      <w:proofErr w:type="gramEnd"/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es-ES"/>
        </w:rPr>
        <w:t xml:space="preserve"> PENTRU ADMINISTRAREA                     HEMOLAB CLINIC S.R.L.</w:t>
      </w:r>
    </w:p>
    <w:p w14:paraId="3400C61C" w14:textId="77777777" w:rsidR="004B2984" w:rsidRPr="00F2307D" w:rsidRDefault="004B2984" w:rsidP="004B2984">
      <w:pPr>
        <w:pStyle w:val="Frspaiere"/>
        <w:rPr>
          <w:rFonts w:ascii="Times New Roman" w:hAnsi="Times New Roman" w:cs="Times New Roman"/>
          <w:b/>
          <w:color w:val="000000" w:themeColor="text1"/>
          <w:sz w:val="23"/>
          <w:szCs w:val="23"/>
          <w:lang w:val="es-ES"/>
        </w:rPr>
      </w:pPr>
      <w:proofErr w:type="gramStart"/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es-ES"/>
        </w:rPr>
        <w:t>PATRIMONIULUI  IMOBILIAR</w:t>
      </w:r>
      <w:proofErr w:type="gramEnd"/>
      <w:r w:rsidRPr="00F2307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es-ES"/>
        </w:rPr>
        <w:t xml:space="preserve"> SECTOR 2                                          </w:t>
      </w:r>
      <w:r w:rsidRPr="00F2307D">
        <w:rPr>
          <w:rFonts w:ascii="Times New Roman" w:eastAsiaTheme="minorEastAsia" w:hAnsi="Times New Roman" w:cs="Times New Roman"/>
          <w:b/>
          <w:iCs/>
          <w:noProof/>
          <w:sz w:val="23"/>
          <w:szCs w:val="23"/>
          <w:lang w:val="it-IT" w:eastAsia="ro-RO"/>
        </w:rPr>
        <w:t>DIRECTOR GENERAL</w:t>
      </w:r>
      <w:r w:rsidRPr="00F2307D">
        <w:rPr>
          <w:rFonts w:ascii="Times New Roman" w:hAnsi="Times New Roman" w:cs="Times New Roman"/>
          <w:b/>
          <w:color w:val="000000" w:themeColor="text1"/>
          <w:sz w:val="23"/>
          <w:szCs w:val="23"/>
          <w:lang w:val="es-ES"/>
        </w:rPr>
        <w:t xml:space="preserve">                  </w:t>
      </w:r>
    </w:p>
    <w:p w14:paraId="1CBCE93B" w14:textId="6907CCE9" w:rsidR="004B2984" w:rsidRPr="00F2307D" w:rsidRDefault="004B2984" w:rsidP="004B2984">
      <w:pPr>
        <w:pStyle w:val="Frspaiere"/>
        <w:rPr>
          <w:rFonts w:ascii="Times New Roman" w:hAnsi="Times New Roman" w:cs="Times New Roman"/>
          <w:b/>
          <w:color w:val="000000" w:themeColor="text1"/>
          <w:sz w:val="23"/>
          <w:szCs w:val="23"/>
          <w:lang w:val="es-ES"/>
        </w:rPr>
      </w:pPr>
      <w:proofErr w:type="gramStart"/>
      <w:r w:rsidRPr="00F2307D">
        <w:rPr>
          <w:rFonts w:ascii="Times New Roman" w:hAnsi="Times New Roman" w:cs="Times New Roman"/>
          <w:b/>
          <w:color w:val="000000" w:themeColor="text1"/>
          <w:sz w:val="23"/>
          <w:szCs w:val="23"/>
          <w:lang w:val="es-ES"/>
        </w:rPr>
        <w:t>DIRECTOR  GENERAL</w:t>
      </w:r>
      <w:proofErr w:type="gramEnd"/>
      <w:r w:rsidRPr="00F2307D">
        <w:rPr>
          <w:rFonts w:ascii="Times New Roman" w:hAnsi="Times New Roman" w:cs="Times New Roman"/>
          <w:b/>
          <w:color w:val="000000" w:themeColor="text1"/>
          <w:sz w:val="23"/>
          <w:szCs w:val="23"/>
          <w:lang w:val="es-ES"/>
        </w:rPr>
        <w:t xml:space="preserve">                                                                               </w:t>
      </w:r>
    </w:p>
    <w:p w14:paraId="046968BA" w14:textId="77777777" w:rsidR="004B2984" w:rsidRPr="00F2307D" w:rsidRDefault="004B2984" w:rsidP="004B2984">
      <w:pPr>
        <w:pStyle w:val="Frspaiere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</w:p>
    <w:p w14:paraId="5AE3483D" w14:textId="77777777" w:rsidR="004B2984" w:rsidRPr="00F2307D" w:rsidRDefault="004B2984" w:rsidP="004B2984">
      <w:pPr>
        <w:pStyle w:val="Frspaiere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</w:p>
    <w:p w14:paraId="089B49EA" w14:textId="77777777" w:rsidR="009F490D" w:rsidRDefault="009F490D"/>
    <w:sectPr w:rsidR="009F490D" w:rsidSect="00544B87">
      <w:pgSz w:w="11906" w:h="16838" w:code="9"/>
      <w:pgMar w:top="567" w:right="566" w:bottom="851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F8D3" w14:textId="77777777" w:rsidR="00345B60" w:rsidRDefault="00345B60" w:rsidP="00345B60">
      <w:pPr>
        <w:spacing w:after="0" w:line="240" w:lineRule="auto"/>
      </w:pPr>
      <w:r>
        <w:separator/>
      </w:r>
    </w:p>
  </w:endnote>
  <w:endnote w:type="continuationSeparator" w:id="0">
    <w:p w14:paraId="0AA897F2" w14:textId="77777777" w:rsidR="00345B60" w:rsidRDefault="00345B60" w:rsidP="0034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47D9" w14:textId="77777777" w:rsidR="00345B60" w:rsidRDefault="00345B60" w:rsidP="00345B60">
      <w:pPr>
        <w:spacing w:after="0" w:line="240" w:lineRule="auto"/>
      </w:pPr>
      <w:r>
        <w:separator/>
      </w:r>
    </w:p>
  </w:footnote>
  <w:footnote w:type="continuationSeparator" w:id="0">
    <w:p w14:paraId="65382B26" w14:textId="77777777" w:rsidR="00345B60" w:rsidRDefault="00345B60" w:rsidP="00345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BD"/>
    <w:rsid w:val="00322860"/>
    <w:rsid w:val="00345B60"/>
    <w:rsid w:val="004B2984"/>
    <w:rsid w:val="006E71BD"/>
    <w:rsid w:val="009F490D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968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984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4B2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B2984"/>
    <w:rPr>
      <w:lang w:val="ro-RO"/>
    </w:rPr>
  </w:style>
  <w:style w:type="character" w:customStyle="1" w:styleId="Headerorfooter">
    <w:name w:val="Header or footer_"/>
    <w:link w:val="Headerorfooter1"/>
    <w:uiPriority w:val="99"/>
    <w:rsid w:val="004B298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4B298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character" w:styleId="Hyperlink">
    <w:name w:val="Hyperlink"/>
    <w:basedOn w:val="Fontdeparagrafimplicit"/>
    <w:uiPriority w:val="99"/>
    <w:unhideWhenUsed/>
    <w:rsid w:val="004B2984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4B2984"/>
    <w:pPr>
      <w:spacing w:after="0" w:line="240" w:lineRule="auto"/>
    </w:pPr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345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45B6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@hemolab.ro/office@hemolab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2026-01-23T08:01:00Z</dcterms:created>
  <dcterms:modified xsi:type="dcterms:W3CDTF">2026-01-23T08:01:00Z</dcterms:modified>
</cp:coreProperties>
</file>