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2B0B" w14:textId="77777777" w:rsidR="005C3178" w:rsidRPr="001F508C" w:rsidRDefault="005C3178" w:rsidP="005C3178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1F12ED" w14:textId="77777777" w:rsidR="005C3178" w:rsidRPr="00121E56" w:rsidRDefault="005C3178" w:rsidP="005C3178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E56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Pr="00121E56">
        <w:rPr>
          <w:rFonts w:ascii="Times New Roman" w:eastAsia="Calibri" w:hAnsi="Times New Roman" w:cs="Times New Roman"/>
          <w:b/>
          <w:bCs/>
          <w:sz w:val="24"/>
          <w:szCs w:val="24"/>
        </w:rPr>
        <w:t>.10.2025</w:t>
      </w:r>
    </w:p>
    <w:p w14:paraId="4325BDFA" w14:textId="77777777" w:rsidR="005C3178" w:rsidRPr="00121E56" w:rsidRDefault="005C3178" w:rsidP="005C31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21E5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75 din 03.09.2025</w:t>
      </w:r>
    </w:p>
    <w:p w14:paraId="19F5FC49" w14:textId="77777777" w:rsidR="005C3178" w:rsidRPr="00121E56" w:rsidRDefault="005C3178" w:rsidP="005C31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21E5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0CDC43EE" w14:textId="77777777" w:rsidR="005C3178" w:rsidRPr="00121E56" w:rsidRDefault="005C3178" w:rsidP="005C3178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926B8E8" w14:textId="77777777" w:rsidR="005C3178" w:rsidRPr="00121E56" w:rsidRDefault="005C3178" w:rsidP="005C3178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21E56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121E5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5D908601" w14:textId="77777777" w:rsidR="005C3178" w:rsidRPr="00121E56" w:rsidRDefault="005C3178" w:rsidP="005C3178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121E5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121E56">
        <w:t xml:space="preserve"> </w:t>
      </w:r>
      <w:r w:rsidRPr="00121E5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121E5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cu sediul în București, str. Luigi Galvani, nr. 20, Sector 2, având Cod Unic de Înregistrare/CIF nr. 14783794 și cont bancar RO28TREZ70224510220 deschis la Trezoreria Sectorului 2, cu nr. de tel./fax: 021 - 2121139/021-2121544, reprezen</w:t>
      </w:r>
      <w:r w:rsidRPr="00121E5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tată prin Mihaela Nagy-Răducanu, în calitate de </w:t>
      </w:r>
      <w:r w:rsidRPr="00121E56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ro-RO" w:bidi="ro-RO"/>
        </w:rPr>
        <w:t>director general</w:t>
      </w:r>
      <w:r w:rsidRPr="00121E5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, denumită în continuare </w:t>
      </w:r>
      <w:r w:rsidRPr="00121E5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Achizitor, </w:t>
      </w:r>
      <w:r w:rsidRPr="00121E5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>pe de o parte</w:t>
      </w:r>
    </w:p>
    <w:p w14:paraId="0C71B998" w14:textId="77777777" w:rsidR="005C3178" w:rsidRPr="00121E56" w:rsidRDefault="005C3178" w:rsidP="005C3178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21E5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01E9BEE9" w14:textId="77777777" w:rsidR="005C3178" w:rsidRPr="00121E56" w:rsidRDefault="005C3178" w:rsidP="005C317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121E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121E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121E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121E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F4D9714" w14:textId="77777777" w:rsidR="005C3178" w:rsidRPr="00121E56" w:rsidRDefault="005C3178" w:rsidP="005C317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2EE25C4F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………</w:t>
      </w:r>
      <w:proofErr w:type="gramStart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 w:rsidRPr="00831801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……………, Cod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…………….,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3CFC1E13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......................., telefon: .................., fax: .............., Email: ................, înmatriculată la Registrul Comerțului sub nr. ................., Cod Unic de Înregistrare: ..............., cont bancar nr. ..................., deschis la ...................., reprezentată prin ................., în calitate de administrator,</w:t>
      </w:r>
    </w:p>
    <w:p w14:paraId="2F1A9928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....................., cu adresa de corespondență: ................., telefon: ..................., Email: ................, înmatriculată la Registrul Comerțului din București sub nr. ..................., Cod Unic de Înregistrare: ................., cont bancar nr. ..................., deschis la ................, reprezentată prin ......................, în calitate de administrator,</w:t>
      </w:r>
    </w:p>
    <w:p w14:paraId="2A725206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..................., telefon: .................., Email: ....................., înmatriculată la Registrul Comerțului sub nr. ....................., Cod Unic de Înregistrare: ....................., cont trezorerie: ..................., deschis la Trezoreria ..................., reprezentată prin ..................., în calitate de administrator,</w:t>
      </w:r>
    </w:p>
    <w:p w14:paraId="7EC17662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5EE7955F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..................., Email: .................., înmatriculată la Registrul Comerțului sub nr. ..................., cod fiscal: ..................., reprezentată prin ..............., în calitate de administrator,</w:t>
      </w:r>
    </w:p>
    <w:p w14:paraId="755A3C71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.................., telefon: ..................., Email: ..............., înmatriculată la Registrul Comerțului sub nr. ......................, cod fiscal: ..................., reprezentată prin ..................., în calitate de administrator,</w:t>
      </w:r>
    </w:p>
    <w:p w14:paraId="21CDC093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....................., Email: ................., înmatriculată la Registrul Comerțului sub nr. ......................, cod fiscal: ..............., reprezentată prin ...................., în calitate de administrator,</w:t>
      </w:r>
    </w:p>
    <w:p w14:paraId="6D619540" w14:textId="77777777" w:rsidR="00920C0D" w:rsidRPr="00831801" w:rsidRDefault="00920C0D" w:rsidP="00920C0D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................., telefon: ......................., Email: ................, înmatriculată la Registrul Comerțului sub nr. ................., Nr. de înmatriculare anterior în registrul </w:t>
      </w:r>
      <w:proofErr w:type="spellStart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....................., cod fiscal: .................., reprezentată prin ..............., în calitate de administrator, </w:t>
      </w:r>
    </w:p>
    <w:p w14:paraId="4D24D795" w14:textId="77777777" w:rsidR="005C3178" w:rsidRPr="00121E56" w:rsidRDefault="005C3178" w:rsidP="005C3178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21E5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121E5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121E5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196F50B0" w14:textId="77777777" w:rsidR="005C3178" w:rsidRPr="00121E56" w:rsidRDefault="005C3178" w:rsidP="005C31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21E56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a</w:t>
      </w:r>
      <w:proofErr w:type="gramEnd"/>
      <w:r w:rsidRPr="00121E5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1E56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121E5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1E56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121E5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121E56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121E5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5E773672" w14:textId="77777777" w:rsidR="005C3178" w:rsidRPr="00F2256E" w:rsidRDefault="005C3178" w:rsidP="005C3178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1E708A55" w14:textId="77777777" w:rsidR="005C3178" w:rsidRPr="000960F7" w:rsidRDefault="005C3178" w:rsidP="005C317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0960F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0960F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0960F7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2347/16.10.2025, </w:t>
      </w:r>
      <w:proofErr w:type="spellStart"/>
      <w:r w:rsidRPr="000960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0960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0960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0960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0960F7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0960F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75 din 03.09.2025</w:t>
      </w:r>
      <w:r w:rsidRPr="000960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0960F7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0960F7">
        <w:rPr>
          <w:color w:val="000000" w:themeColor="text1"/>
        </w:rPr>
        <w:t xml:space="preserve"> </w:t>
      </w:r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5E77AD54" w14:textId="77777777" w:rsidR="005C3178" w:rsidRPr="000960F7" w:rsidRDefault="005C3178" w:rsidP="005C317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 ŞCOALA GIMNAZIALĂ NR. 39, Sos. Colentina nr. 91;</w:t>
      </w:r>
    </w:p>
    <w:p w14:paraId="3041502D" w14:textId="77777777" w:rsidR="005C3178" w:rsidRPr="000960F7" w:rsidRDefault="005C3178" w:rsidP="005C317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GIMNAZIALĂ "PETRE GHELMEZ", str. </w:t>
      </w:r>
      <w:proofErr w:type="spellStart"/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Pescarusului</w:t>
      </w:r>
      <w:proofErr w:type="spellEnd"/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124;</w:t>
      </w:r>
    </w:p>
    <w:p w14:paraId="54AD8DF6" w14:textId="77777777" w:rsidR="005C3178" w:rsidRPr="000960F7" w:rsidRDefault="005C3178" w:rsidP="005C317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NR. 4, str. Herta nr. 14A;</w:t>
      </w:r>
    </w:p>
    <w:p w14:paraId="212BF860" w14:textId="77777777" w:rsidR="005C3178" w:rsidRPr="000960F7" w:rsidRDefault="005C3178" w:rsidP="005C317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GIMNAZIALĂ NR. 46, str. STL. </w:t>
      </w:r>
      <w:proofErr w:type="spellStart"/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Stanescu</w:t>
      </w:r>
      <w:proofErr w:type="spellEnd"/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Gheorghe, nr. 2 – 18;</w:t>
      </w:r>
    </w:p>
    <w:p w14:paraId="2EE444D5" w14:textId="77777777" w:rsidR="005C3178" w:rsidRPr="000960F7" w:rsidRDefault="005C3178" w:rsidP="005C317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"IANCULUI", Bd. Pache Protopopescu, nr. 50;</w:t>
      </w:r>
    </w:p>
    <w:p w14:paraId="06315D93" w14:textId="77777777" w:rsidR="005C3178" w:rsidRPr="000960F7" w:rsidRDefault="005C3178" w:rsidP="005C317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NR. 32, str. Sportului nr. 21;</w:t>
      </w:r>
    </w:p>
    <w:p w14:paraId="2EDF7ABD" w14:textId="77777777" w:rsidR="005C3178" w:rsidRPr="000960F7" w:rsidRDefault="005C3178" w:rsidP="005C317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GIMNAZIALĂ NR. 27, str. </w:t>
      </w:r>
      <w:proofErr w:type="spellStart"/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Masina</w:t>
      </w:r>
      <w:proofErr w:type="spellEnd"/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Paine</w:t>
      </w:r>
      <w:proofErr w:type="spellEnd"/>
      <w:r w:rsidRPr="000960F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63,</w:t>
      </w:r>
    </w:p>
    <w:p w14:paraId="4E747030" w14:textId="77777777" w:rsidR="005C3178" w:rsidRPr="000960F7" w:rsidRDefault="005C3178" w:rsidP="005C31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096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096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6400BEDF" w14:textId="77777777" w:rsidR="005C3178" w:rsidRPr="00F2256E" w:rsidRDefault="005C3178" w:rsidP="005C317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BA75E43" w14:textId="77777777" w:rsidR="005C3178" w:rsidRPr="00DF0024" w:rsidRDefault="005C3178" w:rsidP="005C317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DF002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2ED7DD60" w14:textId="77777777" w:rsidR="005C3178" w:rsidRPr="00DF0024" w:rsidRDefault="005C3178" w:rsidP="005C3178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16.820.960,89 </w:t>
      </w:r>
      <w:r w:rsidRPr="00DF002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DF002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DF002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DF002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3.532.401,78 lei</w:t>
      </w:r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DF002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20.353.362,67 lei</w:t>
      </w:r>
      <w:r w:rsidRPr="00DF00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DF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A5465B9" w14:textId="77777777" w:rsidR="005C3178" w:rsidRPr="00DF0024" w:rsidRDefault="005C3178" w:rsidP="005C3178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02CF2661" w14:textId="77777777" w:rsidR="005C3178" w:rsidRPr="00DF0024" w:rsidRDefault="005C3178" w:rsidP="005C3178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000053E" w14:textId="77777777" w:rsidR="005C3178" w:rsidRPr="00DF0024" w:rsidRDefault="005C3178" w:rsidP="005C3178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1.682.096,09 lei,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F00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BD60998" w14:textId="77777777" w:rsidR="005C3178" w:rsidRPr="00F2256E" w:rsidRDefault="005C3178" w:rsidP="005C3178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5D3AF68A" w14:textId="77777777" w:rsidR="005C3178" w:rsidRPr="00DF0024" w:rsidRDefault="005C3178" w:rsidP="005C3178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DF0024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A1102BF" w14:textId="77777777" w:rsidR="005C3178" w:rsidRPr="00DF0024" w:rsidRDefault="005C3178" w:rsidP="005C3178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DF0024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DF0024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DF0024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DF0024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39A32178" w14:textId="77777777" w:rsidR="005C3178" w:rsidRPr="00DF0024" w:rsidRDefault="005C3178" w:rsidP="005C3178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4247C864" w14:textId="77777777" w:rsidR="005C3178" w:rsidRPr="00DF0024" w:rsidRDefault="005C3178" w:rsidP="005C3178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00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DF00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F00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F00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F002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5C3178" w:rsidRPr="00DF0024" w14:paraId="0FBA7B54" w14:textId="77777777" w:rsidTr="00686918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8F53" w14:textId="77777777" w:rsidR="005C3178" w:rsidRPr="00DF0024" w:rsidRDefault="005C3178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F00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598A4BAD" w14:textId="77777777" w:rsidR="005C3178" w:rsidRPr="00DF0024" w:rsidRDefault="005C3178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F00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29861499" w14:textId="6D4BE5F3" w:rsidR="005C3178" w:rsidRPr="00DF0024" w:rsidRDefault="005C3178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08E0" w14:textId="77777777" w:rsidR="005C3178" w:rsidRPr="00DF0024" w:rsidRDefault="005C3178" w:rsidP="0068691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F00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494E444E" w14:textId="77777777" w:rsidR="005C3178" w:rsidRPr="00DF0024" w:rsidRDefault="005C3178" w:rsidP="0068691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F00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DF00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DF00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28102DD1" w14:textId="091B6B5F" w:rsidR="005C3178" w:rsidRPr="004F5B58" w:rsidRDefault="005C3178" w:rsidP="004F5B5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DF002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  <w:bookmarkEnd w:id="1"/>
          </w:p>
        </w:tc>
      </w:tr>
    </w:tbl>
    <w:p w14:paraId="68D953DC" w14:textId="77777777" w:rsidR="005C3178" w:rsidRPr="00F2256E" w:rsidRDefault="005C3178" w:rsidP="005C3178">
      <w:pPr>
        <w:rPr>
          <w:highlight w:val="yellow"/>
        </w:rPr>
        <w:sectPr w:rsidR="005C3178" w:rsidRPr="00F2256E" w:rsidSect="00EF7643">
          <w:pgSz w:w="11907" w:h="16839" w:code="9"/>
          <w:pgMar w:top="629" w:right="748" w:bottom="992" w:left="1134" w:header="706" w:footer="99" w:gutter="0"/>
          <w:cols w:space="720"/>
          <w:docGrid w:linePitch="299"/>
        </w:sectPr>
      </w:pPr>
    </w:p>
    <w:p w14:paraId="747303D9" w14:textId="77777777" w:rsidR="005C3178" w:rsidRPr="001417D7" w:rsidRDefault="005C3178" w:rsidP="005C3178">
      <w:pPr>
        <w:jc w:val="both"/>
        <w:rPr>
          <w:rFonts w:ascii="Times New Roman" w:hAnsi="Times New Roman" w:cs="Times New Roman"/>
          <w:b/>
          <w:bCs/>
        </w:rPr>
      </w:pPr>
      <w:r w:rsidRPr="001417D7">
        <w:rPr>
          <w:rFonts w:ascii="Times New Roman" w:hAnsi="Times New Roman" w:cs="Times New Roman"/>
          <w:b/>
          <w:bCs/>
        </w:rPr>
        <w:lastRenderedPageBreak/>
        <w:t>Anexa nr. 1 la Actul adițional nr. 1/</w:t>
      </w:r>
      <w:r>
        <w:rPr>
          <w:rFonts w:ascii="Times New Roman" w:hAnsi="Times New Roman" w:cs="Times New Roman"/>
          <w:b/>
          <w:bCs/>
        </w:rPr>
        <w:t>20</w:t>
      </w:r>
      <w:r w:rsidRPr="001417D7">
        <w:rPr>
          <w:rFonts w:ascii="Times New Roman" w:hAnsi="Times New Roman" w:cs="Times New Roman"/>
          <w:b/>
          <w:bCs/>
        </w:rPr>
        <w:t>.10.2025 la CONTRACTUL SUBSECVENT nr. 75 din 03.09.2025 la ACORDULUI-CADRU DE LUCRĂRI nr. 1/04.01.2024</w:t>
      </w:r>
    </w:p>
    <w:tbl>
      <w:tblPr>
        <w:tblW w:w="10262" w:type="dxa"/>
        <w:tblLook w:val="04A0" w:firstRow="1" w:lastRow="0" w:firstColumn="1" w:lastColumn="0" w:noHBand="0" w:noVBand="1"/>
      </w:tblPr>
      <w:tblGrid>
        <w:gridCol w:w="601"/>
        <w:gridCol w:w="656"/>
        <w:gridCol w:w="2844"/>
        <w:gridCol w:w="1843"/>
        <w:gridCol w:w="1451"/>
        <w:gridCol w:w="1371"/>
        <w:gridCol w:w="1482"/>
        <w:gridCol w:w="14"/>
      </w:tblGrid>
      <w:tr w:rsidR="005C3178" w:rsidRPr="001417D7" w14:paraId="194D735C" w14:textId="77777777" w:rsidTr="00686918">
        <w:trPr>
          <w:gridAfter w:val="1"/>
          <w:wAfter w:w="14" w:type="dxa"/>
          <w:trHeight w:val="1068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8F5E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Nr.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Crt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0CF2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D3D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DENUMIRE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1129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Valoare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Ofertată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-                                </w:t>
            </w:r>
            <w:proofErr w:type="gram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[</w:t>
            </w:r>
            <w:proofErr w:type="gram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lei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TVA]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DFC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Valoare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lucrări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suplimentare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(NCS)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7D917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Valoare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lucrări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renunțare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(NR)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1834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Valoarea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contractului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devine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5C3178" w:rsidRPr="001417D7" w14:paraId="49902A61" w14:textId="77777777" w:rsidTr="00686918">
        <w:trPr>
          <w:trHeight w:val="459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CA0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9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358D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ŞCOALA GIMNAZIALĂ NR. 39,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Sos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Colentina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nr. 91</w:t>
            </w:r>
            <w:r w:rsidRPr="001417D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C3178" w:rsidRPr="001417D7" w14:paraId="405A3233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A202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E73E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810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CA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3.038.032,39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A1E7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55.588,42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4C15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836.765,33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0D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2.256.855,48</w:t>
            </w:r>
          </w:p>
        </w:tc>
      </w:tr>
      <w:tr w:rsidR="005C3178" w:rsidRPr="001417D7" w14:paraId="4E9EDD61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A84A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0FF3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AC9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A53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BE13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992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27A6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</w:tr>
      <w:tr w:rsidR="005C3178" w:rsidRPr="001417D7" w14:paraId="1905F0A8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BB07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32C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61B3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D77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15.190,16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51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277,94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ECE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4.183,82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6A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11.284,28</w:t>
            </w:r>
          </w:p>
        </w:tc>
      </w:tr>
      <w:tr w:rsidR="005C3178" w:rsidRPr="001417D7" w14:paraId="7BA42A76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EE0B0A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2A4657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D94AED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1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1C3F56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3.053.222,55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B6ACE5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55.866,36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13A156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840.949,15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213969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2.268.139,76</w:t>
            </w:r>
          </w:p>
        </w:tc>
      </w:tr>
      <w:tr w:rsidR="005C3178" w:rsidRPr="001417D7" w14:paraId="214B9A86" w14:textId="77777777" w:rsidTr="00686918">
        <w:trPr>
          <w:gridAfter w:val="1"/>
          <w:wAfter w:w="14" w:type="dxa"/>
          <w:trHeight w:val="601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EF58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96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430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ŞCOALA GIMNAZIALĂ "PETRE GHELMEZ", str.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Pescarusului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nr. 124</w:t>
            </w:r>
          </w:p>
        </w:tc>
      </w:tr>
      <w:tr w:rsidR="005C3178" w:rsidRPr="001417D7" w14:paraId="66B24213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CC49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02E8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57D2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EF73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3.111.470,01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F8A7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164.102,69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B65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236.973,87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5B88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3.038.598,83</w:t>
            </w:r>
          </w:p>
        </w:tc>
      </w:tr>
      <w:tr w:rsidR="005C3178" w:rsidRPr="001417D7" w14:paraId="0429D1B3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2A7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4542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C0BA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91E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7888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A78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14F6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</w:tr>
      <w:tr w:rsidR="005C3178" w:rsidRPr="001417D7" w14:paraId="7FCA2CC1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7992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C30F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FB4E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A58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15.557,35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A6E8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820,51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CADB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1.184,87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EC5B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15.192,99</w:t>
            </w:r>
          </w:p>
        </w:tc>
      </w:tr>
      <w:tr w:rsidR="005C3178" w:rsidRPr="001417D7" w14:paraId="236A11B2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23F62E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A8052D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8DB473E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2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4902B2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3.127.027,36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F93317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164.923,20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29DDA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238.158,74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2A64C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3.053.791,82</w:t>
            </w:r>
          </w:p>
        </w:tc>
      </w:tr>
      <w:tr w:rsidR="005C3178" w:rsidRPr="001417D7" w14:paraId="4CB6A090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B1DB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96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F062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ŞCOALA GIMNAZIALĂ NR. 4, str.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Herta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nr. 14A</w:t>
            </w:r>
          </w:p>
        </w:tc>
      </w:tr>
      <w:tr w:rsidR="005C3178" w:rsidRPr="001417D7" w14:paraId="6B8807D0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A0A9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3FE6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F7C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DC72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1.754.695,13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9C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369.871,77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A0D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116.293,08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6A18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2.008.273,82</w:t>
            </w:r>
          </w:p>
        </w:tc>
      </w:tr>
      <w:tr w:rsidR="005C3178" w:rsidRPr="001417D7" w14:paraId="0BF58C6E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0A262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221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1E60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02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DC8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D947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A5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</w:tr>
      <w:tr w:rsidR="005C3178" w:rsidRPr="001417D7" w14:paraId="1E278499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903A4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A6CF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332E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5FB3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8.773,48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6C4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1.849,36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9D6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581,47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1620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10.041,37</w:t>
            </w:r>
          </w:p>
        </w:tc>
      </w:tr>
      <w:tr w:rsidR="005C3178" w:rsidRPr="001417D7" w14:paraId="27286878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16932F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19555B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EC5175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3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FDE7B2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1.763.468,61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AE6A9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371.721,13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3CBF70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116.874,55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88DA39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2.018.315,19</w:t>
            </w:r>
          </w:p>
        </w:tc>
      </w:tr>
      <w:tr w:rsidR="005C3178" w:rsidRPr="001417D7" w14:paraId="27DD5DD0" w14:textId="77777777" w:rsidTr="00686918">
        <w:trPr>
          <w:gridAfter w:val="1"/>
          <w:wAfter w:w="14" w:type="dxa"/>
          <w:trHeight w:val="611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8591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96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630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ŞCOALA GIMNAZIALĂ NR. 46, str. STL. Stanescu Gheorghe, nr. 2 - 18 </w:t>
            </w:r>
          </w:p>
        </w:tc>
      </w:tr>
      <w:tr w:rsidR="005C3178" w:rsidRPr="001417D7" w14:paraId="74478B02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CE40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575A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2F7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1B35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3.335.865,18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930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288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400.113,89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5FF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2.935.751,29</w:t>
            </w:r>
          </w:p>
        </w:tc>
      </w:tr>
      <w:tr w:rsidR="005C3178" w:rsidRPr="001417D7" w14:paraId="6FA771F2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AF9A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AC18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E604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045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469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E55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923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</w:tr>
      <w:tr w:rsidR="005C3178" w:rsidRPr="001417D7" w14:paraId="34187FA2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B42E2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637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AC13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48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16.679,33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1249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4E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2.000,57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F9B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14.678,76</w:t>
            </w:r>
          </w:p>
        </w:tc>
      </w:tr>
      <w:tr w:rsidR="005C3178" w:rsidRPr="001417D7" w14:paraId="1B46994F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E537A1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93E3CC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96C773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4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6E6569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3.352.544,51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3556C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C4F87E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402.114,46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1E9BA9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2.950.430,05</w:t>
            </w:r>
          </w:p>
        </w:tc>
      </w:tr>
      <w:tr w:rsidR="005C3178" w:rsidRPr="001417D7" w14:paraId="1300817D" w14:textId="77777777" w:rsidTr="00686918">
        <w:trPr>
          <w:gridAfter w:val="1"/>
          <w:wAfter w:w="14" w:type="dxa"/>
          <w:trHeight w:val="603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295D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96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C16E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ŞCOALA GIMNAZIALĂ "IANCULUI", Bd.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Pache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Protopopescu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nr. 50 </w:t>
            </w:r>
          </w:p>
        </w:tc>
      </w:tr>
      <w:tr w:rsidR="005C3178" w:rsidRPr="001417D7" w14:paraId="2594DFBA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5ACD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1B67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0958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6762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1.878.144,08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0274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17.015,20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EC8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294.122,75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027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1.601.036,53</w:t>
            </w:r>
          </w:p>
        </w:tc>
      </w:tr>
      <w:tr w:rsidR="005C3178" w:rsidRPr="001417D7" w14:paraId="650FA103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A7F4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1D1F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142A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6A4B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3B0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24C0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456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</w:tr>
      <w:tr w:rsidR="005C3178" w:rsidRPr="001417D7" w14:paraId="37D9B929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CBA7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E28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523A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1E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9.390,72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57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85,08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B13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1.470,61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640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8.005,19</w:t>
            </w:r>
          </w:p>
        </w:tc>
      </w:tr>
      <w:tr w:rsidR="005C3178" w:rsidRPr="001417D7" w14:paraId="06FBFDFD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A13874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FF9CD2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300699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5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79DB0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1.887.534,80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D52F6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17.100,28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896129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295.593,36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611F55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1.609.041,72</w:t>
            </w:r>
          </w:p>
        </w:tc>
      </w:tr>
      <w:tr w:rsidR="005C3178" w:rsidRPr="001417D7" w14:paraId="78664838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7B00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96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694B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ŞCOALA GIMNAZIALĂ NR. 32, str.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Sportului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nr. 21</w:t>
            </w:r>
          </w:p>
        </w:tc>
      </w:tr>
      <w:tr w:rsidR="005C3178" w:rsidRPr="001417D7" w14:paraId="61788982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94B8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FA6F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58E1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806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3.790.216,38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1438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5F6B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882.316,49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52C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2.907.899,89</w:t>
            </w:r>
          </w:p>
        </w:tc>
      </w:tr>
      <w:tr w:rsidR="005C3178" w:rsidRPr="001417D7" w14:paraId="6A33A900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206F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24DA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B9ED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A75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AFA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9D92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D170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</w:tr>
      <w:tr w:rsidR="005C3178" w:rsidRPr="001417D7" w14:paraId="53E22396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753BE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8BB1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62E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D65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18.951,08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52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F0F3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4.411,58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C74657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14.539,50</w:t>
            </w:r>
          </w:p>
        </w:tc>
      </w:tr>
      <w:tr w:rsidR="005C3178" w:rsidRPr="001417D7" w14:paraId="04A7B0B9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7C233C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60844C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C026BB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6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9ACCF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3.809.167,46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B520C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B83DD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886.728,07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29A4E5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2.922.439,39</w:t>
            </w:r>
          </w:p>
        </w:tc>
      </w:tr>
      <w:tr w:rsidR="005C3178" w:rsidRPr="001417D7" w14:paraId="585A6007" w14:textId="77777777" w:rsidTr="00686918">
        <w:trPr>
          <w:gridAfter w:val="1"/>
          <w:wAfter w:w="14" w:type="dxa"/>
          <w:trHeight w:val="513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048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96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710A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ŞCOALA GIMNAZIALĂ NR. 27, str.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Masina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de Paine nr. 63</w:t>
            </w:r>
          </w:p>
        </w:tc>
      </w:tr>
      <w:tr w:rsidR="005C3178" w:rsidRPr="001417D7" w14:paraId="5D371BE8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CCC1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C448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D287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4CC0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2.489.671,36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3513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55,60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CCC8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500.868,29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D4F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1.988.858,67</w:t>
            </w:r>
          </w:p>
        </w:tc>
      </w:tr>
      <w:tr w:rsidR="005C3178" w:rsidRPr="001417D7" w14:paraId="40FCD293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4E0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6F1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3C8F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E57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29.305,20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8DFB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980B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29.305,20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D13C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</w:tr>
      <w:tr w:rsidR="005C3178" w:rsidRPr="001417D7" w14:paraId="31C671A0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1AE8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763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4.2.5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64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7A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12.448,36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07BE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0,28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5B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2.504,35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FD5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9.944,29</w:t>
            </w:r>
          </w:p>
        </w:tc>
      </w:tr>
      <w:tr w:rsidR="005C3178" w:rsidRPr="001417D7" w14:paraId="6820F1A2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01D966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FDE277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E5C2D9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7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70F3F2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2.531.424,92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4B6128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55,88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DB17FF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532.677,84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344AA8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1.998.802,96</w:t>
            </w:r>
          </w:p>
        </w:tc>
      </w:tr>
      <w:tr w:rsidR="005C3178" w:rsidRPr="001417D7" w14:paraId="483B26C2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D58D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6C2B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A7AD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general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exclusiv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3E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19.524.390,21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E38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609.666,85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C819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3.313.096,17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0DB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16.820.960,89</w:t>
            </w:r>
          </w:p>
        </w:tc>
      </w:tr>
      <w:tr w:rsidR="005C3178" w:rsidRPr="001417D7" w14:paraId="795D2410" w14:textId="77777777" w:rsidTr="00686918">
        <w:trPr>
          <w:gridAfter w:val="1"/>
          <w:wAfter w:w="14" w:type="dxa"/>
          <w:trHeight w:val="4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B8F8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D4E3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FDA7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Valoare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 (21%)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CCC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4.100.121,96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CC36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128.030,04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F122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695.750,22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8411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lang w:val="en-US"/>
              </w:rPr>
              <w:t>3.532.401,78</w:t>
            </w:r>
          </w:p>
        </w:tc>
      </w:tr>
      <w:tr w:rsidR="005C3178" w:rsidRPr="001417D7" w14:paraId="73EE63F0" w14:textId="77777777" w:rsidTr="00686918">
        <w:trPr>
          <w:gridAfter w:val="1"/>
          <w:wAfter w:w="14" w:type="dxa"/>
          <w:trHeight w:val="31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7A3F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B20" w14:textId="77777777" w:rsidR="005C3178" w:rsidRPr="001417D7" w:rsidRDefault="005C3178" w:rsidP="0068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572DB" w14:textId="77777777" w:rsidR="005C3178" w:rsidRPr="001417D7" w:rsidRDefault="005C3178" w:rsidP="00686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GENERAL </w:t>
            </w:r>
            <w:proofErr w:type="spellStart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inclusiv</w:t>
            </w:r>
            <w:proofErr w:type="spellEnd"/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4194A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23.624.512,17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B3500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737.696,89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2A6D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4.008.846,39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60E0" w14:textId="77777777" w:rsidR="005C3178" w:rsidRPr="001417D7" w:rsidRDefault="005C3178" w:rsidP="00686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417D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20.353.362,67</w:t>
            </w:r>
          </w:p>
        </w:tc>
      </w:tr>
    </w:tbl>
    <w:p w14:paraId="1B7CE40D" w14:textId="77777777" w:rsidR="005C3178" w:rsidRDefault="005C3178" w:rsidP="005C31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val="nl-NL" w:eastAsia="ar-SA"/>
        </w:rPr>
      </w:pPr>
    </w:p>
    <w:p w14:paraId="214595ED" w14:textId="77777777" w:rsidR="005C3178" w:rsidRPr="001417D7" w:rsidRDefault="005C3178" w:rsidP="005C31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0595585A" w14:textId="77777777" w:rsidR="005C3178" w:rsidRPr="001417D7" w:rsidRDefault="005C3178" w:rsidP="005C3178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</w:rPr>
      </w:pPr>
      <w:r w:rsidRPr="001417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1417D7">
        <w:rPr>
          <w:rFonts w:ascii="Times New Roman" w:eastAsia="Calibri" w:hAnsi="Times New Roman" w:cs="Times New Roman"/>
          <w:b/>
          <w:bCs/>
        </w:rPr>
        <w:t>ACHIZITOR,</w:t>
      </w:r>
      <w:r w:rsidRPr="001417D7">
        <w:rPr>
          <w:rFonts w:ascii="Times New Roman" w:eastAsia="Calibri" w:hAnsi="Times New Roman" w:cs="Times New Roman"/>
          <w:b/>
          <w:bCs/>
        </w:rPr>
        <w:tab/>
      </w:r>
      <w:r w:rsidRPr="001417D7">
        <w:rPr>
          <w:rFonts w:ascii="Times New Roman" w:eastAsia="Calibri" w:hAnsi="Times New Roman" w:cs="Times New Roman"/>
          <w:b/>
          <w:bCs/>
        </w:rPr>
        <w:tab/>
      </w:r>
      <w:r w:rsidRPr="001417D7">
        <w:rPr>
          <w:rFonts w:ascii="Times New Roman" w:eastAsia="Calibri" w:hAnsi="Times New Roman" w:cs="Times New Roman"/>
          <w:b/>
          <w:bCs/>
        </w:rPr>
        <w:tab/>
      </w:r>
      <w:r w:rsidRPr="001417D7">
        <w:rPr>
          <w:rFonts w:ascii="Times New Roman" w:eastAsia="Calibri" w:hAnsi="Times New Roman" w:cs="Times New Roman"/>
          <w:b/>
          <w:bCs/>
        </w:rPr>
        <w:tab/>
        <w:t xml:space="preserve">                                       EXECUTANT,</w:t>
      </w:r>
    </w:p>
    <w:tbl>
      <w:tblPr>
        <w:tblW w:w="98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5"/>
        <w:gridCol w:w="5640"/>
      </w:tblGrid>
      <w:tr w:rsidR="005C3178" w:rsidRPr="001417D7" w14:paraId="42B7CF7B" w14:textId="77777777" w:rsidTr="00686918">
        <w:trPr>
          <w:trHeight w:val="733"/>
        </w:trPr>
        <w:tc>
          <w:tcPr>
            <w:tcW w:w="4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3176" w14:textId="77777777" w:rsidR="005C3178" w:rsidRPr="001417D7" w:rsidRDefault="005C3178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1417D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       IMOBILIAR Sector 2</w:t>
            </w:r>
          </w:p>
          <w:p w14:paraId="2455619F" w14:textId="77777777" w:rsidR="005C3178" w:rsidRPr="001417D7" w:rsidRDefault="005C3178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1417D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7A8EDDDC" w14:textId="085DFE4E" w:rsidR="005C3178" w:rsidRPr="001417D7" w:rsidRDefault="005C3178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5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23D9A" w14:textId="77777777" w:rsidR="005C3178" w:rsidRPr="001417D7" w:rsidRDefault="005C3178" w:rsidP="0068691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1417D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Asocierea TERRA GAZ CONSTRUCT S.R.L.-  VIALIS ENGINEERING S.A.-"PRIMUS ART CONS" S.R.L.-ALA EXPERT CONSTRUCT S.R.L.,</w:t>
            </w:r>
            <w:r w:rsidRPr="001417D7"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  <w:t xml:space="preserve"> </w:t>
            </w:r>
          </w:p>
          <w:p w14:paraId="63622060" w14:textId="77777777" w:rsidR="005C3178" w:rsidRPr="001417D7" w:rsidRDefault="005C3178" w:rsidP="0068691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1417D7"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  <w:t xml:space="preserve">reprezentată prin liderul de asociere, </w:t>
            </w:r>
            <w:r w:rsidRPr="001417D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TERRA GAZ CONSTRUCT S.R.L.</w:t>
            </w:r>
          </w:p>
          <w:p w14:paraId="4680DE23" w14:textId="77777777" w:rsidR="005C3178" w:rsidRPr="001417D7" w:rsidRDefault="005C3178" w:rsidP="0068691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1417D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58D6C7B2" w14:textId="18F1A88A" w:rsidR="005C3178" w:rsidRPr="001417D7" w:rsidRDefault="005C3178" w:rsidP="0068691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</w:tbl>
    <w:p w14:paraId="209F7707" w14:textId="77777777" w:rsidR="005C3178" w:rsidRPr="001417D7" w:rsidRDefault="005C3178" w:rsidP="005C3178">
      <w:pPr>
        <w:spacing w:after="0" w:line="240" w:lineRule="auto"/>
        <w:ind w:right="32"/>
        <w:rPr>
          <w:rFonts w:ascii="Times New Roman" w:eastAsia="Calibri" w:hAnsi="Times New Roman" w:cs="Times New Roman"/>
          <w:b/>
        </w:rPr>
      </w:pPr>
    </w:p>
    <w:p w14:paraId="20A61D1D" w14:textId="77777777" w:rsidR="005C3178" w:rsidRPr="001417D7" w:rsidRDefault="005C3178" w:rsidP="005C3178">
      <w:pPr>
        <w:spacing w:after="0" w:line="240" w:lineRule="auto"/>
        <w:ind w:right="32"/>
        <w:rPr>
          <w:rFonts w:ascii="Times New Roman" w:eastAsia="Calibri" w:hAnsi="Times New Roman" w:cs="Times New Roman"/>
          <w:bCs/>
        </w:rPr>
      </w:pPr>
    </w:p>
    <w:p w14:paraId="1FB7A5A6" w14:textId="77777777" w:rsidR="005C3178" w:rsidRDefault="005C3178" w:rsidP="005C3178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</w:rPr>
      </w:pPr>
    </w:p>
    <w:p w14:paraId="5DDECE96" w14:textId="77777777" w:rsidR="005C3178" w:rsidRDefault="005C3178" w:rsidP="005C3178"/>
    <w:p w14:paraId="47A82B28" w14:textId="77777777" w:rsidR="005C3178" w:rsidRDefault="005C3178" w:rsidP="005C3178"/>
    <w:p w14:paraId="3C84EA02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3520" w14:textId="77777777" w:rsidR="00232108" w:rsidRDefault="00232108" w:rsidP="00232108">
      <w:pPr>
        <w:spacing w:after="0" w:line="240" w:lineRule="auto"/>
      </w:pPr>
      <w:r>
        <w:separator/>
      </w:r>
    </w:p>
  </w:endnote>
  <w:endnote w:type="continuationSeparator" w:id="0">
    <w:p w14:paraId="3BFB5842" w14:textId="77777777" w:rsidR="00232108" w:rsidRDefault="00232108" w:rsidP="0023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28E6" w14:textId="77777777" w:rsidR="00232108" w:rsidRDefault="00232108" w:rsidP="00232108">
      <w:pPr>
        <w:spacing w:after="0" w:line="240" w:lineRule="auto"/>
      </w:pPr>
      <w:r>
        <w:separator/>
      </w:r>
    </w:p>
  </w:footnote>
  <w:footnote w:type="continuationSeparator" w:id="0">
    <w:p w14:paraId="7C25690F" w14:textId="77777777" w:rsidR="00232108" w:rsidRDefault="00232108" w:rsidP="00232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90"/>
    <w:rsid w:val="00111E90"/>
    <w:rsid w:val="00232108"/>
    <w:rsid w:val="004F5B58"/>
    <w:rsid w:val="005C3178"/>
    <w:rsid w:val="00920C0D"/>
    <w:rsid w:val="009F490D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FD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7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C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C3178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32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210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2026-01-27T09:51:00Z</dcterms:created>
  <dcterms:modified xsi:type="dcterms:W3CDTF">2026-01-27T09:51:00Z</dcterms:modified>
</cp:coreProperties>
</file>