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C865" w14:textId="77777777" w:rsidR="00CA265C" w:rsidRPr="001F508C" w:rsidRDefault="00CA265C" w:rsidP="00CA265C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D17D4E" w14:textId="77777777" w:rsidR="00CA265C" w:rsidRPr="00E01ADE" w:rsidRDefault="00CA265C" w:rsidP="00CA265C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1ADE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2/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Pr="00E01ADE">
        <w:rPr>
          <w:rFonts w:ascii="Times New Roman" w:eastAsia="Calibri" w:hAnsi="Times New Roman" w:cs="Times New Roman"/>
          <w:b/>
          <w:bCs/>
          <w:sz w:val="24"/>
          <w:szCs w:val="24"/>
        </w:rPr>
        <w:t>.10.2025</w:t>
      </w:r>
    </w:p>
    <w:p w14:paraId="40C0FAC8" w14:textId="77777777" w:rsidR="00CA265C" w:rsidRPr="00F4320A" w:rsidRDefault="00CA265C" w:rsidP="00CA26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E01ADE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</w:t>
      </w:r>
      <w:r w:rsidRPr="00F4320A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SUBSECVENT nr. 52/31.07.2025</w:t>
      </w:r>
    </w:p>
    <w:p w14:paraId="466199EE" w14:textId="77777777" w:rsidR="00CA265C" w:rsidRPr="00F4320A" w:rsidRDefault="00CA265C" w:rsidP="00CA26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F4320A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295B200C" w14:textId="77777777" w:rsidR="00CA265C" w:rsidRPr="00F4320A" w:rsidRDefault="00CA265C" w:rsidP="00CA265C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27E92502" w14:textId="77777777" w:rsidR="00CA265C" w:rsidRPr="00F4320A" w:rsidRDefault="00CA265C" w:rsidP="00CA265C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4320A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F4320A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363D7D7E" w14:textId="77777777" w:rsidR="00CA265C" w:rsidRPr="00F4320A" w:rsidRDefault="00CA265C" w:rsidP="00CA265C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F4320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F4320A">
        <w:t xml:space="preserve"> </w:t>
      </w:r>
      <w:r w:rsidRPr="00F4320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F4320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cu sediul în București, str. Luigi Galvani, nr. 20, Sector 2, având Cod Unic de Înregistrare/CIF nr. 14783794 și cont bancar RO28TREZ70224510220 deschis la Trezoreria Sectorului 2, cu nr. de tel./fax: 021 - 2121139/021-2121544, reprezen</w:t>
      </w:r>
      <w:r w:rsidRPr="00EF764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 xml:space="preserve">tată prin Mihaela Nagy-Răducanu, în calitate de </w:t>
      </w:r>
      <w:r w:rsidRPr="00EF7643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lang w:eastAsia="ro-RO" w:bidi="ro-RO"/>
        </w:rPr>
        <w:t>director general</w:t>
      </w:r>
      <w:r w:rsidRPr="00EF764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 xml:space="preserve">, denumită în continuare </w:t>
      </w:r>
      <w:r w:rsidRPr="00EF764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Achizitor, </w:t>
      </w:r>
      <w:r w:rsidRPr="00EF764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o-RO" w:bidi="ro-RO"/>
        </w:rPr>
        <w:t>pe de o parte</w:t>
      </w:r>
    </w:p>
    <w:p w14:paraId="7004145A" w14:textId="77777777" w:rsidR="00CA265C" w:rsidRPr="00F4320A" w:rsidRDefault="00CA265C" w:rsidP="00CA265C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F4320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678DA8C5" w14:textId="77777777" w:rsidR="00CA265C" w:rsidRPr="00F4320A" w:rsidRDefault="00CA265C" w:rsidP="00CA265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F432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F432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F4320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F432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4320A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F432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320A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432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320A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F432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4320A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F432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409072F2" w14:textId="77777777" w:rsidR="00CA265C" w:rsidRPr="00F4320A" w:rsidRDefault="00CA265C" w:rsidP="00CA265C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0740261C" w14:textId="77777777" w:rsidR="004D00B6" w:rsidRPr="00204FAF" w:rsidRDefault="004D00B6" w:rsidP="004D00B6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4302A569" w14:textId="77777777" w:rsidR="004D00B6" w:rsidRPr="00204FAF" w:rsidRDefault="004D00B6" w:rsidP="004D00B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5790918C" w14:textId="77777777" w:rsidR="004D00B6" w:rsidRPr="00204FAF" w:rsidRDefault="004D00B6" w:rsidP="004D00B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602C90FB" w14:textId="77777777" w:rsidR="004D00B6" w:rsidRPr="00204FAF" w:rsidRDefault="004D00B6" w:rsidP="004D00B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28C2E752" w14:textId="77777777" w:rsidR="004D00B6" w:rsidRPr="00204FAF" w:rsidRDefault="004D00B6" w:rsidP="004D00B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5830EB1C" w14:textId="77777777" w:rsidR="004D00B6" w:rsidRPr="00204FAF" w:rsidRDefault="004D00B6" w:rsidP="004D00B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67B88575" w14:textId="77777777" w:rsidR="004D00B6" w:rsidRPr="00204FAF" w:rsidRDefault="004D00B6" w:rsidP="004D00B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2CE4D61C" w14:textId="77777777" w:rsidR="004D00B6" w:rsidRPr="00204FAF" w:rsidRDefault="004D00B6" w:rsidP="004D00B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61F6CCA2" w14:textId="77777777" w:rsidR="004D00B6" w:rsidRPr="00204FAF" w:rsidRDefault="004D00B6" w:rsidP="004D00B6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7EF10A0C" w14:textId="77777777" w:rsidR="00CA265C" w:rsidRPr="00F4320A" w:rsidRDefault="00CA265C" w:rsidP="00CA265C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F4320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F4320A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F4320A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001B784E" w14:textId="77777777" w:rsidR="00CA265C" w:rsidRPr="00F4320A" w:rsidRDefault="00CA265C" w:rsidP="00CA26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F4320A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a</w:t>
      </w:r>
      <w:proofErr w:type="gramEnd"/>
      <w:r w:rsidRPr="00F4320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4320A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F4320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4320A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F4320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F4320A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F4320A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38E30B3F" w14:textId="77777777" w:rsidR="00CA265C" w:rsidRPr="00B45E2F" w:rsidRDefault="00CA265C" w:rsidP="00CA265C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9335197" w14:textId="77777777" w:rsidR="00CA265C" w:rsidRPr="0020369A" w:rsidRDefault="00CA265C" w:rsidP="00CA265C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B45E2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B45E2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B45E2F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2348/16.10.2025, </w:t>
      </w:r>
      <w:proofErr w:type="spellStart"/>
      <w:r w:rsidRPr="00B45E2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B45E2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B45E2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B45E2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B45E2F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B45E2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52/31.07.2025</w:t>
      </w:r>
      <w:r w:rsidRPr="00B45E2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B45E2F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”Lucrări de întreținere și reparații curente la unitățile de învățământ si imobilele administrate de către  Direcția Generală pentru Administrarea </w:t>
      </w:r>
      <w:r w:rsidRPr="0020369A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Patrimoniului Imobiliar, Sectorul 2,</w:t>
      </w:r>
      <w:r w:rsidRPr="0020369A">
        <w:rPr>
          <w:color w:val="000000" w:themeColor="text1"/>
        </w:rPr>
        <w:t xml:space="preserve"> </w:t>
      </w:r>
      <w:r w:rsidRPr="0020369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40CE170D" w14:textId="77777777" w:rsidR="00CA265C" w:rsidRPr="0020369A" w:rsidRDefault="00CA265C" w:rsidP="00CA265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0369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GRĂDINIŢA nr. 138, corp D, </w:t>
      </w:r>
      <w:proofErr w:type="spellStart"/>
      <w:r w:rsidRPr="0020369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str</w:t>
      </w:r>
      <w:proofErr w:type="spellEnd"/>
      <w:r w:rsidRPr="0020369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Tunari nr 52-54;</w:t>
      </w:r>
    </w:p>
    <w:p w14:paraId="3D5717AD" w14:textId="77777777" w:rsidR="00CA265C" w:rsidRPr="0020369A" w:rsidRDefault="00CA265C" w:rsidP="00CA265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0369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GRĂDINIŢA nr. 276, </w:t>
      </w:r>
      <w:proofErr w:type="spellStart"/>
      <w:r w:rsidRPr="0020369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str</w:t>
      </w:r>
      <w:proofErr w:type="spellEnd"/>
      <w:r w:rsidRPr="0020369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Corabia, nr. 57,</w:t>
      </w:r>
    </w:p>
    <w:p w14:paraId="51342C67" w14:textId="77777777" w:rsidR="00CA265C" w:rsidRPr="0020369A" w:rsidRDefault="00CA265C" w:rsidP="00CA26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36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2036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2036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59983C1D" w14:textId="77777777" w:rsidR="00CA265C" w:rsidRPr="0020369A" w:rsidRDefault="00CA265C" w:rsidP="00CA265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47166D" w14:textId="77777777" w:rsidR="00CA265C" w:rsidRPr="00DF72EC" w:rsidRDefault="00CA265C" w:rsidP="00CA265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2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DF72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DF72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DF72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DF72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DF72E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0234310A" w14:textId="77777777" w:rsidR="00CA265C" w:rsidRPr="00DF72EC" w:rsidRDefault="00CA265C" w:rsidP="00CA265C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DF72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DF72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1.548.057,84 </w:t>
      </w:r>
      <w:r w:rsidRPr="00DF72E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DF72E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DF72E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DF72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DF72E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325.092,15 lei</w:t>
      </w:r>
      <w:r w:rsidRPr="00DF72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DF72E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1.873.149,99 lei</w:t>
      </w:r>
      <w:r w:rsidRPr="00DF72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</w:t>
      </w:r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DF72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749ED27" w14:textId="77777777" w:rsidR="00CA265C" w:rsidRDefault="00CA265C" w:rsidP="00CA265C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highlight w:val="yellow"/>
          <w:lang w:bidi="ro-RO"/>
        </w:rPr>
      </w:pPr>
    </w:p>
    <w:p w14:paraId="5A1BC490" w14:textId="77777777" w:rsidR="00CA265C" w:rsidRPr="00EF7643" w:rsidRDefault="00CA265C" w:rsidP="00CA265C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650BF85" w14:textId="77777777" w:rsidR="00CA265C" w:rsidRPr="00EF7643" w:rsidRDefault="00CA265C" w:rsidP="00CA265C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154.805,78 lei,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EF76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2D05126" w14:textId="77777777" w:rsidR="00CA265C" w:rsidRPr="00EF7643" w:rsidRDefault="00CA265C" w:rsidP="00CA265C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CC5CDC9" w14:textId="77777777" w:rsidR="00CA265C" w:rsidRPr="00EF7643" w:rsidRDefault="00CA265C" w:rsidP="00CA265C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EF7643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2B746D97" w14:textId="77777777" w:rsidR="00CA265C" w:rsidRPr="00EF7643" w:rsidRDefault="00CA265C" w:rsidP="00CA265C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EF7643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EF7643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EF7643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EF7643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2C9CFDF8" w14:textId="77777777" w:rsidR="00CA265C" w:rsidRPr="00EF7643" w:rsidRDefault="00CA265C" w:rsidP="00CA265C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1DC7CAD8" w14:textId="77777777" w:rsidR="00CA265C" w:rsidRPr="00EF7643" w:rsidRDefault="00CA265C" w:rsidP="00CA265C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76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EF764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F764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F764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EF764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CA265C" w:rsidRPr="00EF7643" w14:paraId="5BAB00B8" w14:textId="77777777" w:rsidTr="002A6450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7958" w14:textId="77777777" w:rsidR="00CA265C" w:rsidRPr="00EF7643" w:rsidRDefault="00CA265C" w:rsidP="002A6450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F764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43E4D346" w14:textId="77777777" w:rsidR="00CA265C" w:rsidRPr="00EF7643" w:rsidRDefault="00CA265C" w:rsidP="002A6450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F764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3C8A0803" w14:textId="4F162676" w:rsidR="00CA265C" w:rsidRPr="00EF7643" w:rsidRDefault="00CA265C" w:rsidP="002A6450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21DEE" w14:textId="77777777" w:rsidR="00CA265C" w:rsidRPr="00EF7643" w:rsidRDefault="00CA265C" w:rsidP="002A64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F764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4D22E7D6" w14:textId="77777777" w:rsidR="00CA265C" w:rsidRPr="00EF7643" w:rsidRDefault="00CA265C" w:rsidP="002A64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EF764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EF764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EF764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4F24D54F" w14:textId="77777777" w:rsidR="00CA265C" w:rsidRPr="00EF7643" w:rsidRDefault="00CA265C" w:rsidP="002A64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EF764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53180600" w14:textId="4D94588E" w:rsidR="00CA265C" w:rsidRPr="00EF7643" w:rsidRDefault="00CA265C" w:rsidP="002A64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4A478110" w14:textId="77777777" w:rsidR="00CA265C" w:rsidRPr="00EF7643" w:rsidRDefault="00CA265C" w:rsidP="00CA265C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2F2412" w14:textId="77777777" w:rsidR="00CA265C" w:rsidRPr="00EF7643" w:rsidRDefault="00CA265C" w:rsidP="00CA265C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A346EF" w14:textId="77777777" w:rsidR="00CA265C" w:rsidRPr="00EF7643" w:rsidRDefault="00CA265C" w:rsidP="00CA265C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E52D91" w14:textId="77777777" w:rsidR="00CA265C" w:rsidRPr="00EF7643" w:rsidRDefault="00CA265C" w:rsidP="00CA265C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11FF5A" w14:textId="77777777" w:rsidR="00CA265C" w:rsidRPr="00EF7643" w:rsidRDefault="00CA265C" w:rsidP="00CA265C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11D4A7" w14:textId="77777777" w:rsidR="00CA265C" w:rsidRPr="00EF7643" w:rsidRDefault="00CA265C" w:rsidP="00CA265C"/>
    <w:p w14:paraId="4F17D692" w14:textId="77777777" w:rsidR="00CA265C" w:rsidRPr="00665A3B" w:rsidRDefault="00CA265C" w:rsidP="00CA265C">
      <w:pPr>
        <w:rPr>
          <w:highlight w:val="yellow"/>
        </w:rPr>
        <w:sectPr w:rsidR="00CA265C" w:rsidRPr="00665A3B" w:rsidSect="00EF7643">
          <w:pgSz w:w="11907" w:h="16839" w:code="9"/>
          <w:pgMar w:top="629" w:right="748" w:bottom="992" w:left="1134" w:header="706" w:footer="99" w:gutter="0"/>
          <w:cols w:space="720"/>
          <w:docGrid w:linePitch="299"/>
        </w:sectPr>
      </w:pPr>
    </w:p>
    <w:p w14:paraId="608F78F4" w14:textId="77777777" w:rsidR="00CA265C" w:rsidRPr="00E01ADE" w:rsidRDefault="00CA265C" w:rsidP="00CA265C">
      <w:pPr>
        <w:rPr>
          <w:rFonts w:ascii="Times New Roman" w:hAnsi="Times New Roman" w:cs="Times New Roman"/>
          <w:b/>
          <w:bCs/>
        </w:rPr>
      </w:pPr>
      <w:r w:rsidRPr="00E01ADE">
        <w:rPr>
          <w:rFonts w:ascii="Times New Roman" w:hAnsi="Times New Roman" w:cs="Times New Roman"/>
          <w:b/>
          <w:bCs/>
        </w:rPr>
        <w:lastRenderedPageBreak/>
        <w:t>Anexa nr. 1 la Actul adițional nr. 2/</w:t>
      </w:r>
      <w:r>
        <w:rPr>
          <w:rFonts w:ascii="Times New Roman" w:hAnsi="Times New Roman" w:cs="Times New Roman"/>
          <w:b/>
          <w:bCs/>
        </w:rPr>
        <w:t>20</w:t>
      </w:r>
      <w:r w:rsidRPr="00E01ADE">
        <w:rPr>
          <w:rFonts w:ascii="Times New Roman" w:hAnsi="Times New Roman" w:cs="Times New Roman"/>
          <w:b/>
          <w:bCs/>
        </w:rPr>
        <w:t>.10.2025 la CONTRACTUL SUBSECVENT nr. 52/31.07.2025 la ACORDULUI-CADRU DE LUCRĂRI nr. 1/04.01.2024</w:t>
      </w:r>
    </w:p>
    <w:tbl>
      <w:tblPr>
        <w:tblW w:w="10242" w:type="dxa"/>
        <w:tblLook w:val="04A0" w:firstRow="1" w:lastRow="0" w:firstColumn="1" w:lastColumn="0" w:noHBand="0" w:noVBand="1"/>
      </w:tblPr>
      <w:tblGrid>
        <w:gridCol w:w="598"/>
        <w:gridCol w:w="860"/>
        <w:gridCol w:w="2344"/>
        <w:gridCol w:w="1703"/>
        <w:gridCol w:w="1673"/>
        <w:gridCol w:w="1361"/>
        <w:gridCol w:w="1703"/>
      </w:tblGrid>
      <w:tr w:rsidR="00CA265C" w:rsidRPr="007579E7" w14:paraId="5975788C" w14:textId="77777777" w:rsidTr="002A6450">
        <w:trPr>
          <w:trHeight w:val="111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0147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FC6D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B05A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1C80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VALOAREA CONTRACTULUI </w:t>
            </w:r>
            <w:proofErr w:type="gramStart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DEVINE  EXCLUSIV</w:t>
            </w:r>
            <w:proofErr w:type="gramEnd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                               (TVA 21%)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52FFF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LUCRĂRI SUPLIMENTARE (NCS)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9F152A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LUCRĂRI RENUNȚARE (NR)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C9B1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CONTRACTULUI DEVINE</w:t>
            </w:r>
          </w:p>
        </w:tc>
      </w:tr>
      <w:tr w:rsidR="00CA265C" w:rsidRPr="007579E7" w14:paraId="70571512" w14:textId="77777777" w:rsidTr="002A6450">
        <w:trPr>
          <w:trHeight w:val="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6642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ABD1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79D2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41BC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197FA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FFAA7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D8A6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6=3+4-5</w:t>
            </w:r>
          </w:p>
        </w:tc>
      </w:tr>
      <w:tr w:rsidR="00CA265C" w:rsidRPr="007579E7" w14:paraId="0C978A85" w14:textId="77777777" w:rsidTr="002A6450">
        <w:trPr>
          <w:trHeight w:val="599"/>
        </w:trPr>
        <w:tc>
          <w:tcPr>
            <w:tcW w:w="726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0394A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GRADINITA NR.138 Corp D, str. </w:t>
            </w:r>
            <w:proofErr w:type="spellStart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Tunari</w:t>
            </w:r>
            <w:proofErr w:type="spellEnd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52-54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2BF7F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4F64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CA265C" w:rsidRPr="007579E7" w14:paraId="508F78D4" w14:textId="77777777" w:rsidTr="002A6450">
        <w:trPr>
          <w:trHeight w:val="443"/>
        </w:trPr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C5F7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70AC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2517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BC73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1.159.971,71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3A22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264.928,46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EE03A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254.969,86 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DB8C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1.169.930,31 </w:t>
            </w:r>
          </w:p>
        </w:tc>
      </w:tr>
      <w:tr w:rsidR="00CA265C" w:rsidRPr="007579E7" w14:paraId="40E7A2FD" w14:textId="77777777" w:rsidTr="002A6450">
        <w:trPr>
          <w:trHeight w:val="443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373B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095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5F47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F6E3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25.517,92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26956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FE049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648,20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1467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24.869,72</w:t>
            </w:r>
          </w:p>
        </w:tc>
      </w:tr>
      <w:tr w:rsidR="00CA265C" w:rsidRPr="007579E7" w14:paraId="52089C4D" w14:textId="77777777" w:rsidTr="002A6450">
        <w:trPr>
          <w:trHeight w:val="443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8926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23FC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68B1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2897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5.799,86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9FDF9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1.324,64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1207D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1.274,85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0585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5.849,65</w:t>
            </w:r>
          </w:p>
        </w:tc>
      </w:tr>
      <w:tr w:rsidR="00CA265C" w:rsidRPr="007579E7" w14:paraId="087A7476" w14:textId="77777777" w:rsidTr="002A6450">
        <w:trPr>
          <w:trHeight w:val="443"/>
        </w:trPr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F611FC6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0CB4B0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 </w:t>
            </w:r>
            <w:proofErr w:type="spellStart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7CA1E6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1.191.289,49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E5BC5DB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266.253,10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1C2191B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256.892,91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4A03A3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1.200.649,68</w:t>
            </w:r>
          </w:p>
        </w:tc>
      </w:tr>
      <w:tr w:rsidR="00CA265C" w:rsidRPr="007579E7" w14:paraId="1EAE4576" w14:textId="77777777" w:rsidTr="002A6450">
        <w:trPr>
          <w:trHeight w:val="458"/>
        </w:trPr>
        <w:tc>
          <w:tcPr>
            <w:tcW w:w="726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28A17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GRADINITA NR. 276, str. </w:t>
            </w:r>
            <w:proofErr w:type="spellStart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Corabia</w:t>
            </w:r>
            <w:proofErr w:type="spellEnd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nr. 57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8692D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AE81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CA265C" w:rsidRPr="007579E7" w14:paraId="7DF1A7EE" w14:textId="77777777" w:rsidTr="002A6450">
        <w:trPr>
          <w:trHeight w:val="443"/>
        </w:trPr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74FE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05CC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2E90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20C7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392.711,11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863AA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39.366,53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41D6B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90.892,20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4F3D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341.185,44</w:t>
            </w:r>
          </w:p>
        </w:tc>
      </w:tr>
      <w:tr w:rsidR="00CA265C" w:rsidRPr="007579E7" w14:paraId="13DB883F" w14:textId="77777777" w:rsidTr="002A6450">
        <w:trPr>
          <w:trHeight w:val="443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4E52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792E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A7EF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6DF1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6.323,52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829B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0,00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235CC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1.806,72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A383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4.516,80</w:t>
            </w:r>
          </w:p>
        </w:tc>
      </w:tr>
      <w:tr w:rsidR="00CA265C" w:rsidRPr="007579E7" w14:paraId="387181AF" w14:textId="77777777" w:rsidTr="002A6450">
        <w:trPr>
          <w:trHeight w:val="443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A071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064C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81B3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A60B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1.963,56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6AAB2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196,83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F3912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454,47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292C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lang w:val="en-US"/>
              </w:rPr>
              <w:t>1.705,92</w:t>
            </w:r>
          </w:p>
        </w:tc>
      </w:tr>
      <w:tr w:rsidR="00CA265C" w:rsidRPr="007579E7" w14:paraId="661E21AB" w14:textId="77777777" w:rsidTr="002A6450">
        <w:trPr>
          <w:trHeight w:val="420"/>
        </w:trPr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588EFF6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6AA4F5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2 </w:t>
            </w:r>
            <w:proofErr w:type="spellStart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4716C2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400.998,19</w:t>
            </w:r>
          </w:p>
        </w:tc>
        <w:tc>
          <w:tcPr>
            <w:tcW w:w="16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940DC75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39.563,36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8562F06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93.153,39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D56CDB3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347.408,16</w:t>
            </w:r>
          </w:p>
        </w:tc>
      </w:tr>
      <w:tr w:rsidR="00CA265C" w:rsidRPr="007579E7" w14:paraId="19AAF6ED" w14:textId="77777777" w:rsidTr="002A6450">
        <w:trPr>
          <w:trHeight w:val="443"/>
        </w:trPr>
        <w:tc>
          <w:tcPr>
            <w:tcW w:w="14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8E90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044D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</w:t>
            </w:r>
            <w:proofErr w:type="spellStart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T.V.A.)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DD95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1.592.287,67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E6E47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305.816,46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968C4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350.046,30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1246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1.548.057,84</w:t>
            </w:r>
          </w:p>
        </w:tc>
      </w:tr>
      <w:tr w:rsidR="00CA265C" w:rsidRPr="007579E7" w14:paraId="1CAB29FF" w14:textId="77777777" w:rsidTr="002A6450">
        <w:trPr>
          <w:trHeight w:val="443"/>
        </w:trPr>
        <w:tc>
          <w:tcPr>
            <w:tcW w:w="14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FA05D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E774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T.V.A.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148B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334.380,41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C1CAC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64.221,46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4B5D7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73.509,72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049E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325.092,15</w:t>
            </w:r>
          </w:p>
        </w:tc>
      </w:tr>
      <w:tr w:rsidR="00CA265C" w:rsidRPr="007579E7" w14:paraId="17FB87C1" w14:textId="77777777" w:rsidTr="002A6450">
        <w:trPr>
          <w:trHeight w:val="443"/>
        </w:trPr>
        <w:tc>
          <w:tcPr>
            <w:tcW w:w="14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6D435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D46B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(cu T.V.A.)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B45B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1.926.668,09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FFCB3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370.037,92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E3041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423.556,02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DD31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1.873.149,99</w:t>
            </w:r>
          </w:p>
        </w:tc>
      </w:tr>
      <w:tr w:rsidR="00CA265C" w:rsidRPr="007579E7" w14:paraId="4778C613" w14:textId="77777777" w:rsidTr="002A6450">
        <w:trPr>
          <w:trHeight w:val="443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C09F" w14:textId="77777777" w:rsidR="00CA265C" w:rsidRPr="007579E7" w:rsidRDefault="00CA265C" w:rsidP="002A64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4E81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9449" w14:textId="77777777" w:rsidR="00CA265C" w:rsidRPr="007579E7" w:rsidRDefault="00CA265C" w:rsidP="002A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A429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21%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CAB76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21%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A9D5D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21% 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EE46" w14:textId="77777777" w:rsidR="00CA265C" w:rsidRPr="007579E7" w:rsidRDefault="00CA265C" w:rsidP="002A64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579E7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21% </w:t>
            </w:r>
          </w:p>
        </w:tc>
      </w:tr>
    </w:tbl>
    <w:p w14:paraId="7F53AE26" w14:textId="77777777" w:rsidR="00CA265C" w:rsidRPr="00E01ADE" w:rsidRDefault="00CA265C" w:rsidP="00CA26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484CF38C" w14:textId="77777777" w:rsidR="00CA265C" w:rsidRPr="00E01ADE" w:rsidRDefault="00CA265C" w:rsidP="00CA265C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01A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E01ADE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E01AD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E01AD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E01AD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E01ADE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EXECUTANT,</w:t>
      </w:r>
    </w:p>
    <w:tbl>
      <w:tblPr>
        <w:tblW w:w="99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5657"/>
      </w:tblGrid>
      <w:tr w:rsidR="00CA265C" w:rsidRPr="00E01ADE" w14:paraId="23CE4779" w14:textId="77777777" w:rsidTr="002A6450">
        <w:trPr>
          <w:trHeight w:val="715"/>
        </w:trPr>
        <w:tc>
          <w:tcPr>
            <w:tcW w:w="4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128F" w14:textId="77777777" w:rsidR="00CA265C" w:rsidRPr="00E01ADE" w:rsidRDefault="00CA265C" w:rsidP="002A6450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E01AD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5B5CC37A" w14:textId="77777777" w:rsidR="00CA265C" w:rsidRPr="00E01ADE" w:rsidRDefault="00CA265C" w:rsidP="002A6450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E01AD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10C3FCC2" w14:textId="33087A32" w:rsidR="00CA265C" w:rsidRPr="00E01ADE" w:rsidRDefault="00CA265C" w:rsidP="002A6450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655C" w14:textId="77777777" w:rsidR="00CA265C" w:rsidRPr="00E01ADE" w:rsidRDefault="00CA265C" w:rsidP="002A64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E01AD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E01AD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0E714DD2" w14:textId="77777777" w:rsidR="00CA265C" w:rsidRPr="00E01ADE" w:rsidRDefault="00CA265C" w:rsidP="002A64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E01AD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E01AD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2BC32B23" w14:textId="77777777" w:rsidR="00CA265C" w:rsidRPr="00E01ADE" w:rsidRDefault="00CA265C" w:rsidP="002A64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E01AD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795A99E1" w14:textId="67449851" w:rsidR="00CA265C" w:rsidRPr="00E01ADE" w:rsidRDefault="00CA265C" w:rsidP="002A645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3B98B4D0" w14:textId="77777777" w:rsidR="00CA265C" w:rsidRPr="00E01ADE" w:rsidRDefault="00CA265C" w:rsidP="00CA265C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BDFE5EB" w14:textId="0D27015A" w:rsidR="00CA265C" w:rsidRPr="00316504" w:rsidRDefault="00CA265C" w:rsidP="00F3639F">
      <w:pPr>
        <w:tabs>
          <w:tab w:val="left" w:pos="0"/>
        </w:tabs>
        <w:spacing w:after="0" w:line="240" w:lineRule="auto"/>
        <w:ind w:right="32"/>
        <w:jc w:val="both"/>
        <w:rPr>
          <w:sz w:val="20"/>
          <w:szCs w:val="20"/>
        </w:rPr>
      </w:pPr>
      <w:r w:rsidRPr="00E01ADE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sectPr w:rsidR="00CA265C" w:rsidRPr="00316504" w:rsidSect="00E1132A">
      <w:pgSz w:w="11907" w:h="16839" w:code="9"/>
      <w:pgMar w:top="629" w:right="748" w:bottom="426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7428" w14:textId="77777777" w:rsidR="000B7A14" w:rsidRDefault="000B7A14" w:rsidP="000B7A14">
      <w:pPr>
        <w:spacing w:after="0" w:line="240" w:lineRule="auto"/>
      </w:pPr>
      <w:r>
        <w:separator/>
      </w:r>
    </w:p>
  </w:endnote>
  <w:endnote w:type="continuationSeparator" w:id="0">
    <w:p w14:paraId="4EC37725" w14:textId="77777777" w:rsidR="000B7A14" w:rsidRDefault="000B7A14" w:rsidP="000B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648FD" w14:textId="77777777" w:rsidR="000B7A14" w:rsidRDefault="000B7A14" w:rsidP="000B7A14">
      <w:pPr>
        <w:spacing w:after="0" w:line="240" w:lineRule="auto"/>
      </w:pPr>
      <w:r>
        <w:separator/>
      </w:r>
    </w:p>
  </w:footnote>
  <w:footnote w:type="continuationSeparator" w:id="0">
    <w:p w14:paraId="4622462A" w14:textId="77777777" w:rsidR="000B7A14" w:rsidRDefault="000B7A14" w:rsidP="000B7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18"/>
    <w:rsid w:val="000B7A14"/>
    <w:rsid w:val="004D00B6"/>
    <w:rsid w:val="009F490D"/>
    <w:rsid w:val="00CA265C"/>
    <w:rsid w:val="00D6446A"/>
    <w:rsid w:val="00E11018"/>
    <w:rsid w:val="00F3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58E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65C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A2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A265C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0B7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B7A1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2026-01-26T11:27:00Z</dcterms:created>
  <dcterms:modified xsi:type="dcterms:W3CDTF">2026-01-26T11:27:00Z</dcterms:modified>
</cp:coreProperties>
</file>