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524D" w14:textId="77777777" w:rsidR="00D65B1D" w:rsidRDefault="00D65B1D" w:rsidP="00D65B1D">
      <w:pPr>
        <w:tabs>
          <w:tab w:val="left" w:pos="785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8CFA68" w14:textId="77777777" w:rsidR="00D65B1D" w:rsidRPr="00BE222C" w:rsidRDefault="00D65B1D" w:rsidP="00D65B1D">
      <w:pPr>
        <w:tabs>
          <w:tab w:val="left" w:pos="785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222C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 din 25.05.2026</w:t>
      </w:r>
    </w:p>
    <w:p w14:paraId="016F6EF5" w14:textId="77777777" w:rsidR="00D65B1D" w:rsidRPr="00BE222C" w:rsidRDefault="00D65B1D" w:rsidP="00D65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BE222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DE PROIECTARE ȘI EXECUȚIE LUCRĂRI </w:t>
      </w:r>
    </w:p>
    <w:p w14:paraId="2B005431" w14:textId="77777777" w:rsidR="00D65B1D" w:rsidRPr="00BE222C" w:rsidRDefault="00D65B1D" w:rsidP="00D65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BE222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  <w:t xml:space="preserve">NR. </w:t>
      </w:r>
      <w:r w:rsidRPr="00BE22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107 </w:t>
      </w:r>
      <w:proofErr w:type="gramStart"/>
      <w:r w:rsidRPr="00BE22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DIN</w:t>
      </w:r>
      <w:proofErr w:type="gramEnd"/>
      <w:r w:rsidRPr="00BE22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22.12.2025</w:t>
      </w:r>
    </w:p>
    <w:p w14:paraId="46AAB591" w14:textId="77777777" w:rsidR="00D65B1D" w:rsidRPr="00BE222C" w:rsidRDefault="00D65B1D" w:rsidP="00D65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BE222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încheiat în baza ACORDULUI-CADRU DE LUCRĂRI nr. 110 din 12.12.2022</w:t>
      </w:r>
    </w:p>
    <w:p w14:paraId="1E0451E2" w14:textId="77777777" w:rsidR="00D65B1D" w:rsidRPr="00BE222C" w:rsidRDefault="00D65B1D" w:rsidP="00D65B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26C610F0" w14:textId="77777777" w:rsidR="00D65B1D" w:rsidRPr="00BE222C" w:rsidRDefault="00D65B1D" w:rsidP="00D65B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178485C1" w14:textId="77777777" w:rsidR="00D65B1D" w:rsidRPr="00BE222C" w:rsidRDefault="00D65B1D" w:rsidP="00D65B1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BE222C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1. </w:t>
      </w:r>
      <w:r w:rsidRPr="00BE222C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Între </w:t>
      </w:r>
    </w:p>
    <w:p w14:paraId="520C0A4A" w14:textId="77777777" w:rsidR="00D65B1D" w:rsidRPr="00BE222C" w:rsidRDefault="00D65B1D" w:rsidP="00D65B1D">
      <w:pPr>
        <w:widowControl w:val="0"/>
        <w:numPr>
          <w:ilvl w:val="0"/>
          <w:numId w:val="1"/>
        </w:numPr>
        <w:spacing w:after="0" w:line="240" w:lineRule="auto"/>
        <w:ind w:left="0" w:right="-7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B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DIRECŢIA GENERALĂ PENTRU ADMINISTRAREA PATRIMONIULUI IMOBILIAR SECTOR 2</w:t>
      </w:r>
      <w:r w:rsidRPr="00BE222C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S</w:t>
      </w:r>
      <w:r w:rsidRPr="00BE222C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tr.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Reînvierii</w:t>
      </w:r>
      <w:r w:rsidRPr="00BE222C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, nr.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D</w:t>
      </w:r>
      <w:r w:rsidRPr="00BE222C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BE22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BE222C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B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Achizitor</w:t>
      </w:r>
      <w:r w:rsidRPr="00BE222C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,</w:t>
      </w:r>
    </w:p>
    <w:p w14:paraId="32F3962B" w14:textId="77777777" w:rsidR="00D65B1D" w:rsidRPr="00BE222C" w:rsidRDefault="00D65B1D" w:rsidP="00D65B1D">
      <w:pPr>
        <w:widowControl w:val="0"/>
        <w:spacing w:after="0" w:line="240" w:lineRule="auto"/>
        <w:ind w:right="-7" w:firstLine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B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Și</w:t>
      </w:r>
    </w:p>
    <w:p w14:paraId="45D4CEEE" w14:textId="77777777" w:rsidR="00D65B1D" w:rsidRPr="00BE222C" w:rsidRDefault="00D65B1D" w:rsidP="00D65B1D">
      <w:pPr>
        <w:widowControl w:val="0"/>
        <w:numPr>
          <w:ilvl w:val="0"/>
          <w:numId w:val="1"/>
        </w:numPr>
        <w:spacing w:after="0" w:line="240" w:lineRule="auto"/>
        <w:ind w:left="0" w:right="-7" w:firstLine="5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E222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Asocierea </w:t>
      </w: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TESARO KIT CONSTRUCT S.R.L., GARDEN CENTER GRUP S.R.L., RO-VERDE LANDSCAPING S.R.L. si CRIS GARDEN S.R.L., </w:t>
      </w:r>
      <w:r w:rsidRPr="00BE222C">
        <w:rPr>
          <w:rFonts w:ascii="Times New Roman" w:eastAsia="Arial Unicode MS" w:hAnsi="Times New Roman" w:cs="Times New Roman"/>
          <w:bCs/>
          <w:sz w:val="24"/>
          <w:szCs w:val="24"/>
        </w:rPr>
        <w:t>reprezentată prin lider de asociere</w:t>
      </w: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14:paraId="10135C1A" w14:textId="3E143E74" w:rsidR="00D65B1D" w:rsidRPr="00BE222C" w:rsidRDefault="00D65B1D" w:rsidP="00D65B1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>TESARO KIT CONSTRUCT S.R.L.,</w:t>
      </w:r>
      <w:r w:rsidRPr="00BE222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 </w:t>
      </w:r>
      <w:r w:rsidR="00A970BF">
        <w:t>....................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cont: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 Trezoreria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</w:t>
      </w:r>
      <w:r w:rsidRPr="00BE222C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Administrator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51C10A8A" w14:textId="45552572" w:rsidR="00D65B1D" w:rsidRPr="00BE222C" w:rsidRDefault="00D65B1D" w:rsidP="00D65B1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GARDEN CENTER GRUP S.R.L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cu nr.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75BE39B4" w14:textId="1A6F18EB" w:rsidR="00D65B1D" w:rsidRPr="00BE222C" w:rsidRDefault="00D65B1D" w:rsidP="00D65B1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RO-VERDE LANDSCAPING S.R.L.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 w:rsidR="00A970BF">
        <w:rPr>
          <w:rFonts w:ascii="Times New Roman" w:eastAsia="Arial Unicode MS" w:hAnsi="Times New Roman" w:cs="Times New Roman"/>
          <w:sz w:val="24"/>
          <w:szCs w:val="24"/>
        </w:rPr>
        <w:t>......................</w:t>
      </w:r>
      <w:r w:rsidRPr="00BE222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înmatriculată la Registrul Comerțului cu nr.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sz w:val="24"/>
          <w:szCs w:val="24"/>
        </w:rPr>
        <w:t xml:space="preserve"> tel. </w:t>
      </w:r>
      <w:r w:rsidR="00A970BF">
        <w:rPr>
          <w:rFonts w:ascii="Times New Roman" w:eastAsia="Arial Unicode MS" w:hAnsi="Times New Roman" w:cs="Times New Roman"/>
          <w:sz w:val="24"/>
          <w:szCs w:val="24"/>
        </w:rPr>
        <w:t>..................</w:t>
      </w:r>
      <w:r w:rsidRPr="00BE222C">
        <w:rPr>
          <w:rFonts w:ascii="Times New Roman" w:eastAsia="Arial Unicode MS" w:hAnsi="Times New Roman" w:cs="Times New Roman"/>
          <w:sz w:val="24"/>
          <w:szCs w:val="24"/>
        </w:rPr>
        <w:t xml:space="preserve">, e-mail </w:t>
      </w:r>
      <w:hyperlink r:id="rId7" w:history="1">
        <w:r w:rsidR="00A970B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</w:rPr>
          <w:t>.......................</w:t>
        </w:r>
      </w:hyperlink>
      <w:r w:rsidRPr="00BE222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reprezentată prin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1DB8ABF9" w14:textId="7412AEA9" w:rsidR="00D65B1D" w:rsidRPr="00BE222C" w:rsidRDefault="00D65B1D" w:rsidP="00D65B1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CRIS GARDEN S.R.L.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cu nr.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telefon/ fax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 reprezentată prin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50AA336B" w14:textId="77777777" w:rsidR="00D65B1D" w:rsidRPr="00BE222C" w:rsidRDefault="00D65B1D" w:rsidP="00D65B1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E222C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>denumită</w:t>
      </w:r>
      <w:bookmarkStart w:id="0" w:name="_Hlk521064933"/>
      <w:r w:rsidRPr="00BE222C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 xml:space="preserve"> în continuare </w:t>
      </w:r>
      <w:proofErr w:type="spellStart"/>
      <w:r w:rsidRPr="00BE222C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>executant</w:t>
      </w:r>
      <w:bookmarkEnd w:id="0"/>
      <w:proofErr w:type="spellEnd"/>
      <w:r w:rsidRPr="00BE222C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 xml:space="preserve">, </w:t>
      </w:r>
      <w:proofErr w:type="spellStart"/>
      <w:r w:rsidRPr="00BE222C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și</w:t>
      </w:r>
      <w:proofErr w:type="spellEnd"/>
      <w:r w:rsidRPr="00BE222C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</w:t>
      </w:r>
      <w:proofErr w:type="spellStart"/>
      <w:r w:rsidRPr="00BE222C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având</w:t>
      </w:r>
      <w:proofErr w:type="spellEnd"/>
      <w:r w:rsidRPr="00BE222C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ca </w:t>
      </w:r>
      <w:proofErr w:type="spellStart"/>
      <w:r w:rsidRPr="00BE222C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subcontractanți</w:t>
      </w:r>
      <w:proofErr w:type="spellEnd"/>
      <w:r w:rsidRPr="00BE222C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:</w:t>
      </w:r>
    </w:p>
    <w:p w14:paraId="2C83600C" w14:textId="37B3F555" w:rsidR="00D65B1D" w:rsidRPr="00BE222C" w:rsidRDefault="00D65B1D" w:rsidP="00D65B1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BE222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STREET LIGHTING S.R.L.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sat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e-mail: </w:t>
      </w:r>
      <w:hyperlink r:id="rId8" w:history="1">
        <w:r w:rsidR="00A970B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......................</w:t>
        </w:r>
      </w:hyperlink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47086D79" w14:textId="7A143092" w:rsidR="00D65B1D" w:rsidRPr="00BE222C" w:rsidRDefault="00D65B1D" w:rsidP="00D65B1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BE222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ECO- HORTICULTURA S.R.L.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in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 </w:t>
      </w:r>
      <w:hyperlink r:id="rId9" w:history="1">
        <w:r w:rsidR="00A970B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</w:t>
        </w:r>
      </w:hyperlink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295C8EE1" w14:textId="2DEBEFDA" w:rsidR="00D65B1D" w:rsidRPr="00BE222C" w:rsidRDefault="00D65B1D" w:rsidP="00D65B1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BE222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MAKSAN TECHNO GRUP S.R.L.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 </w:t>
      </w:r>
      <w:hyperlink r:id="rId10" w:history="1">
        <w:r w:rsidR="00A970B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....................</w:t>
        </w:r>
      </w:hyperlink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</w:t>
      </w:r>
      <w:bookmarkStart w:id="1" w:name="_Hlk142401825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reprezentată prin </w:t>
      </w:r>
      <w:bookmarkEnd w:id="1"/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5EE211FF" w14:textId="39BB0F03" w:rsidR="00D65B1D" w:rsidRPr="00BE222C" w:rsidRDefault="00D65B1D" w:rsidP="00D65B1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E222C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BE222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ARH FOX SRL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 w:rsidR="00A970BF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o-RO" w:bidi="ro-RO"/>
        </w:rPr>
        <w:t>.....................</w:t>
      </w:r>
      <w:r w:rsidRPr="00BE222C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o-RO" w:bidi="ro-RO"/>
        </w:rPr>
        <w:t>, cod fiscal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nr.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BE222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, e-mail </w:t>
      </w:r>
      <w:r w:rsidR="00A970BF">
        <w:t>....................</w:t>
      </w:r>
      <w:r w:rsidRPr="00BE222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 reprezentata prin </w:t>
      </w:r>
      <w:r w:rsidR="00A970B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................. </w:t>
      </w:r>
      <w:r w:rsidRPr="00BE222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</w:t>
      </w:r>
    </w:p>
    <w:p w14:paraId="21D94FAF" w14:textId="77777777" w:rsidR="00D65B1D" w:rsidRPr="00BE222C" w:rsidRDefault="00D65B1D" w:rsidP="00D65B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BE222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28D2C391" w14:textId="77777777" w:rsidR="00D65B1D" w:rsidRPr="00BE222C" w:rsidRDefault="00D65B1D" w:rsidP="00D65B1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38A56718" w14:textId="77777777" w:rsidR="00D65B1D" w:rsidRPr="00BE222C" w:rsidRDefault="00D65B1D" w:rsidP="00D65B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2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Având în vedere Referatul nr. 472/19.03.2026, părțile au convenit să încheie prezentul act adițional la Contractul subsecvent nr.</w:t>
      </w:r>
      <w:r w:rsidRPr="00BE222C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BE222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107 din 22.12.2025</w:t>
      </w:r>
      <w:r w:rsidRPr="00BE22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BE22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având ca obiect: </w:t>
      </w:r>
      <w:r w:rsidRPr="00BE222C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lucrări de întreținere, amenajare și modernizare a spațiilor exterioare aparținând unităților de învățământ de stat si imobilelor din administrarea DGAPI (proiectare și execuție) </w:t>
      </w:r>
      <w:r w:rsidRPr="00BE222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și să furnizeze produsele necesare îndeplinirii și finalizării activităților solicitate la cele 101 de obiective </w:t>
      </w:r>
      <w:proofErr w:type="spellStart"/>
      <w:r w:rsidRPr="00BE222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menţionate</w:t>
      </w:r>
      <w:proofErr w:type="spellEnd"/>
      <w:r w:rsidRPr="00BE222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în anexele nr. 1 și 2, </w:t>
      </w:r>
      <w:r w:rsidRPr="00BE22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la contractul subsecvent</w:t>
      </w:r>
      <w:r w:rsidRPr="00BE222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Pr="00BE222C">
        <w:rPr>
          <w:rFonts w:ascii="Times New Roman" w:eastAsia="Calibri" w:hAnsi="Times New Roman" w:cs="Times New Roman"/>
          <w:sz w:val="24"/>
          <w:szCs w:val="24"/>
        </w:rPr>
        <w:t>cu respectarea următoarelor clauze:</w:t>
      </w:r>
    </w:p>
    <w:p w14:paraId="3C70E041" w14:textId="77777777" w:rsidR="00D65B1D" w:rsidRPr="00BE222C" w:rsidRDefault="00D65B1D" w:rsidP="00D65B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515803F7" w14:textId="77777777" w:rsidR="00D65B1D" w:rsidRPr="00BE222C" w:rsidRDefault="00D65B1D" w:rsidP="00D65B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389CF937" w14:textId="77777777" w:rsidR="00D65B1D" w:rsidRPr="00BE222C" w:rsidRDefault="00D65B1D" w:rsidP="00D65B1D">
      <w:pPr>
        <w:spacing w:after="0" w:line="240" w:lineRule="auto"/>
        <w:ind w:right="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E222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Art. I Art. 5.1 de la Cap. 5 </w:t>
      </w:r>
      <w:proofErr w:type="spellStart"/>
      <w:r w:rsidRPr="00BE222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Preţul</w:t>
      </w:r>
      <w:proofErr w:type="spellEnd"/>
      <w:r w:rsidRPr="00BE222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contractului, se modifică după cum urmează:</w:t>
      </w:r>
    </w:p>
    <w:p w14:paraId="79118EB1" w14:textId="77777777" w:rsidR="00D65B1D" w:rsidRPr="00BE222C" w:rsidRDefault="00D65B1D" w:rsidP="00D65B1D">
      <w:pPr>
        <w:widowControl w:val="0"/>
        <w:tabs>
          <w:tab w:val="left" w:pos="416"/>
          <w:tab w:val="left" w:leader="dot" w:pos="9134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22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5.1</w:t>
      </w:r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convenit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plătibil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executantului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achizitor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Pr="00BE22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1.979.285,09 lei </w:t>
      </w:r>
      <w:proofErr w:type="spellStart"/>
      <w:r w:rsidRPr="00BE22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BE22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</w:t>
      </w:r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 care se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22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TVA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Pr="00BE22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415.649,87 lei</w:t>
      </w:r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rezultând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preț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total de </w:t>
      </w:r>
      <w:r w:rsidRPr="00BE22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2.394.934,96 lei cu TVA</w:t>
      </w:r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 la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adițional</w:t>
      </w:r>
      <w:proofErr w:type="spellEnd"/>
      <w:r w:rsidRPr="00BE222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19C02BB" w14:textId="77777777" w:rsidR="00D65B1D" w:rsidRDefault="00D65B1D" w:rsidP="00D65B1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05FCED9F" w14:textId="77777777" w:rsidR="00A970BF" w:rsidRPr="00BE222C" w:rsidRDefault="00A970BF" w:rsidP="00D65B1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49217F19" w14:textId="77777777" w:rsidR="00D65B1D" w:rsidRPr="00BE222C" w:rsidRDefault="00D65B1D" w:rsidP="00D65B1D">
      <w:pPr>
        <w:spacing w:after="0" w:line="24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BE222C">
        <w:rPr>
          <w:rFonts w:ascii="Times New Roman" w:eastAsia="Microsoft Sans Serif" w:hAnsi="Times New Roman" w:cs="Times New Roman"/>
          <w:sz w:val="24"/>
          <w:szCs w:val="24"/>
          <w:lang w:bidi="ro-RO"/>
        </w:rPr>
        <w:lastRenderedPageBreak/>
        <w:t>Celelalte clauze contractuale rămân în vigoare.</w:t>
      </w:r>
    </w:p>
    <w:p w14:paraId="2515C0A5" w14:textId="77777777" w:rsidR="00D65B1D" w:rsidRPr="00BE222C" w:rsidRDefault="00D65B1D" w:rsidP="00D65B1D">
      <w:pPr>
        <w:spacing w:after="0" w:line="24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BE222C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BE222C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BE222C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BE222C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4E8C3642" w14:textId="77777777" w:rsidR="00D65B1D" w:rsidRPr="00BE222C" w:rsidRDefault="00D65B1D" w:rsidP="00D65B1D">
      <w:pPr>
        <w:suppressAutoHyphens/>
        <w:spacing w:after="0" w:line="240" w:lineRule="atLeast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740A6448" w14:textId="77777777" w:rsidR="00D65B1D" w:rsidRPr="00BE222C" w:rsidRDefault="00D65B1D" w:rsidP="00D65B1D">
      <w:pPr>
        <w:widowControl w:val="0"/>
        <w:spacing w:after="0" w:line="240" w:lineRule="atLeast"/>
        <w:ind w:firstLine="5"/>
        <w:jc w:val="both"/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</w:pPr>
      <w:r w:rsidRPr="00BE222C"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  <w:t>ACHIZITOR,                                                                                                        EXECUTANT,</w:t>
      </w: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4979"/>
      </w:tblGrid>
      <w:tr w:rsidR="00D65B1D" w:rsidRPr="00BE222C" w14:paraId="23087CF6" w14:textId="77777777" w:rsidTr="006A3FB5">
        <w:trPr>
          <w:trHeight w:val="603"/>
        </w:trPr>
        <w:tc>
          <w:tcPr>
            <w:tcW w:w="5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03FC" w14:textId="77777777" w:rsidR="00D65B1D" w:rsidRPr="00BE222C" w:rsidRDefault="00D65B1D" w:rsidP="006A3FB5">
            <w:pPr>
              <w:widowControl w:val="0"/>
              <w:spacing w:after="0" w:line="240" w:lineRule="atLeast"/>
              <w:ind w:left="-10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E222C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IMOBILIAR SECTOR 2</w:t>
            </w:r>
          </w:p>
          <w:p w14:paraId="5AC3AEB1" w14:textId="77777777" w:rsidR="00D65B1D" w:rsidRPr="00BE222C" w:rsidRDefault="00D65B1D" w:rsidP="006A3FB5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E222C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5D9FD5EA" w14:textId="77777777" w:rsidR="00D65B1D" w:rsidRPr="00BE222C" w:rsidRDefault="00D65B1D" w:rsidP="006A3FB5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E222C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     </w:t>
            </w:r>
          </w:p>
          <w:p w14:paraId="57DE4A1F" w14:textId="77777777" w:rsidR="00D65B1D" w:rsidRPr="00BE222C" w:rsidRDefault="00D65B1D" w:rsidP="006A3FB5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05CE787B" w14:textId="77777777" w:rsidR="00D65B1D" w:rsidRPr="00BE222C" w:rsidRDefault="00D65B1D" w:rsidP="006A3FB5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5CF0CBC4" w14:textId="77777777" w:rsidR="00D65B1D" w:rsidRPr="00BE222C" w:rsidRDefault="00D65B1D" w:rsidP="006A3FB5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4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0A2D" w14:textId="77777777" w:rsidR="00D65B1D" w:rsidRPr="00BE222C" w:rsidRDefault="00D65B1D" w:rsidP="006A3FB5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bookmarkStart w:id="2" w:name="_Hlk137808991"/>
            <w:r w:rsidRPr="00BE222C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Asocierea </w:t>
            </w:r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TESARO KIT CONSTRUCT S.R.L. </w:t>
            </w:r>
            <w:bookmarkEnd w:id="2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– GARDEN CENTER GRUP S.R.L. – RO-VERDE LANDSCAPING S.R.L. – CRIS GARDEN S.R.L., </w:t>
            </w:r>
            <w:proofErr w:type="spellStart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reprezentată</w:t>
            </w:r>
            <w:proofErr w:type="spellEnd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prin</w:t>
            </w:r>
            <w:proofErr w:type="spellEnd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lider</w:t>
            </w:r>
            <w:proofErr w:type="spellEnd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de </w:t>
            </w:r>
            <w:proofErr w:type="spellStart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asociere</w:t>
            </w:r>
            <w:proofErr w:type="spellEnd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TESARO KIT CONSTRUCT S.R.L.</w:t>
            </w:r>
            <w:r w:rsidRPr="00BE222C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</w:t>
            </w:r>
          </w:p>
          <w:p w14:paraId="7481305E" w14:textId="77777777" w:rsidR="00D65B1D" w:rsidRPr="00BE222C" w:rsidRDefault="00D65B1D" w:rsidP="006A3FB5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E222C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p w14:paraId="1B29860E" w14:textId="6F7887C8" w:rsidR="00D65B1D" w:rsidRPr="00BE222C" w:rsidRDefault="00D65B1D" w:rsidP="006A3FB5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  <w:tr w:rsidR="00D65B1D" w:rsidRPr="00BE222C" w14:paraId="4AA40540" w14:textId="77777777" w:rsidTr="006A3FB5">
        <w:trPr>
          <w:gridAfter w:val="1"/>
          <w:wAfter w:w="4979" w:type="dxa"/>
          <w:trHeight w:val="604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8952" w14:textId="77777777" w:rsidR="00D65B1D" w:rsidRPr="00BE222C" w:rsidRDefault="00D65B1D" w:rsidP="006A3FB5">
            <w:pPr>
              <w:widowControl w:val="0"/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</w:tr>
      <w:tr w:rsidR="00D65B1D" w:rsidRPr="00BE222C" w14:paraId="49DC550C" w14:textId="77777777" w:rsidTr="006A3FB5">
        <w:trPr>
          <w:gridAfter w:val="1"/>
          <w:wAfter w:w="4979" w:type="dxa"/>
          <w:trHeight w:val="80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4142" w14:textId="28C87F7B" w:rsidR="00D65B1D" w:rsidRPr="00BE222C" w:rsidRDefault="00D65B1D" w:rsidP="006A3FB5">
            <w:pPr>
              <w:spacing w:after="0" w:line="240" w:lineRule="atLeast"/>
              <w:ind w:firstLine="5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24B77F8F" w14:textId="77777777" w:rsidR="00D65B1D" w:rsidRPr="00BE222C" w:rsidRDefault="00D65B1D" w:rsidP="00D65B1D"/>
    <w:p w14:paraId="2EA54E64" w14:textId="77777777" w:rsidR="00D65B1D" w:rsidRPr="00BE222C" w:rsidRDefault="00D65B1D" w:rsidP="00D65B1D"/>
    <w:p w14:paraId="16BD2A12" w14:textId="77777777" w:rsidR="00D65B1D" w:rsidRPr="00BE222C" w:rsidRDefault="00D65B1D" w:rsidP="00D65B1D"/>
    <w:p w14:paraId="7203C2E9" w14:textId="77777777" w:rsidR="00D65B1D" w:rsidRPr="00BE222C" w:rsidRDefault="00D65B1D" w:rsidP="00D65B1D"/>
    <w:p w14:paraId="155964B3" w14:textId="77777777" w:rsidR="00D65B1D" w:rsidRPr="00BE222C" w:rsidRDefault="00D65B1D" w:rsidP="00D65B1D"/>
    <w:p w14:paraId="2178EAD7" w14:textId="77777777" w:rsidR="00D65B1D" w:rsidRPr="00BE222C" w:rsidRDefault="00D65B1D" w:rsidP="00D65B1D"/>
    <w:p w14:paraId="36D5FC58" w14:textId="77777777" w:rsidR="00D65B1D" w:rsidRPr="00BE222C" w:rsidRDefault="00D65B1D" w:rsidP="00D65B1D">
      <w:pPr>
        <w:sectPr w:rsidR="00D65B1D" w:rsidRPr="00BE222C" w:rsidSect="00B97399">
          <w:pgSz w:w="11909" w:h="16834" w:code="9"/>
          <w:pgMar w:top="709" w:right="852" w:bottom="1440" w:left="1134" w:header="720" w:footer="720" w:gutter="0"/>
          <w:cols w:space="720"/>
          <w:docGrid w:linePitch="360"/>
        </w:sectPr>
      </w:pPr>
    </w:p>
    <w:p w14:paraId="4A3E8553" w14:textId="77777777" w:rsidR="00D65B1D" w:rsidRPr="00BE222C" w:rsidRDefault="00D65B1D" w:rsidP="00D65B1D">
      <w:pPr>
        <w:rPr>
          <w:rFonts w:ascii="Times New Roman" w:hAnsi="Times New Roman" w:cs="Times New Roman"/>
          <w:b/>
          <w:bCs/>
        </w:rPr>
      </w:pPr>
      <w:r w:rsidRPr="00BE222C">
        <w:rPr>
          <w:rFonts w:ascii="Times New Roman" w:hAnsi="Times New Roman" w:cs="Times New Roman"/>
          <w:b/>
          <w:bCs/>
        </w:rPr>
        <w:lastRenderedPageBreak/>
        <w:t>Anexa nr 1 la Actul adițional nr. 1 din 25.05.2026 la CONTRACTUL SUBSECVENT DE PROIECTARE ȘI EXECUȚIE LUCRĂRI NR. 107 DIN 22.12.2025 încheiat în baza ACORDULUI-CADRU DE LUCRĂRI nr. 110 din 12.12.2022</w:t>
      </w:r>
    </w:p>
    <w:tbl>
      <w:tblPr>
        <w:tblW w:w="16054" w:type="dxa"/>
        <w:tblInd w:w="-147" w:type="dxa"/>
        <w:tblLook w:val="04A0" w:firstRow="1" w:lastRow="0" w:firstColumn="1" w:lastColumn="0" w:noHBand="0" w:noVBand="1"/>
      </w:tblPr>
      <w:tblGrid>
        <w:gridCol w:w="1371"/>
        <w:gridCol w:w="1606"/>
        <w:gridCol w:w="1560"/>
        <w:gridCol w:w="1450"/>
        <w:gridCol w:w="1267"/>
        <w:gridCol w:w="1294"/>
        <w:gridCol w:w="1365"/>
        <w:gridCol w:w="2042"/>
        <w:gridCol w:w="1413"/>
        <w:gridCol w:w="1405"/>
        <w:gridCol w:w="1281"/>
      </w:tblGrid>
      <w:tr w:rsidR="00D65B1D" w:rsidRPr="00BE222C" w14:paraId="1357AED4" w14:textId="77777777" w:rsidTr="006A3FB5">
        <w:trPr>
          <w:trHeight w:val="1267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D9452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contract (lei cu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FFF74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contract (</w:t>
            </w:r>
            <w:proofErr w:type="gram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lei 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fǎră</w:t>
            </w:r>
            <w:proofErr w:type="spellEnd"/>
            <w:proofErr w:type="gram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7F40A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Vo (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situatie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plata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gram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lei 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fǎră</w:t>
            </w:r>
            <w:proofErr w:type="spellEnd"/>
            <w:proofErr w:type="gram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9D084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proofErr w:type="gram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coeficient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ICCdata</w:t>
            </w:r>
            <w:proofErr w:type="spellEnd"/>
            <w:proofErr w:type="gram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referinta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iulie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2022)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212A3A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proofErr w:type="gram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coeficient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ICCn</w:t>
            </w:r>
            <w:proofErr w:type="spellEnd"/>
            <w:proofErr w:type="gram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decembrie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2025)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B77B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gram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profit  (</w:t>
            </w:r>
            <w:proofErr w:type="gram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lei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</w:t>
            </w:r>
            <w:r w:rsidRPr="00BE22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ǎ</w:t>
            </w:r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</w:t>
            </w:r>
            <w:r w:rsidRPr="00BE22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ă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4BD4E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p =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raport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intre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profitului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si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contractului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2816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ajustata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=Vo[(1-p-</w:t>
            </w:r>
            <w:proofErr w:type="gram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a)x</w:t>
            </w:r>
            <w:proofErr w:type="gram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ICCn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/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ICCdata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ref)+ (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p+a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)]     lei 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fǎră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E1AA29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contractului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devine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ajustata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(lei cu TVA)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9BC63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proofErr w:type="gram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Diferen</w:t>
            </w:r>
            <w:r w:rsidRPr="00BE22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ţ</w:t>
            </w:r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lei</w:t>
            </w:r>
            <w:proofErr w:type="gram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D0578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proofErr w:type="gram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Diferen</w:t>
            </w:r>
            <w:r w:rsidRPr="00BE222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ţ</w:t>
            </w:r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</w:t>
            </w:r>
            <w:proofErr w:type="spell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lei</w:t>
            </w:r>
            <w:proofErr w:type="gramEnd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cu </w:t>
            </w:r>
            <w:proofErr w:type="spellStart"/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</w:t>
            </w:r>
            <w:proofErr w:type="spellEnd"/>
          </w:p>
        </w:tc>
      </w:tr>
      <w:tr w:rsidR="00D65B1D" w:rsidRPr="00BE222C" w14:paraId="305CCA19" w14:textId="77777777" w:rsidTr="006A3FB5">
        <w:trPr>
          <w:trHeight w:val="594"/>
        </w:trPr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AB383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1.886.378,95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580C8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1.558.990,87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A4A7B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1.558.990,87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811A7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22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9D34A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22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159,10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5B8A64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22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74.190,16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8D3E7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22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0,047589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619E4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1.979.285,09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BF28E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2.394.934,96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50A4D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420.294,22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90835" w14:textId="77777777" w:rsidR="00D65B1D" w:rsidRPr="00BE222C" w:rsidRDefault="00D65B1D" w:rsidP="006A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E22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508.556,01</w:t>
            </w:r>
          </w:p>
        </w:tc>
      </w:tr>
    </w:tbl>
    <w:p w14:paraId="72C1E9AF" w14:textId="77777777" w:rsidR="00D65B1D" w:rsidRPr="00BE222C" w:rsidRDefault="00D65B1D" w:rsidP="00D65B1D"/>
    <w:p w14:paraId="142EDF27" w14:textId="77777777" w:rsidR="00D65B1D" w:rsidRPr="00BE222C" w:rsidRDefault="00D65B1D" w:rsidP="00D65B1D">
      <w:pPr>
        <w:widowControl w:val="0"/>
        <w:spacing w:after="0" w:line="240" w:lineRule="atLeast"/>
        <w:ind w:firstLine="5"/>
        <w:jc w:val="both"/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</w:pPr>
      <w:r w:rsidRPr="00BE222C"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  <w:t>ACHIZITOR,                                                                                                       EXECUTANT,</w:t>
      </w: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4979"/>
      </w:tblGrid>
      <w:tr w:rsidR="00D65B1D" w:rsidRPr="00BE222C" w14:paraId="4FA9F7A3" w14:textId="77777777" w:rsidTr="006A3FB5">
        <w:trPr>
          <w:trHeight w:val="603"/>
        </w:trPr>
        <w:tc>
          <w:tcPr>
            <w:tcW w:w="5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A951" w14:textId="77777777" w:rsidR="00D65B1D" w:rsidRPr="00BE222C" w:rsidRDefault="00D65B1D" w:rsidP="006A3FB5">
            <w:pPr>
              <w:widowControl w:val="0"/>
              <w:spacing w:after="0" w:line="240" w:lineRule="atLeast"/>
              <w:ind w:left="-10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E222C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IMOBILIAR SECTOR 2</w:t>
            </w:r>
          </w:p>
          <w:p w14:paraId="09F37394" w14:textId="77777777" w:rsidR="00D65B1D" w:rsidRPr="00BE222C" w:rsidRDefault="00D65B1D" w:rsidP="006A3FB5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E222C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7BBE7501" w14:textId="77777777" w:rsidR="00D65B1D" w:rsidRPr="00BE222C" w:rsidRDefault="00D65B1D" w:rsidP="006A3FB5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E222C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     </w:t>
            </w:r>
          </w:p>
          <w:p w14:paraId="549BA5C4" w14:textId="77777777" w:rsidR="00D65B1D" w:rsidRPr="00BE222C" w:rsidRDefault="00D65B1D" w:rsidP="006A3FB5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72333A86" w14:textId="77777777" w:rsidR="00D65B1D" w:rsidRPr="00BE222C" w:rsidRDefault="00D65B1D" w:rsidP="006A3FB5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4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1D38" w14:textId="77777777" w:rsidR="00D65B1D" w:rsidRPr="00BE222C" w:rsidRDefault="00D65B1D" w:rsidP="006A3FB5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E222C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Asocierea </w:t>
            </w:r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TESARO KIT CONSTRUCT S.R.L. – GARDEN CENTER GRUP S.R.L. – RO-VERDE LANDSCAPING S.R.L. – CRIS GARDEN S.R.L., </w:t>
            </w:r>
            <w:proofErr w:type="spellStart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reprezentată</w:t>
            </w:r>
            <w:proofErr w:type="spellEnd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prin</w:t>
            </w:r>
            <w:proofErr w:type="spellEnd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lider</w:t>
            </w:r>
            <w:proofErr w:type="spellEnd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de </w:t>
            </w:r>
            <w:proofErr w:type="spellStart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asociere</w:t>
            </w:r>
            <w:proofErr w:type="spellEnd"/>
            <w:r w:rsidRPr="00BE222C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TESARO KIT CONSTRUCT S.R.L.</w:t>
            </w:r>
            <w:r w:rsidRPr="00BE222C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</w:t>
            </w:r>
          </w:p>
          <w:p w14:paraId="1FC2AE9C" w14:textId="77777777" w:rsidR="00D65B1D" w:rsidRPr="00BE222C" w:rsidRDefault="00D65B1D" w:rsidP="006A3FB5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E222C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p w14:paraId="0AB1522B" w14:textId="45FDDDA4" w:rsidR="00D65B1D" w:rsidRPr="00BE222C" w:rsidRDefault="00D65B1D" w:rsidP="006A3FB5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  <w:tr w:rsidR="00D65B1D" w:rsidRPr="00BE222C" w14:paraId="02CC767D" w14:textId="77777777" w:rsidTr="006A3FB5">
        <w:trPr>
          <w:gridAfter w:val="1"/>
          <w:wAfter w:w="4979" w:type="dxa"/>
          <w:trHeight w:val="604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792C" w14:textId="77777777" w:rsidR="00D65B1D" w:rsidRPr="00BE222C" w:rsidRDefault="00D65B1D" w:rsidP="006A3FB5">
            <w:pPr>
              <w:widowControl w:val="0"/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</w:tr>
      <w:tr w:rsidR="00D65B1D" w:rsidRPr="00671487" w14:paraId="14F20300" w14:textId="77777777" w:rsidTr="006A3FB5">
        <w:trPr>
          <w:gridAfter w:val="1"/>
          <w:wAfter w:w="4979" w:type="dxa"/>
          <w:trHeight w:val="80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7EF2" w14:textId="4BF1044E" w:rsidR="00D65B1D" w:rsidRPr="00671487" w:rsidRDefault="00D65B1D" w:rsidP="006A3FB5">
            <w:pPr>
              <w:spacing w:after="0" w:line="240" w:lineRule="atLeast"/>
              <w:ind w:firstLine="5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2369DEDC" w14:textId="77777777" w:rsidR="00D65B1D" w:rsidRDefault="00D65B1D" w:rsidP="00D65B1D"/>
    <w:p w14:paraId="5E2366B2" w14:textId="77777777" w:rsidR="009F490D" w:rsidRDefault="009F490D"/>
    <w:sectPr w:rsidR="009F490D" w:rsidSect="00CB66EE">
      <w:pgSz w:w="16834" w:h="11909" w:orient="landscape" w:code="9"/>
      <w:pgMar w:top="568" w:right="816" w:bottom="85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A35B" w14:textId="77777777" w:rsidR="00A55B2B" w:rsidRDefault="00A55B2B" w:rsidP="00A55B2B">
      <w:pPr>
        <w:spacing w:after="0" w:line="240" w:lineRule="auto"/>
      </w:pPr>
      <w:r>
        <w:separator/>
      </w:r>
    </w:p>
  </w:endnote>
  <w:endnote w:type="continuationSeparator" w:id="0">
    <w:p w14:paraId="3603696F" w14:textId="77777777" w:rsidR="00A55B2B" w:rsidRDefault="00A55B2B" w:rsidP="00A5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FCC4" w14:textId="77777777" w:rsidR="00A55B2B" w:rsidRDefault="00A55B2B" w:rsidP="00A55B2B">
      <w:pPr>
        <w:spacing w:after="0" w:line="240" w:lineRule="auto"/>
      </w:pPr>
      <w:r>
        <w:separator/>
      </w:r>
    </w:p>
  </w:footnote>
  <w:footnote w:type="continuationSeparator" w:id="0">
    <w:p w14:paraId="4564C2B2" w14:textId="77777777" w:rsidR="00A55B2B" w:rsidRDefault="00A55B2B" w:rsidP="00A55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41D8B"/>
    <w:multiLevelType w:val="hybridMultilevel"/>
    <w:tmpl w:val="6A085776"/>
    <w:lvl w:ilvl="0" w:tplc="3C26CB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22"/>
    <w:rsid w:val="00270022"/>
    <w:rsid w:val="009F490D"/>
    <w:rsid w:val="00A55B2B"/>
    <w:rsid w:val="00A970BF"/>
    <w:rsid w:val="00D6446A"/>
    <w:rsid w:val="00D6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A7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B1D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D6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65B1D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A55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55B2B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reetlighting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verdelandscap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ksan.technogru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-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2026-06-08T09:49:00Z</dcterms:created>
  <dcterms:modified xsi:type="dcterms:W3CDTF">2026-06-08T09:49:00Z</dcterms:modified>
</cp:coreProperties>
</file>