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B1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Contract de furnizare a serviciului </w:t>
      </w:r>
      <w:proofErr w:type="spellStart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Lege6 Online</w:t>
      </w:r>
    </w:p>
    <w:p w14:paraId="43E51E6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Nr. 24 din 11.06.2026</w:t>
      </w:r>
    </w:p>
    <w:p w14:paraId="47CB9C2C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highlight w:val="yellow"/>
        </w:rPr>
      </w:pPr>
    </w:p>
    <w:p w14:paraId="6933268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highlight w:val="yellow"/>
        </w:rPr>
      </w:pPr>
    </w:p>
    <w:p w14:paraId="6A596A52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I. PĂRŢILE CONTRACTANTE</w:t>
      </w:r>
    </w:p>
    <w:p w14:paraId="0350B9D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A. DIRECȚIA GENERALĂ PENTRU ADMINISTRAREA PATRIMONIULUI IMOBILIAR SECTOR 2</w:t>
      </w:r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, cu sediul în </w:t>
      </w:r>
      <w:proofErr w:type="spellStart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Bucureşti</w:t>
      </w:r>
      <w:proofErr w:type="spellEnd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, Str. </w:t>
      </w:r>
      <w:proofErr w:type="spellStart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Reînvirii</w:t>
      </w:r>
      <w:proofErr w:type="spellEnd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, Nr. 2D, Sector 2, telefon/fax: 021.212.11.39; 021.212.15.44, Cod de Identificare Fiscală: 14783794, cont  nr. RO55TREZ24A655000200130X, deschis la Activitatea de Trezorerie si Contabilitate Publica Sector 2, reprezentată prin Director General - Mihaela Nagy-Răducanu,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în calitate de </w:t>
      </w:r>
      <w:bookmarkStart w:id="0" w:name="_Hlk197680295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ACHIZITOR</w:t>
      </w:r>
      <w:bookmarkEnd w:id="0"/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, pe de o parte,</w:t>
      </w:r>
    </w:p>
    <w:p w14:paraId="4AF7003E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și</w:t>
      </w:r>
    </w:p>
    <w:p w14:paraId="00D123C5" w14:textId="32299EC2" w:rsidR="00750279" w:rsidRPr="00750279" w:rsidRDefault="00750279" w:rsidP="0075027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B. INDACO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SYSTEMS S.R.L.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cu sediul social în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Tel./fax: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înregistrată la Registrul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Comerţului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sub nr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CIF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având contul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deschis la </w:t>
      </w:r>
      <w:r w:rsidR="00BA219D">
        <w:rPr>
          <w:rFonts w:ascii="Times New Roman" w:eastAsia="Calibri" w:hAnsi="Times New Roman" w:cs="Times New Roman"/>
          <w:sz w:val="23"/>
          <w:szCs w:val="23"/>
          <w:lang w:val="en-US"/>
        </w:rPr>
        <w:t>…………………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reprezentată prin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având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funcţia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Coordonator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Account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Management, în calitate de PRESTATOR, pe de altă parte, s-a încheiat prezentul contract.    </w:t>
      </w:r>
    </w:p>
    <w:p w14:paraId="7255ED7E" w14:textId="77777777" w:rsidR="00750279" w:rsidRPr="00750279" w:rsidRDefault="00750279" w:rsidP="00750279">
      <w:p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</w:rPr>
      </w:pPr>
    </w:p>
    <w:p w14:paraId="6584EC10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II. OBIECTUL CONTRACTULUI</w:t>
      </w:r>
    </w:p>
    <w:p w14:paraId="37611FC5" w14:textId="77777777" w:rsidR="00750279" w:rsidRPr="00750279" w:rsidRDefault="00750279" w:rsidP="00750279">
      <w:p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Obiectul contractului îl constituie furnizarea către ACHIZITOR a serviciului legislativ </w:t>
      </w:r>
      <w:proofErr w:type="spellStart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Lege6 Online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(Cod SMIS 2014+142474) astfel:</w:t>
      </w:r>
    </w:p>
    <w:p w14:paraId="240C8902" w14:textId="77777777" w:rsidR="00750279" w:rsidRPr="00750279" w:rsidRDefault="00750279" w:rsidP="00750279">
      <w:pPr>
        <w:numPr>
          <w:ilvl w:val="0"/>
          <w:numId w:val="3"/>
        </w:num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13 conturi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acces la modulele: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Legislatie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RO si EU;</w:t>
      </w:r>
    </w:p>
    <w:p w14:paraId="0FF0CD4C" w14:textId="77777777" w:rsidR="00750279" w:rsidRPr="00750279" w:rsidRDefault="00750279" w:rsidP="00750279">
      <w:pPr>
        <w:numPr>
          <w:ilvl w:val="0"/>
          <w:numId w:val="3"/>
        </w:num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6  conturi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acces la modulele: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Legislatie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RO si EU +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Jurisprudenta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selectata RO si EU +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Hotarari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Judecatoresti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+ Comentarii Expert;</w:t>
      </w:r>
    </w:p>
    <w:p w14:paraId="24009F99" w14:textId="77777777" w:rsidR="00750279" w:rsidRPr="00750279" w:rsidRDefault="00750279" w:rsidP="00750279">
      <w:pPr>
        <w:numPr>
          <w:ilvl w:val="0"/>
          <w:numId w:val="3"/>
        </w:num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Un cont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acces la modulele: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Legislatie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RO si EU +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Jurisprudenta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selectata RO si EU + Buletinul Procedurilor de Insolventa (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cautare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si monitorizare 20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societati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+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Hotarari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Judecatoresti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+ Comentarii Expert + Monitorul Oficial partea a IV-a (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cautare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si monitorizare si 20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societati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14:paraId="46F772E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highlight w:val="yellow"/>
        </w:rPr>
      </w:pPr>
    </w:p>
    <w:p w14:paraId="1DFF8B8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III. OBLIGAŢIILE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ar-SA"/>
        </w:rPr>
        <w:t>PRESTATOR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ULUI</w:t>
      </w:r>
    </w:p>
    <w:p w14:paraId="6F981600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2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PRESTATORUL are următoarele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14:paraId="3890F00B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asigure accesul ACHIZITORULUI la serviciul legislativ Lege6 Online prin furnizarea către ACHIZITOR:</w:t>
      </w:r>
    </w:p>
    <w:p w14:paraId="2B559B2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- a numelui de cont </w:t>
      </w:r>
      <w:proofErr w:type="spellStart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a parolei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secrete personale de acces la serviciul Lege6 Online;</w:t>
      </w:r>
    </w:p>
    <w:p w14:paraId="0E2E1A1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 a adresei de internet la care ACHIZITORUL poate accesa serviciul Lege6 Online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prin</w:t>
      </w:r>
    </w:p>
    <w:p w14:paraId="19AC701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utilizarea identificării prin nume de utilizator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parolă;</w:t>
      </w:r>
    </w:p>
    <w:p w14:paraId="075462D2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asigure actualizarea zilnică 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colecţiei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acte normative ce pot fi vizualizate prin intermediul serviciului Lege6 Online, cu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excepţia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zilelor de sâmbătă, duminică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 zilelor de sărbători legale;</w:t>
      </w:r>
    </w:p>
    <w:p w14:paraId="4B5FC491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asigure suportul tehnic, respectiv remedierea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disfuncţionalităţilor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apărute în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funcţionarea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serviciului Lege6 Online, în maximum 3 zile lucrătoare de la înregistrarea sesizării.</w:t>
      </w:r>
    </w:p>
    <w:p w14:paraId="3404C3F2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5DDE98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IV. OBLIGAŢIILE ACHIZITORULUI</w:t>
      </w:r>
    </w:p>
    <w:p w14:paraId="1D543530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3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ACHIZITORUL are următoarele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14:paraId="428929CF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achite contravaloarea abonamentului la data stabilită în contract;</w:t>
      </w:r>
    </w:p>
    <w:p w14:paraId="2315CCF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notifice PRESTATORULUI orice modificare intervenită cu privire la adresa la care se trimit facturile, cât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la persoana de contact;</w:t>
      </w:r>
    </w:p>
    <w:p w14:paraId="166495EB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nu construiască o bază de date similară cu textul documentelor extrase prin intermediul serviciului Lege6 Online. În sensul prezentului contract, prin bază de date se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înţelege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 structură informatică prin intermediul căreia se pot stoca sau regăsi diferite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informaţii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2BD813B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nu transmită textele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obţinute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prin procedeul arătat la alineatul precedent unei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terţe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persoane (fizică sau juridică) în scopul creării sau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îmbunătăţirii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unei baze de date similare celei ce face obiectul acestui contract;</w:t>
      </w:r>
    </w:p>
    <w:p w14:paraId="1B7927E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nu permită accesarea serviciului Lege6 Online aferentă unui singur cont de utilizare de la mai multe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staţii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lucru simultan, având în vedere că un cont de acces la serviciul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Lege6 Online (un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user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parolă) nu permite simultan mai multe conexiuni;</w:t>
      </w:r>
    </w:p>
    <w:p w14:paraId="11FD7DC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 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f)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nu vândă, să nu distribuie sau să nu pună la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dispoziţie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sub orice altă formă,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user-ul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parola sau alte asemenea date informatice care permit accesul la serviciul Lege6 Online.</w:t>
      </w:r>
    </w:p>
    <w:p w14:paraId="44CEE421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În cazul nerespectării de către ACHIZITOR 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ce-i revin, potrivit alineatului (1), literele c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d, acesta va plăti PRESTATORULUI despăgubiri echivalente cu valoarea prejudiciului produs PRESTATORULUI. Acesta își rezervă dreptul de a suspenda contul de acces până la clarificarea situației de către ACHIZITOR.</w:t>
      </w:r>
    </w:p>
    <w:p w14:paraId="50129F9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highlight w:val="yellow"/>
        </w:rPr>
      </w:pPr>
    </w:p>
    <w:p w14:paraId="7581BA1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V. VALOAREA CONTRACTULUI</w:t>
      </w:r>
    </w:p>
    <w:p w14:paraId="0CCC50A9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it-IT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4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Valoarea totală a contractului este de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6.500,00 lei fără TVA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respectiv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7.865,00 lei cu TVA și s-a format astfel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it-IT"/>
        </w:rPr>
        <w:t>:</w:t>
      </w:r>
    </w:p>
    <w:p w14:paraId="153F0A49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Pentru anul 2026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  <w:lang w:val="it-IT"/>
        </w:rPr>
        <w:t xml:space="preserve">: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650,00 lei/lună fără TVA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x 7 luni (iunie - decembrie 2026) =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4.550,00 lei fără TVA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respectiv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5.505,50 lei cu TVA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2E7A5069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Pentru anul 2027:  650,00  lei/lună fără TVA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x 3 luni (ianuarie - martie 2027)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= 1.950,00 lei fără TVA, respectiv 2.359,50 lei cu TVA</w:t>
      </w:r>
      <w:bookmarkStart w:id="1" w:name="_Hlk159484625"/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</w:t>
      </w:r>
    </w:p>
    <w:p w14:paraId="256BA756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(2)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Valoarea abonamentului total lunar, cu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discounturi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volum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licenţiere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aplicate, este de: 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650,00 LEI + TVA, respectiv 786,50 lei/lună inclusiv TVA.</w:t>
      </w:r>
    </w:p>
    <w:bookmarkEnd w:id="1"/>
    <w:p w14:paraId="2DFF43E4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Valoarea contractului reprezintă valoarea abonamentului de folosire a serviciului legislativ Lege6 Online sub forma tipului de abonament prezentat astfel:</w:t>
      </w:r>
    </w:p>
    <w:p w14:paraId="34DC5DC4" w14:textId="77777777" w:rsidR="00750279" w:rsidRPr="00750279" w:rsidRDefault="00750279" w:rsidP="00750279">
      <w:pPr>
        <w:spacing w:after="0" w:line="276" w:lineRule="auto"/>
        <w:jc w:val="both"/>
        <w:rPr>
          <w:rFonts w:ascii="Calibri" w:eastAsia="Times New Roman" w:hAnsi="Calibri" w:cs="Times New Roman"/>
          <w:lang w:val="en-US"/>
        </w:rPr>
      </w:pP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7D9480A2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0505FD2D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Legislatie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- 13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51CE5A13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462639D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251,84</w:t>
            </w:r>
          </w:p>
        </w:tc>
      </w:tr>
    </w:tbl>
    <w:p w14:paraId="4517B7C5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0DB5240F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39F1D037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Legislatie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- 6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0CCDAB0B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9278F66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119,52</w:t>
            </w:r>
          </w:p>
        </w:tc>
      </w:tr>
    </w:tbl>
    <w:p w14:paraId="79350B6B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60C7B61C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0303FC04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Legislatie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4AE7C78C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38DF1224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19,44</w:t>
            </w:r>
          </w:p>
        </w:tc>
      </w:tr>
    </w:tbl>
    <w:p w14:paraId="68A23180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6C53F10B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3151F9D5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Comentarii Expert - 6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30EA1D4C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2072B9F0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78,48</w:t>
            </w:r>
          </w:p>
        </w:tc>
      </w:tr>
    </w:tbl>
    <w:p w14:paraId="6B53306C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005D69DA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7175A222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Comentarii Expert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48D9D8C7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685E2FD2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12,96</w:t>
            </w:r>
          </w:p>
        </w:tc>
      </w:tr>
    </w:tbl>
    <w:p w14:paraId="1AB28C84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6D7EB2AB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4EC55FE6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Jurisprudenta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- 6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04FCC869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0A10D0E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46,08</w:t>
            </w:r>
          </w:p>
        </w:tc>
      </w:tr>
    </w:tbl>
    <w:p w14:paraId="30992935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47D9D891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7ECE9D0F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Jurisprudenta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576C3B3D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6E29777D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7,20</w:t>
            </w:r>
          </w:p>
        </w:tc>
      </w:tr>
    </w:tbl>
    <w:p w14:paraId="0B560AB8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140C517B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7EE5F8BA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Hotarari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Judecatoresti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- 6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5783E723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A471562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50,40</w:t>
            </w:r>
          </w:p>
        </w:tc>
      </w:tr>
    </w:tbl>
    <w:p w14:paraId="379E9F58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3DB665E0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5B53CDA1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Hotarari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Judecatoresti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39049173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F4CBB32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7,92</w:t>
            </w:r>
          </w:p>
        </w:tc>
      </w:tr>
    </w:tbl>
    <w:p w14:paraId="196F0DD5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6A22F1C0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5472547B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BPI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411FE40D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F7C99BD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28,08</w:t>
            </w:r>
          </w:p>
        </w:tc>
      </w:tr>
    </w:tbl>
    <w:p w14:paraId="59A149F6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0279">
        <w:rPr>
          <w:rFonts w:ascii="Times New Roman" w:eastAsia="Times New Roman" w:hAnsi="Times New Roman" w:cs="Times New Roman"/>
        </w:rPr>
        <w:t xml:space="preserve"> </w:t>
      </w:r>
    </w:p>
    <w:tbl>
      <w:tblPr>
        <w:tblW w:w="9200" w:type="dxa"/>
        <w:tblLayout w:type="fixed"/>
        <w:tblLook w:val="0000" w:firstRow="0" w:lastRow="0" w:firstColumn="0" w:lastColumn="0" w:noHBand="0" w:noVBand="0"/>
      </w:tblPr>
      <w:tblGrid>
        <w:gridCol w:w="4100"/>
        <w:gridCol w:w="3900"/>
        <w:gridCol w:w="1200"/>
      </w:tblGrid>
      <w:tr w:rsidR="00750279" w:rsidRPr="00750279" w14:paraId="52843F9F" w14:textId="77777777" w:rsidTr="00943849"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14:paraId="1B9F3BD6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- Abonament Lege6 Online </w:t>
            </w:r>
            <w:proofErr w:type="spellStart"/>
            <w:r w:rsidRPr="00750279">
              <w:rPr>
                <w:rFonts w:ascii="Times New Roman" w:eastAsia="Times New Roman" w:hAnsi="Times New Roman" w:cs="Times New Roman"/>
                <w:b/>
              </w:rPr>
              <w:t>MOf</w:t>
            </w:r>
            <w:proofErr w:type="spellEnd"/>
            <w:r w:rsidRPr="00750279">
              <w:rPr>
                <w:rFonts w:ascii="Times New Roman" w:eastAsia="Times New Roman" w:hAnsi="Times New Roman" w:cs="Times New Roman"/>
                <w:b/>
              </w:rPr>
              <w:t xml:space="preserve"> IV - 1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46C72F93" w14:textId="77777777" w:rsidR="00750279" w:rsidRPr="00750279" w:rsidRDefault="00750279" w:rsidP="007502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279">
              <w:rPr>
                <w:rFonts w:ascii="Times New Roman" w:eastAsia="Times New Roman" w:hAnsi="Times New Roman" w:cs="Times New Roman"/>
              </w:rPr>
              <w:t xml:space="preserve"> - Valoare abonament cu discount aplicat: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6278E208" w14:textId="77777777" w:rsidR="00750279" w:rsidRPr="00750279" w:rsidRDefault="00750279" w:rsidP="0075027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50279">
              <w:rPr>
                <w:rFonts w:ascii="Times New Roman" w:eastAsia="Times New Roman" w:hAnsi="Times New Roman" w:cs="Times New Roman"/>
                <w:b/>
              </w:rPr>
              <w:t>28,08</w:t>
            </w:r>
          </w:p>
        </w:tc>
      </w:tr>
    </w:tbl>
    <w:p w14:paraId="7245AB1A" w14:textId="77777777" w:rsidR="00BA219D" w:rsidRDefault="00BA219D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36899420" w14:textId="2E6EF8A5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lastRenderedPageBreak/>
        <w:t>VI. CONDIŢII DE PLATĂ ŞI LIVRARE</w:t>
      </w:r>
    </w:p>
    <w:p w14:paraId="57044F8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5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PRESTATORUL va emite factura pentru abonamentul de acces la serviciul Lege6 Online plătit în devans pentru o (</w:t>
      </w: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) lună, perioadă denumită în continuare "interval".</w:t>
      </w:r>
    </w:p>
    <w:p w14:paraId="5B6C38A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ACHIZITORULUL are la dispoziție următoarele modalități de plată:</w:t>
      </w:r>
    </w:p>
    <w:p w14:paraId="61C6182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 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prin ordin de plată în termen de maxim 30 zile de la emiterea facturii;</w:t>
      </w:r>
    </w:p>
    <w:p w14:paraId="0798DCC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 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cardul, direct in Lege6.ro, prin interfața de plată online a procesatorul de plăți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EuPlatesc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0E5A342E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Interval de plată/facturare abonament:</w:t>
      </w:r>
    </w:p>
    <w:p w14:paraId="35908E8C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  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- Plata lunară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Facturile de abonament se emit în data de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fldChar w:fldCharType="begin">
          <w:ffData>
            <w:name w:val="cap_6_zi"/>
            <w:enabled/>
            <w:calcOnExit w:val="0"/>
            <w:textInput>
              <w:default w:val="........."/>
            </w:textInput>
          </w:ffData>
        </w:fldChar>
      </w:r>
      <w:bookmarkStart w:id="2" w:name="cap_6_zi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instrText xml:space="preserve"> FORMTEXT </w:instrTex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fldChar w:fldCharType="separate"/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fldChar w:fldCharType="end"/>
      </w:r>
      <w:bookmarkEnd w:id="2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sau următoarea zi lucrătoare a lunii, pentru luna anterioara.</w:t>
      </w:r>
    </w:p>
    <w:p w14:paraId="05B94F6E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</w:t>
      </w:r>
    </w:p>
    <w:p w14:paraId="3128D5C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6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 consideră data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plăţii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data creditării contului PRESTATORULUI.</w:t>
      </w:r>
    </w:p>
    <w:p w14:paraId="069DEA3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</w:p>
    <w:p w14:paraId="732F1F4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7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Facturile emise ulterior, în baza contractului, se achită în termen de maxim 30 zile de la data emiterii.</w:t>
      </w:r>
    </w:p>
    <w:p w14:paraId="71D0358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PRESTATORUL pune factura la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dispoziţia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ACHIZITORULUI la 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adresa </w:t>
      </w:r>
      <w:hyperlink r:id="rId7" w:history="1">
        <w:r w:rsidRPr="00750279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www.Lege6.ro</w:t>
        </w:r>
      </w:hyperlink>
      <w:r w:rsidRPr="00750279">
        <w:rPr>
          <w:rFonts w:ascii="Times New Roman" w:eastAsia="Times New Roman" w:hAnsi="Times New Roman" w:cs="Times New Roman"/>
          <w:sz w:val="23"/>
          <w:szCs w:val="23"/>
        </w:rPr>
        <w:t>, în contul de administrare a abonamentului de acces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o comunică în format electronic la adresa de email a ACHIZITORULUI si o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incarca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in SPV (RO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eFactura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14:paraId="5BA20ED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Prin prezentul contract,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convin că termenul de plată stabilit la alin. (1) reprezintă termenul la care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creanţa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devine certă, lichidă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exigibilă, ACHIZITORUL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asumându-şi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a achita contravaloarea abonamentului la termenul scadent.</w:t>
      </w:r>
    </w:p>
    <w:p w14:paraId="73208B72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</w:p>
    <w:p w14:paraId="429294D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8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Dacă ACHIZITORUL nu respectă termenele de plată stipulate în contract, va suporta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penalităţi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0,03% pe zi de întârziere, calculate la suma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ramasă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neachitată, iar PRESTATORUL va suspenda furnizarea pachetelor de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actualizari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către ACHIZITOR până la îndeplinirea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obligaţiei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plată.</w:t>
      </w:r>
    </w:p>
    <w:p w14:paraId="0C64E2D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Dacă în termen de 30 de zile de la data scadentă, ACHIZITORUL nu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îndeplineşte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plată, contractul se va rezilia de drept.</w:t>
      </w:r>
    </w:p>
    <w:p w14:paraId="155EE05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highlight w:val="yellow"/>
        </w:rPr>
      </w:pPr>
    </w:p>
    <w:p w14:paraId="73D1571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VII. DURATA CONTRACTULUI</w:t>
      </w:r>
    </w:p>
    <w:p w14:paraId="41065C3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Art. 9 </w:t>
      </w: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(1)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Durata prezentului contract este de 7 luni,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incepand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cu luna Iunie 2026 și până la data de 31 Decembrie 2026, cu posibilitatea de prelungire 3 luni perioada Ianuarie 2027 – 31 Martie 2027.</w:t>
      </w:r>
    </w:p>
    <w:p w14:paraId="2C0C0AB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ACHIZITORUL își rezervă dreptul de a prelungi durata contractului de servicii pentru cel mult 4 luni de la data expirării duratei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iniţiale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de îndeplinire a acestuia, conform art. 165 alin. 1 lit. d) din Normele metodologice de aplicare a prevederilor referitoare la atribuirea contractului de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achiziţie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publică/acordului-cadru din Legea nr. 98/2016 privind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achiziţiile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publice din 02.06.2016, aprobate prin Hotărârea Guvernului nr. 395/2016.</w:t>
      </w:r>
    </w:p>
    <w:p w14:paraId="6504B1F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În cazul suplimentarii perioadei de prestare după data de 31.12.2026, Pretatorul se obligă sa mențină aceleași condiții contractuale, pentru serviciile ce fac obiectul prezentului contract.</w:t>
      </w:r>
    </w:p>
    <w:p w14:paraId="002BA77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(4)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Accesul la baza de date legislativă se va activa în ziua lucrătoare imediat următoare celei în care PRESTATORUL va primi un exemplar al prezentului contract semnat de către ACHIZITOR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numai dacă s-a făcut dovada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plăţii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25C3970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(5)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30 de zile înainte de data expirării contractului, PRESTATORUL va aduce la cunoștința ACHIZITORULUI, noile condiții de acces la serviciul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Lege6. Dacă ACHIZITORUL va fi de acord, contractul se poate prelungi prin act adițional, în noile condiții prezentate de PRESTATOR. </w:t>
      </w:r>
    </w:p>
    <w:p w14:paraId="5B85E6D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AF5EBFF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VIII. DOCUMENTELE CONTRACTULUI </w:t>
      </w:r>
    </w:p>
    <w:p w14:paraId="076B755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Art. 10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(1)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Documentele contractului sunt: </w:t>
      </w:r>
    </w:p>
    <w:p w14:paraId="4080A2E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(a) Caietul de sarcini; </w:t>
      </w:r>
    </w:p>
    <w:p w14:paraId="21F6692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sz w:val="23"/>
          <w:szCs w:val="23"/>
        </w:rPr>
        <w:t>(b) Detaliu de atribuire DA 40570720/10.06.2026;</w:t>
      </w:r>
    </w:p>
    <w:p w14:paraId="052C28C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sz w:val="23"/>
          <w:szCs w:val="23"/>
        </w:rPr>
        <w:t>(c) Oferta nr. 4431/10.06.2026;</w:t>
      </w:r>
    </w:p>
    <w:p w14:paraId="0A26061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sz w:val="23"/>
          <w:szCs w:val="23"/>
        </w:rPr>
        <w:t>(d) orice acte adiționale la contract, dacă părțile contractante vor consimți să semneze astfel de documente.</w:t>
      </w:r>
    </w:p>
    <w:p w14:paraId="6FC423A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Caietul de sarcini are caracter obligatoriu, clauzele sale completându-se cu cele convenite de Părți prin prezentul Contract.</w:t>
      </w:r>
    </w:p>
    <w:p w14:paraId="5298973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În cazul în care, pe parcursul îndeplinirii contractului, se constată faptul că anumite elemente ale ofertei 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lastRenderedPageBreak/>
        <w:t>tehnice sunt inferioare sau nu corespund cerințelor prevăzute în caietul de sarcini, prevalează prevederile caietului de sarcini.</w:t>
      </w:r>
    </w:p>
    <w:p w14:paraId="42EDA87E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265B441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IX. ÎNCETAREA CONTRACTULUI</w:t>
      </w:r>
    </w:p>
    <w:p w14:paraId="02C0EA3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11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Prezentul contract va înceta în următoarele cazuri:</w:t>
      </w:r>
    </w:p>
    <w:p w14:paraId="3DE6408F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ajungerea la termen;</w:t>
      </w:r>
    </w:p>
    <w:p w14:paraId="45477C1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acordul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6270CD3B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denunţarea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unilaterală, caz în care partea care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doreşte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denunţarea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contractului va notifica cealaltă parte cu cel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puţin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15 zile înainte de data solicitată de încetare a contractului;</w:t>
      </w:r>
    </w:p>
    <w:p w14:paraId="1C7E3DD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rezilierea de plin drept, fără îndeplinirea vreunei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formalităţi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prealabile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fără a mai fi necesară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intervenţia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unei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instanţe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judecătoreşti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în cazul în care una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14:paraId="3216CF5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execută una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asumate prin prezentul contract;</w:t>
      </w:r>
    </w:p>
    <w:p w14:paraId="301D614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cesionează drepturile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sale prevăzute de prezentul contract fără acordul scris al celeilalte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722A83E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Încetarea contractului nu are niciun efect asupra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deja scadente între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64128F2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Prevederile alineatului precedent nu sunt de natură să înlăture răspunderea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care, din vina sa, a determinat încetarea contractului.</w:t>
      </w:r>
    </w:p>
    <w:p w14:paraId="370AB66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103F16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12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În cazul în care ACHIZITORUL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denunţă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unilateral contractul înainte de ajungerea la termen, PRESTATORUL îi va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reţine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din sumele achitate în avans, contravaloarea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discounturilor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acordate, urmând ca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diferenţa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fie restituită ACHIZITORULUI.</w:t>
      </w:r>
    </w:p>
    <w:p w14:paraId="7F508C1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01AB3AE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X. CONFIDENŢIALITATE</w:t>
      </w:r>
    </w:p>
    <w:p w14:paraId="2B6C00F0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13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Prezentul contract este strict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confidenţial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Niciuna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nu va dezvălui unui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terţ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fără acordul scris al celeilalte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, clauzele prezentului contract.</w:t>
      </w:r>
    </w:p>
    <w:p w14:paraId="696CD22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EC6E947" w14:textId="77777777" w:rsidR="00750279" w:rsidRPr="00750279" w:rsidRDefault="00750279" w:rsidP="00750279">
      <w:pPr>
        <w:spacing w:after="20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sz w:val="23"/>
          <w:szCs w:val="23"/>
        </w:rPr>
        <w:t>Art. 14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În conformitate cu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cerinţele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sistemului intern de management al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securităţii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informaţiei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a implementat măsuri pentru asigurarea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confidenţialităţii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informaţiilor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clienţilor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.  </w:t>
      </w:r>
    </w:p>
    <w:p w14:paraId="7FF00ABA" w14:textId="77777777" w:rsidR="00750279" w:rsidRPr="00750279" w:rsidRDefault="00750279" w:rsidP="0075027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50279">
        <w:rPr>
          <w:rFonts w:ascii="Times New Roman" w:eastAsia="Calibri" w:hAnsi="Times New Roman" w:cs="Times New Roman"/>
          <w:b/>
          <w:sz w:val="23"/>
          <w:szCs w:val="23"/>
        </w:rPr>
        <w:t>Art. 15</w:t>
      </w: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Informaţiile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despre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clienţi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pot fi folosite de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doar în scopuri asociate comercializării serviciilor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produselor proprii, cum ar fi:</w:t>
      </w:r>
    </w:p>
    <w:p w14:paraId="36D87BC7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>procesarea comenzilor sau cererilor;</w:t>
      </w:r>
    </w:p>
    <w:p w14:paraId="2A116506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>facturare, întocmire situații contabile și declarații fiscale;</w:t>
      </w:r>
    </w:p>
    <w:p w14:paraId="785D67F3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soluţionarea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cererilor, întrebărilor sau a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reclamaţiilor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făcute de către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clienţi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3269CE23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realizarea studiilor de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piaţă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privind produsele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serviciile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SRL;</w:t>
      </w:r>
    </w:p>
    <w:p w14:paraId="2015EE1B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oferirea de produse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>/sau servicii către client;</w:t>
      </w:r>
    </w:p>
    <w:p w14:paraId="045C500A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contactarea inclusiv prin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poştă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, email, fax, mesaje text sau telefon în legătură cu oferte de produse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servicii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4773505" w14:textId="77777777" w:rsidR="00750279" w:rsidRPr="00750279" w:rsidRDefault="00750279" w:rsidP="00750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înregistrarea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informaţiilor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despre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clienţi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în vederea alocării sau oferirii recompenselor, reducerilor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a altor beneficii, precum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pentru satisfacerea altor cereri sau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cerinţe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ale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clienţilor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. </w:t>
      </w:r>
    </w:p>
    <w:p w14:paraId="4C39F32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632266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sz w:val="23"/>
          <w:szCs w:val="23"/>
        </w:rPr>
        <w:t xml:space="preserve">Art. 16 </w:t>
      </w:r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În conformitate cu prevederile (GDPR) Regulamentului nr. 679/2016,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</w:rPr>
        <w:t xml:space="preserve"> aduce la cunoștința Clientului următoarele:</w:t>
      </w:r>
    </w:p>
    <w:p w14:paraId="2CF88507" w14:textId="77777777" w:rsidR="00750279" w:rsidRPr="00750279" w:rsidRDefault="00750279" w:rsidP="007502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datele cu caracter personal vor fi stocate timp de 5 ani după împlinirea termenului de prescripție a eventualelor creanțe bugetare ale societății noastre față de Bugetul de Stat;  </w:t>
      </w:r>
    </w:p>
    <w:p w14:paraId="5514332F" w14:textId="77777777" w:rsidR="00750279" w:rsidRPr="00750279" w:rsidRDefault="00750279" w:rsidP="007502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Clientul are dreptul de a solicita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, accesul la datele cu caracter personal, rectificarea sau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ştergerea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acestora sau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restricţionarea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prelucrării. Clientul are dreptul de a se opune prelucrării, precum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şi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la portabilitatea datelor;  </w:t>
      </w:r>
    </w:p>
    <w:p w14:paraId="02FC8385" w14:textId="77777777" w:rsidR="00750279" w:rsidRPr="00750279" w:rsidRDefault="00750279" w:rsidP="007502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Clientul are dreptul de a depune o plângere la ANSPDCP în cazul în care constată o încălcare a obligațiilor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referitoare la protecția datelor cu caracter personal;  </w:t>
      </w:r>
    </w:p>
    <w:p w14:paraId="2C4E38F2" w14:textId="77777777" w:rsidR="00750279" w:rsidRPr="00750279" w:rsidRDefault="00750279" w:rsidP="007502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Datele personale ale Clientului sunt furnizate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în temeiul prezentului contract și sunt necesare în vederea facturării serviciilor prestate de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Indaco</w:t>
      </w:r>
      <w:proofErr w:type="spellEnd"/>
      <w:r w:rsidRPr="00750279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Calibri" w:hAnsi="Times New Roman" w:cs="Times New Roman"/>
          <w:sz w:val="23"/>
          <w:szCs w:val="23"/>
        </w:rPr>
        <w:t>Systems</w:t>
      </w:r>
      <w:proofErr w:type="spellEnd"/>
    </w:p>
    <w:p w14:paraId="4FEB5529" w14:textId="77777777" w:rsid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AEF6E80" w14:textId="77777777" w:rsidR="00BA219D" w:rsidRPr="00750279" w:rsidRDefault="00BA219D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22EEE0C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XI. FORŢĂ MAJORĂ</w:t>
      </w:r>
    </w:p>
    <w:p w14:paraId="2D6F084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17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Nici una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contractante nu răspunde de neexecutarea la termen sau/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executarea în mod necorespunzător – total sau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parţial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– a oricărei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care îi revine în baza prezentului contract, dacă neexecutarea sau executarea necorespunzătoare 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obligaţiei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respective a fost cauzată de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forţa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majoră,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aşa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cum este definită de lege.</w:t>
      </w:r>
    </w:p>
    <w:p w14:paraId="179D049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Partea care invocă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forţa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majoră este obligată să o notifice celeilalte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în termen de 3 zile de la producerea evenimentului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să ia toate măsurile posibile în vederea limitării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consecinţelor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lui.</w:t>
      </w:r>
    </w:p>
    <w:p w14:paraId="7DC650FF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(3) 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Dacă, în termen de 30 de zile de la producere, evenimentul respectiv nu încetează,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au dreptul să-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notifice încetarea de plin drept a prezentului contract, fără ca vreuna dintre ele să pretindă daune-interese.</w:t>
      </w:r>
    </w:p>
    <w:p w14:paraId="3C1E4AA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123115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XII. NOTIFICĂRI</w:t>
      </w:r>
    </w:p>
    <w:p w14:paraId="695CBED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18 (1)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În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accepţiunea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contractante, orice notificare adresată de una dintre acestea celeilalte este valabil îndeplinită dacă va fi transmisă la adresa/sediul prevăzut în prezentul contract:</w:t>
      </w:r>
    </w:p>
    <w:p w14:paraId="2612641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</w:p>
    <w:p w14:paraId="2A95ED31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DIRECȚIA GENERALĂ PENTRU ADMINISTRAREA PATRIMONIULUI IMOBILIAR SECTOR 2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54B944CB" w14:textId="77777777" w:rsidR="00750279" w:rsidRPr="00750279" w:rsidRDefault="00750279" w:rsidP="00750279">
      <w:pPr>
        <w:widowControl w:val="0"/>
        <w:shd w:val="clear" w:color="auto" w:fill="FFFFFF" w:themeFill="background1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Adresa de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corespondenţă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Str.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Reînvirii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, Nr. 2D, Sector 2, București</w:t>
      </w:r>
    </w:p>
    <w:p w14:paraId="6291115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Telefon: </w:t>
      </w:r>
      <w:bookmarkStart w:id="3" w:name="cap_13_fax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021.212.11.39;  Interior 121   </w:t>
      </w:r>
      <w:bookmarkEnd w:id="3"/>
    </w:p>
    <w:p w14:paraId="7252F82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Email: </w:t>
      </w:r>
      <w:hyperlink r:id="rId8" w:history="1">
        <w:r w:rsidRPr="00750279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office@dgapi.ro</w:t>
        </w:r>
      </w:hyperlink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740760FC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INDACO SYSTEMS S.R.L.</w:t>
      </w:r>
    </w:p>
    <w:p w14:paraId="5A209BF5" w14:textId="21339C94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Adresa de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corespondenţă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</w:t>
      </w:r>
    </w:p>
    <w:p w14:paraId="300BDBF3" w14:textId="0BCB41D3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Telefon: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</w:t>
      </w:r>
    </w:p>
    <w:p w14:paraId="5201B9DD" w14:textId="471C6B4B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Fax: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</w:t>
      </w:r>
    </w:p>
    <w:p w14:paraId="27444328" w14:textId="51E5B130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     Email: </w:t>
      </w:r>
      <w:r w:rsidR="00BA219D">
        <w:rPr>
          <w:rFonts w:ascii="Calibri" w:eastAsia="Times New Roman" w:hAnsi="Calibri" w:cs="Times New Roman"/>
          <w:lang w:val="en-US"/>
        </w:rPr>
        <w:t>…………………..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</w:t>
      </w:r>
    </w:p>
    <w:p w14:paraId="00D1104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F6A36DA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În cazul în care notificarea se face pe cale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poştală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ea va fi transmisă, prin scrisoare recomandată, cu confirmare de primire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se consideră primită de destinatar la data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menţionată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pe confirmare de către oficiul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poştal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primitor.</w:t>
      </w:r>
    </w:p>
    <w:p w14:paraId="58C738D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Dacă notificarea se trimite prin fax, ea se consideră primită în prima zi lucrătoare după cea în care a fost expediată.</w:t>
      </w:r>
    </w:p>
    <w:p w14:paraId="6DDC67D8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(4)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ACHIZITORUL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îşi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exprimă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consimţământul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a primi de la PRESTATOR, prin mijloace electronice, atât notificări cu privire la derularea prezentului contract cât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cu privire la activitatea PRESTATORULUI.</w:t>
      </w:r>
    </w:p>
    <w:p w14:paraId="3B88BE35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(5)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Dovada transmiterii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conţinutului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notificării prin mijloace electronice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aparţine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care o transmite, iar notificarea se va considera primită în prima zi lucrătoare după cea în care a fost expediată.</w:t>
      </w:r>
    </w:p>
    <w:p w14:paraId="07F5D11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  </w:t>
      </w: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(6)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Notificările verbale nu se iau în considerare de nici una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dacă nu sunt confirmate, prin intermediul uneia dintre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modalităţile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prevăzute la alineatele precedente.</w:t>
      </w:r>
    </w:p>
    <w:p w14:paraId="7C635763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0A1C70B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XIII. PREVEDERI FINALE</w:t>
      </w:r>
    </w:p>
    <w:p w14:paraId="001D1126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19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Conţinutul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programelor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software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documentare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 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legislativă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realizate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Indaco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Systems, are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caracter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informativ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nu se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substituie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publicaţiei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oficiale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Monitorul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Oficial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formă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tiparită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care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este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singura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publicaţie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oficială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statului</w:t>
      </w:r>
      <w:proofErr w:type="spellEnd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sz w:val="23"/>
          <w:szCs w:val="23"/>
          <w:lang w:val="en-US"/>
        </w:rPr>
        <w:t>român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76278B2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</w:t>
      </w:r>
    </w:p>
    <w:p w14:paraId="6612921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20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Modificarea prezentului contract se poate face numai prin acordul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părţilor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în formă scrisă, ca parte integrantă a acestuia, sub forma unui act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adiţional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717C5240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    </w:t>
      </w:r>
    </w:p>
    <w:p w14:paraId="496C5AC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Art. 21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Eventualele litigii care s-ar putea ivi în legătură cu prezentul contract vor fi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soluţionate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către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instanţele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judecătoreşti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competente, de la sediul Prestatorului.</w:t>
      </w:r>
    </w:p>
    <w:p w14:paraId="5CE39C79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2F6A46D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Art. 22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Părțile desemnează următorii reprezentanți pentru urmărirea derulării contractului: </w:t>
      </w:r>
    </w:p>
    <w:p w14:paraId="6B0EB499" w14:textId="40284B8B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din partea prestatorului: INDACO SYSTEMS S.R.L - COORDONATOR ACCOUNT MANAGEMENT -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2E334AF8" w14:textId="46EC6D1B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Tel./fax: </w:t>
      </w:r>
      <w:r w:rsidR="00BA219D">
        <w:rPr>
          <w:rFonts w:ascii="Times New Roman" w:eastAsia="Times New Roman" w:hAnsi="Times New Roman" w:cs="Times New Roman"/>
          <w:color w:val="000000"/>
          <w:sz w:val="23"/>
          <w:szCs w:val="23"/>
        </w:rPr>
        <w:t>....................</w:t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Email: </w:t>
      </w:r>
      <w:hyperlink r:id="rId9" w:history="1">
        <w:r w:rsidR="00BA219D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</w:rPr>
          <w:t>....................</w:t>
        </w:r>
      </w:hyperlink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;     </w:t>
      </w:r>
    </w:p>
    <w:p w14:paraId="00CFC977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- din partea achizitorului: DIRECȚIA GENERALĂ PENTRU ADMINISTRAREA PATRIMONIULUI IMOBILIAR SECTOR 2 – SERVICIUL JURIDIC ȘI RESURSE UMANE - Telefon: 021.212.15.44 - Interior 121.</w:t>
      </w:r>
    </w:p>
    <w:p w14:paraId="3E7084A4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D9D5A12" w14:textId="77777777" w:rsidR="00750279" w:rsidRPr="00750279" w:rsidRDefault="00750279" w:rsidP="0075027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Prezentul contract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conţine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6 pagini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 fost încheiat azi 11.06.2026, în 2 (două) exemplare originale, ambele cu </w:t>
      </w:r>
      <w:proofErr w:type="spellStart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>aceeaşi</w:t>
      </w:r>
      <w:proofErr w:type="spellEnd"/>
      <w:r w:rsidRPr="0075027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valoare juridică, câte unul pentru fiecare parte.</w:t>
      </w:r>
    </w:p>
    <w:p w14:paraId="18956FAF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50279" w:rsidRPr="00750279" w:rsidSect="004A496F">
          <w:pgSz w:w="11906" w:h="16838"/>
          <w:pgMar w:top="1276" w:right="849" w:bottom="1417" w:left="1134" w:header="0" w:footer="0" w:gutter="0"/>
          <w:cols w:space="708"/>
          <w:docGrid w:linePitch="360"/>
        </w:sectPr>
      </w:pPr>
    </w:p>
    <w:p w14:paraId="37EA4BE4" w14:textId="77777777" w:rsidR="00750279" w:rsidRPr="00750279" w:rsidRDefault="00750279" w:rsidP="007502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26E2FF6" w14:textId="77777777" w:rsidR="00750279" w:rsidRPr="00750279" w:rsidRDefault="00750279" w:rsidP="00750279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ar-SA"/>
        </w:rPr>
      </w:pPr>
      <w:r w:rsidRPr="00750279">
        <w:rPr>
          <w:rFonts w:ascii="Times New Roman" w:eastAsia="Calibri" w:hAnsi="Times New Roman" w:cs="Times New Roman"/>
          <w:b/>
          <w:bCs/>
          <w:lang w:eastAsia="ar-SA"/>
        </w:rPr>
        <w:t>ACHIZITOR</w:t>
      </w:r>
      <w:r w:rsidRPr="00750279">
        <w:rPr>
          <w:rFonts w:ascii="Times New Roman" w:eastAsia="Calibri" w:hAnsi="Times New Roman" w:cs="Times New Roman"/>
          <w:b/>
          <w:bCs/>
          <w:lang w:eastAsia="ar-SA"/>
        </w:rPr>
        <w:tab/>
      </w:r>
      <w:r w:rsidRPr="00750279">
        <w:rPr>
          <w:rFonts w:ascii="Times New Roman" w:eastAsia="Calibri" w:hAnsi="Times New Roman" w:cs="Times New Roman"/>
          <w:b/>
          <w:bCs/>
          <w:lang w:eastAsia="ar-SA"/>
        </w:rPr>
        <w:tab/>
      </w:r>
      <w:r w:rsidRPr="00750279">
        <w:rPr>
          <w:rFonts w:ascii="Times New Roman" w:eastAsia="Calibri" w:hAnsi="Times New Roman" w:cs="Times New Roman"/>
          <w:b/>
          <w:bCs/>
          <w:lang w:eastAsia="ar-SA"/>
        </w:rPr>
        <w:tab/>
      </w:r>
      <w:r w:rsidRPr="00750279">
        <w:rPr>
          <w:rFonts w:ascii="Times New Roman" w:eastAsia="Calibri" w:hAnsi="Times New Roman" w:cs="Times New Roman"/>
          <w:b/>
          <w:bCs/>
          <w:lang w:eastAsia="ar-SA"/>
        </w:rPr>
        <w:tab/>
        <w:t xml:space="preserve">                                                                    PRESTATOR                                                   DIRECȚIA  GENERALĂ PENTRU ADMINISTRAREA                        </w:t>
      </w:r>
      <w:r w:rsidRPr="00750279">
        <w:rPr>
          <w:rFonts w:ascii="Times New Roman" w:eastAsia="Calibri" w:hAnsi="Times New Roman" w:cs="Times New Roman"/>
          <w:b/>
          <w:bCs/>
          <w:iCs/>
          <w:lang w:val="en-US" w:eastAsia="ar-SA"/>
        </w:rPr>
        <w:t xml:space="preserve">INDACO SYSTEMS S.R.L. </w:t>
      </w:r>
      <w:r w:rsidRPr="00750279">
        <w:rPr>
          <w:rFonts w:ascii="Times New Roman" w:eastAsia="Calibri" w:hAnsi="Times New Roman" w:cs="Times New Roman"/>
          <w:b/>
          <w:bCs/>
          <w:lang w:eastAsia="ar-SA"/>
        </w:rPr>
        <w:t>PATRIMONIULUI  IMOBILIAR SECTOR 2                         COORDONATOR ACCOUNT MANAGEMENT</w:t>
      </w:r>
    </w:p>
    <w:p w14:paraId="4832CACE" w14:textId="7CC4EA5E" w:rsidR="00750279" w:rsidRPr="00750279" w:rsidRDefault="00750279" w:rsidP="00750279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ar-SA"/>
        </w:rPr>
      </w:pPr>
      <w:r w:rsidRPr="00750279">
        <w:rPr>
          <w:rFonts w:ascii="Times New Roman" w:eastAsia="Calibri" w:hAnsi="Times New Roman" w:cs="Times New Roman"/>
          <w:b/>
          <w:bCs/>
          <w:lang w:eastAsia="ar-SA"/>
        </w:rPr>
        <w:t xml:space="preserve">DIRECTOR  GENERAL                                                                                  </w:t>
      </w:r>
    </w:p>
    <w:p w14:paraId="5031CC48" w14:textId="77777777" w:rsidR="00750279" w:rsidRPr="00750279" w:rsidRDefault="00750279" w:rsidP="00750279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08247B34" w14:textId="77777777" w:rsidR="009F490D" w:rsidRDefault="009F490D"/>
    <w:sectPr w:rsidR="009F490D" w:rsidSect="00C7319A">
      <w:type w:val="continuous"/>
      <w:pgSz w:w="11906" w:h="16838"/>
      <w:pgMar w:top="1980" w:right="424" w:bottom="1417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EF03" w14:textId="77777777" w:rsidR="00F441EC" w:rsidRDefault="00F441EC" w:rsidP="00F441EC">
      <w:pPr>
        <w:spacing w:after="0" w:line="240" w:lineRule="auto"/>
      </w:pPr>
      <w:r>
        <w:separator/>
      </w:r>
    </w:p>
  </w:endnote>
  <w:endnote w:type="continuationSeparator" w:id="0">
    <w:p w14:paraId="43DF977D" w14:textId="77777777" w:rsidR="00F441EC" w:rsidRDefault="00F441EC" w:rsidP="00F4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3222" w14:textId="77777777" w:rsidR="00F441EC" w:rsidRDefault="00F441EC" w:rsidP="00F441EC">
      <w:pPr>
        <w:spacing w:after="0" w:line="240" w:lineRule="auto"/>
      </w:pPr>
      <w:r>
        <w:separator/>
      </w:r>
    </w:p>
  </w:footnote>
  <w:footnote w:type="continuationSeparator" w:id="0">
    <w:p w14:paraId="13DD5E59" w14:textId="77777777" w:rsidR="00F441EC" w:rsidRDefault="00F441EC" w:rsidP="00F44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0D39"/>
    <w:multiLevelType w:val="hybridMultilevel"/>
    <w:tmpl w:val="2E1A0218"/>
    <w:lvl w:ilvl="0" w:tplc="C686A36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0D2F"/>
    <w:multiLevelType w:val="hybridMultilevel"/>
    <w:tmpl w:val="348649E2"/>
    <w:lvl w:ilvl="0" w:tplc="30464C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9347A"/>
    <w:multiLevelType w:val="hybridMultilevel"/>
    <w:tmpl w:val="EF80A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CB"/>
    <w:rsid w:val="00232F76"/>
    <w:rsid w:val="00750279"/>
    <w:rsid w:val="009613CB"/>
    <w:rsid w:val="009F490D"/>
    <w:rsid w:val="00BA219D"/>
    <w:rsid w:val="00D6446A"/>
    <w:rsid w:val="00F4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8E1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75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5027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5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5027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gap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e5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ienti@indaco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2562</Words>
  <Characters>14604</Characters>
  <Application>Microsoft Office Word</Application>
  <DocSecurity>0</DocSecurity>
  <Lines>121</Lines>
  <Paragraphs>34</Paragraphs>
  <ScaleCrop>false</ScaleCrop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2026-07-24T08:25:00Z</dcterms:created>
  <dcterms:modified xsi:type="dcterms:W3CDTF">2026-07-24T08:25:00Z</dcterms:modified>
</cp:coreProperties>
</file>