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708DF" w14:textId="77777777" w:rsidR="00861FAF" w:rsidRDefault="00861FAF" w:rsidP="00861FAF">
      <w:pPr>
        <w:autoSpaceDE w:val="0"/>
        <w:autoSpaceDN w:val="0"/>
        <w:adjustRightInd w:val="0"/>
        <w:spacing w:after="0" w:line="360" w:lineRule="auto"/>
        <w:jc w:val="center"/>
        <w:rPr>
          <w:rFonts w:ascii="Times New Roman" w:eastAsiaTheme="minorEastAsia" w:hAnsi="Times New Roman" w:cs="Times New Roman"/>
          <w:b/>
          <w:sz w:val="24"/>
          <w:szCs w:val="24"/>
        </w:rPr>
      </w:pPr>
    </w:p>
    <w:p w14:paraId="5B3C232F" w14:textId="77777777" w:rsidR="00861FAF" w:rsidRPr="004C6FF8" w:rsidRDefault="00861FAF" w:rsidP="00861FAF">
      <w:pPr>
        <w:autoSpaceDE w:val="0"/>
        <w:autoSpaceDN w:val="0"/>
        <w:adjustRightInd w:val="0"/>
        <w:spacing w:after="0" w:line="360" w:lineRule="auto"/>
        <w:jc w:val="center"/>
        <w:rPr>
          <w:rFonts w:ascii="Times New Roman" w:eastAsiaTheme="minorEastAsia" w:hAnsi="Times New Roman" w:cs="Times New Roman"/>
          <w:b/>
          <w:sz w:val="24"/>
          <w:szCs w:val="24"/>
        </w:rPr>
      </w:pPr>
      <w:r w:rsidRPr="004C6FF8">
        <w:rPr>
          <w:rFonts w:ascii="Times New Roman" w:eastAsiaTheme="minorEastAsia" w:hAnsi="Times New Roman" w:cs="Times New Roman"/>
          <w:b/>
          <w:sz w:val="24"/>
          <w:szCs w:val="24"/>
        </w:rPr>
        <w:t>CONTRACT DE SERVICII</w:t>
      </w:r>
    </w:p>
    <w:p w14:paraId="2D1EA98D" w14:textId="77777777" w:rsidR="00861FAF" w:rsidRPr="004C6FF8" w:rsidRDefault="00861FAF" w:rsidP="00861FAF">
      <w:pPr>
        <w:autoSpaceDE w:val="0"/>
        <w:autoSpaceDN w:val="0"/>
        <w:adjustRightInd w:val="0"/>
        <w:spacing w:after="0" w:line="360" w:lineRule="auto"/>
        <w:jc w:val="center"/>
        <w:rPr>
          <w:rFonts w:ascii="Times New Roman" w:eastAsiaTheme="minorEastAsia" w:hAnsi="Times New Roman" w:cs="Times New Roman"/>
          <w:b/>
          <w:sz w:val="24"/>
          <w:szCs w:val="24"/>
        </w:rPr>
      </w:pPr>
      <w:r w:rsidRPr="004C6FF8">
        <w:rPr>
          <w:rFonts w:ascii="Times New Roman" w:eastAsiaTheme="minorEastAsia" w:hAnsi="Times New Roman" w:cs="Times New Roman"/>
          <w:b/>
          <w:sz w:val="24"/>
          <w:szCs w:val="24"/>
        </w:rPr>
        <w:t>Nr.  7 din 03.06.2026</w:t>
      </w:r>
    </w:p>
    <w:p w14:paraId="0C5B5A25" w14:textId="77777777" w:rsidR="00861FAF" w:rsidRPr="004C6FF8" w:rsidRDefault="00861FAF" w:rsidP="00861FAF">
      <w:pPr>
        <w:autoSpaceDE w:val="0"/>
        <w:autoSpaceDN w:val="0"/>
        <w:adjustRightInd w:val="0"/>
        <w:spacing w:after="0" w:line="360" w:lineRule="auto"/>
        <w:jc w:val="center"/>
        <w:rPr>
          <w:rFonts w:ascii="Times New Roman" w:eastAsiaTheme="minorEastAsia" w:hAnsi="Times New Roman" w:cs="Times New Roman"/>
          <w:b/>
          <w:sz w:val="24"/>
          <w:szCs w:val="24"/>
        </w:rPr>
      </w:pPr>
    </w:p>
    <w:p w14:paraId="279E01B4" w14:textId="77777777" w:rsidR="00861FAF" w:rsidRPr="004C6FF8" w:rsidRDefault="00861FAF" w:rsidP="00861FAF">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4C6FF8">
        <w:rPr>
          <w:rFonts w:ascii="Times New Roman" w:eastAsiaTheme="minorEastAsia" w:hAnsi="Times New Roman" w:cs="Times New Roman"/>
          <w:b/>
          <w:color w:val="00000A"/>
          <w:kern w:val="1"/>
          <w:sz w:val="24"/>
          <w:szCs w:val="24"/>
          <w:lang w:eastAsia="ro-RO"/>
        </w:rPr>
        <w:t>1. Preambul</w:t>
      </w:r>
    </w:p>
    <w:p w14:paraId="73B41C12" w14:textId="77777777" w:rsidR="00861FAF" w:rsidRPr="004C6FF8"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C6FF8">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5FA5DBE4" w14:textId="77777777" w:rsidR="00861FAF" w:rsidRPr="004C6FF8" w:rsidRDefault="00861FAF" w:rsidP="00861FAF">
      <w:pPr>
        <w:tabs>
          <w:tab w:val="left" w:pos="90"/>
        </w:tabs>
        <w:spacing w:after="0" w:line="360" w:lineRule="auto"/>
        <w:jc w:val="both"/>
        <w:rPr>
          <w:rFonts w:ascii="Times New Roman" w:eastAsiaTheme="minorEastAsia" w:hAnsi="Times New Roman" w:cs="Times New Roman"/>
          <w:b/>
          <w:noProof/>
          <w:sz w:val="24"/>
          <w:szCs w:val="24"/>
          <w:lang w:eastAsia="ro-RO"/>
        </w:rPr>
      </w:pPr>
    </w:p>
    <w:p w14:paraId="78F1B5AE" w14:textId="77777777" w:rsidR="00861FAF" w:rsidRPr="004C6FF8" w:rsidRDefault="00861FAF" w:rsidP="00861FAF">
      <w:pPr>
        <w:tabs>
          <w:tab w:val="left" w:pos="90"/>
        </w:tabs>
        <w:spacing w:after="0" w:line="360" w:lineRule="auto"/>
        <w:jc w:val="both"/>
        <w:rPr>
          <w:rFonts w:ascii="Times New Roman" w:eastAsiaTheme="minorEastAsia" w:hAnsi="Times New Roman" w:cs="Times New Roman"/>
          <w:b/>
          <w:noProof/>
          <w:sz w:val="24"/>
          <w:szCs w:val="24"/>
          <w:lang w:eastAsia="ro-RO"/>
        </w:rPr>
      </w:pPr>
      <w:r w:rsidRPr="004C6FF8">
        <w:rPr>
          <w:rFonts w:ascii="Times New Roman" w:eastAsiaTheme="minorEastAsia" w:hAnsi="Times New Roman" w:cs="Times New Roman"/>
          <w:b/>
          <w:noProof/>
          <w:sz w:val="24"/>
          <w:szCs w:val="24"/>
          <w:lang w:eastAsia="ro-RO"/>
        </w:rPr>
        <w:t>2. PĂRȚILE CONTRACTANTE</w:t>
      </w:r>
    </w:p>
    <w:p w14:paraId="6BD3DE14" w14:textId="77777777" w:rsidR="00861FAF" w:rsidRPr="003D2B4C" w:rsidRDefault="00861FAF" w:rsidP="00861FAF">
      <w:pPr>
        <w:tabs>
          <w:tab w:val="left" w:pos="90"/>
        </w:tabs>
        <w:spacing w:after="0" w:line="360" w:lineRule="auto"/>
        <w:jc w:val="both"/>
        <w:rPr>
          <w:rFonts w:ascii="Times New Roman" w:eastAsiaTheme="minorEastAsia" w:hAnsi="Times New Roman" w:cs="Times New Roman"/>
          <w:iCs/>
          <w:noProof/>
          <w:sz w:val="24"/>
          <w:szCs w:val="24"/>
          <w:lang w:eastAsia="ro-RO"/>
        </w:rPr>
      </w:pPr>
      <w:r w:rsidRPr="004C6FF8">
        <w:rPr>
          <w:rFonts w:ascii="Times New Roman" w:eastAsiaTheme="minorEastAsia" w:hAnsi="Times New Roman" w:cs="Times New Roman"/>
          <w:b/>
          <w:bCs/>
          <w:iCs/>
          <w:noProof/>
          <w:sz w:val="24"/>
          <w:szCs w:val="24"/>
          <w:lang w:eastAsia="ro-RO"/>
        </w:rPr>
        <w:t>A</w:t>
      </w:r>
      <w:r w:rsidRPr="004C6FF8">
        <w:rPr>
          <w:rFonts w:ascii="Times New Roman" w:eastAsiaTheme="minorEastAsia" w:hAnsi="Times New Roman" w:cs="Times New Roman"/>
          <w:iCs/>
          <w:noProof/>
          <w:sz w:val="24"/>
          <w:szCs w:val="24"/>
          <w:lang w:eastAsia="ro-RO"/>
        </w:rPr>
        <w:t xml:space="preserve">. </w:t>
      </w:r>
      <w:r w:rsidRPr="004C6FF8">
        <w:rPr>
          <w:rFonts w:ascii="Times New Roman" w:eastAsiaTheme="minorEastAsia" w:hAnsi="Times New Roman" w:cs="Times New Roman"/>
          <w:b/>
          <w:bCs/>
          <w:iCs/>
          <w:noProof/>
          <w:sz w:val="24"/>
          <w:szCs w:val="24"/>
          <w:lang w:eastAsia="ro-RO"/>
        </w:rPr>
        <w:t>Direcția Generală pentru Administrarea Patrimoniului Imobiliar Sector 2</w:t>
      </w:r>
      <w:r w:rsidRPr="004C6FF8">
        <w:rPr>
          <w:rFonts w:ascii="Times New Roman" w:eastAsiaTheme="minorEastAsia" w:hAnsi="Times New Roman" w:cs="Times New Roman"/>
          <w:iCs/>
          <w:noProof/>
          <w:sz w:val="24"/>
          <w:szCs w:val="24"/>
          <w:lang w:eastAsia="ro-RO"/>
        </w:rPr>
        <w:t xml:space="preserve">, cu sediul în </w:t>
      </w:r>
      <w:r w:rsidRPr="00D44215">
        <w:rPr>
          <w:rFonts w:ascii="Times New Roman" w:eastAsiaTheme="minorEastAsia" w:hAnsi="Times New Roman" w:cs="Times New Roman"/>
          <w:iCs/>
          <w:noProof/>
          <w:sz w:val="24"/>
          <w:szCs w:val="24"/>
          <w:lang w:eastAsia="ro-RO"/>
        </w:rPr>
        <w:t>Str. Reînvirii, Nr. 2D</w:t>
      </w:r>
      <w:r w:rsidRPr="004C6FF8">
        <w:rPr>
          <w:rFonts w:ascii="Times New Roman" w:eastAsiaTheme="minorEastAsia" w:hAnsi="Times New Roman" w:cs="Times New Roman"/>
          <w:iCs/>
          <w:noProof/>
          <w:sz w:val="24"/>
          <w:szCs w:val="24"/>
          <w:lang w:eastAsia="ro-RO"/>
        </w:rPr>
        <w:t xml:space="preserve">, Telefon 021.212.15.44, Fax 021.212.11.39, Cod fiscal 14783794, cont trezorerie RO09TREZ24A510103200130X, deschis la Trezoreria Sector 2, București, reprezentată prin </w:t>
      </w:r>
      <w:r w:rsidRPr="004C6FF8">
        <w:rPr>
          <w:rFonts w:ascii="Times New Roman" w:eastAsiaTheme="minorEastAsia" w:hAnsi="Times New Roman" w:cs="Times New Roman"/>
          <w:b/>
          <w:bCs/>
          <w:iCs/>
          <w:noProof/>
          <w:sz w:val="24"/>
          <w:szCs w:val="24"/>
          <w:lang w:eastAsia="ro-RO"/>
        </w:rPr>
        <w:t xml:space="preserve">Director </w:t>
      </w:r>
      <w:r w:rsidRPr="003D2B4C">
        <w:rPr>
          <w:rFonts w:ascii="Times New Roman" w:eastAsiaTheme="minorEastAsia" w:hAnsi="Times New Roman" w:cs="Times New Roman"/>
          <w:b/>
          <w:bCs/>
          <w:iCs/>
          <w:noProof/>
          <w:sz w:val="24"/>
          <w:szCs w:val="24"/>
          <w:lang w:eastAsia="ro-RO"/>
        </w:rPr>
        <w:t>General - Mihaela Nagy-Răducanu</w:t>
      </w:r>
      <w:r w:rsidRPr="003D2B4C">
        <w:rPr>
          <w:rFonts w:ascii="Times New Roman" w:eastAsiaTheme="minorEastAsia" w:hAnsi="Times New Roman" w:cs="Times New Roman"/>
          <w:iCs/>
          <w:noProof/>
          <w:sz w:val="24"/>
          <w:szCs w:val="24"/>
          <w:lang w:eastAsia="ro-RO"/>
        </w:rPr>
        <w:t xml:space="preserve">, în calitate de </w:t>
      </w:r>
      <w:r w:rsidRPr="003D2B4C">
        <w:rPr>
          <w:rFonts w:ascii="Times New Roman" w:eastAsiaTheme="minorEastAsia" w:hAnsi="Times New Roman" w:cs="Times New Roman"/>
          <w:i/>
          <w:noProof/>
          <w:sz w:val="24"/>
          <w:szCs w:val="24"/>
          <w:lang w:eastAsia="ro-RO"/>
        </w:rPr>
        <w:t>achzitor,</w:t>
      </w:r>
      <w:r w:rsidRPr="003D2B4C">
        <w:rPr>
          <w:rFonts w:ascii="Times New Roman" w:eastAsiaTheme="minorEastAsia" w:hAnsi="Times New Roman" w:cs="Times New Roman"/>
          <w:iCs/>
          <w:noProof/>
          <w:sz w:val="24"/>
          <w:szCs w:val="24"/>
          <w:lang w:eastAsia="ro-RO"/>
        </w:rPr>
        <w:t xml:space="preserve"> pe de o parte </w:t>
      </w:r>
    </w:p>
    <w:p w14:paraId="39FB877F" w14:textId="77777777" w:rsidR="00861FAF" w:rsidRPr="003D2B4C" w:rsidRDefault="00861FAF" w:rsidP="00861FAF">
      <w:pPr>
        <w:tabs>
          <w:tab w:val="left" w:pos="90"/>
        </w:tabs>
        <w:spacing w:after="0" w:line="360" w:lineRule="auto"/>
        <w:jc w:val="both"/>
        <w:rPr>
          <w:rFonts w:ascii="Times New Roman" w:eastAsiaTheme="minorEastAsia" w:hAnsi="Times New Roman" w:cs="Times New Roman"/>
          <w:iCs/>
          <w:noProof/>
          <w:sz w:val="24"/>
          <w:szCs w:val="24"/>
          <w:lang w:eastAsia="ro-RO"/>
        </w:rPr>
      </w:pPr>
      <w:r w:rsidRPr="003D2B4C">
        <w:rPr>
          <w:rFonts w:ascii="Times New Roman" w:eastAsiaTheme="minorEastAsia" w:hAnsi="Times New Roman" w:cs="Times New Roman"/>
          <w:iCs/>
          <w:noProof/>
          <w:sz w:val="24"/>
          <w:szCs w:val="24"/>
          <w:lang w:eastAsia="ro-RO"/>
        </w:rPr>
        <w:t>Și</w:t>
      </w:r>
    </w:p>
    <w:p w14:paraId="0189F213" w14:textId="5E0F9617" w:rsidR="00861FAF" w:rsidRPr="003D2B4C" w:rsidRDefault="00861FAF" w:rsidP="00861FAF">
      <w:pPr>
        <w:tabs>
          <w:tab w:val="left" w:pos="90"/>
        </w:tabs>
        <w:spacing w:after="0" w:line="360" w:lineRule="auto"/>
        <w:jc w:val="both"/>
        <w:rPr>
          <w:rFonts w:ascii="Times New Roman" w:eastAsiaTheme="minorEastAsia" w:hAnsi="Times New Roman" w:cs="Times New Roman"/>
          <w:b/>
          <w:iCs/>
          <w:noProof/>
          <w:sz w:val="24"/>
          <w:szCs w:val="24"/>
          <w:lang w:eastAsia="ro-RO"/>
        </w:rPr>
      </w:pPr>
      <w:r w:rsidRPr="003D2B4C">
        <w:rPr>
          <w:rFonts w:ascii="Times New Roman" w:eastAsiaTheme="minorEastAsia" w:hAnsi="Times New Roman" w:cs="Times New Roman"/>
          <w:b/>
          <w:iCs/>
          <w:noProof/>
          <w:sz w:val="24"/>
          <w:szCs w:val="24"/>
          <w:lang w:val="it-IT" w:eastAsia="ro-RO"/>
        </w:rPr>
        <w:t xml:space="preserve">B. INTERAXIS ENGINEERING S.R.L., </w:t>
      </w:r>
      <w:r w:rsidRPr="003D2B4C">
        <w:rPr>
          <w:rFonts w:ascii="Times New Roman" w:eastAsiaTheme="minorEastAsia" w:hAnsi="Times New Roman" w:cs="Times New Roman"/>
          <w:bCs/>
          <w:iCs/>
          <w:noProof/>
          <w:sz w:val="24"/>
          <w:szCs w:val="24"/>
          <w:lang w:val="it-IT" w:eastAsia="ro-RO"/>
        </w:rPr>
        <w:t xml:space="preserve">cu sediul în </w:t>
      </w:r>
      <w:r w:rsidR="00222B10">
        <w:rPr>
          <w:rFonts w:ascii="Times New Roman" w:eastAsiaTheme="minorEastAsia" w:hAnsi="Times New Roman" w:cs="Times New Roman"/>
          <w:bCs/>
          <w:iCs/>
          <w:noProof/>
          <w:sz w:val="24"/>
          <w:szCs w:val="24"/>
          <w:lang w:val="it-IT" w:eastAsia="ro-RO"/>
        </w:rPr>
        <w:t>................</w:t>
      </w:r>
      <w:r w:rsidRPr="003D2B4C">
        <w:rPr>
          <w:rFonts w:ascii="Times New Roman" w:eastAsiaTheme="minorEastAsia" w:hAnsi="Times New Roman" w:cs="Times New Roman"/>
          <w:bCs/>
          <w:iCs/>
          <w:noProof/>
          <w:sz w:val="24"/>
          <w:szCs w:val="24"/>
          <w:lang w:val="it-IT" w:eastAsia="ro-RO"/>
        </w:rPr>
        <w:t xml:space="preserve">, telefon: </w:t>
      </w:r>
      <w:r w:rsidR="00222B10">
        <w:rPr>
          <w:rFonts w:ascii="Times New Roman" w:eastAsiaTheme="minorEastAsia" w:hAnsi="Times New Roman" w:cs="Times New Roman"/>
          <w:bCs/>
          <w:iCs/>
          <w:noProof/>
          <w:sz w:val="24"/>
          <w:szCs w:val="24"/>
          <w:lang w:val="it-IT" w:eastAsia="ro-RO"/>
        </w:rPr>
        <w:t>...................</w:t>
      </w:r>
      <w:r w:rsidRPr="003D2B4C">
        <w:rPr>
          <w:rFonts w:ascii="Times New Roman" w:eastAsiaTheme="minorEastAsia" w:hAnsi="Times New Roman" w:cs="Times New Roman"/>
          <w:bCs/>
          <w:iCs/>
          <w:noProof/>
          <w:sz w:val="24"/>
          <w:szCs w:val="24"/>
          <w:lang w:val="it-IT" w:eastAsia="ro-RO"/>
        </w:rPr>
        <w:t xml:space="preserve">, e-mail: </w:t>
      </w:r>
      <w:hyperlink r:id="rId7" w:history="1">
        <w:r w:rsidR="00222B10">
          <w:rPr>
            <w:rStyle w:val="Hyperlink"/>
            <w:rFonts w:ascii="Times New Roman" w:eastAsiaTheme="minorEastAsia" w:hAnsi="Times New Roman" w:cs="Times New Roman"/>
            <w:bCs/>
            <w:i/>
            <w:iCs/>
            <w:noProof/>
            <w:sz w:val="24"/>
            <w:szCs w:val="24"/>
            <w:lang w:val="it-IT" w:eastAsia="ro-RO"/>
          </w:rPr>
          <w:t>...................</w:t>
        </w:r>
      </w:hyperlink>
      <w:r w:rsidRPr="003D2B4C">
        <w:rPr>
          <w:rFonts w:ascii="Times New Roman" w:eastAsiaTheme="minorEastAsia" w:hAnsi="Times New Roman" w:cs="Times New Roman"/>
          <w:bCs/>
          <w:iCs/>
          <w:noProof/>
          <w:sz w:val="24"/>
          <w:szCs w:val="24"/>
          <w:lang w:val="it-IT" w:eastAsia="ro-RO"/>
        </w:rPr>
        <w:t xml:space="preserve">, număr de înmatriculare în Registrul Comerțului: </w:t>
      </w:r>
      <w:r w:rsidR="00222B10">
        <w:rPr>
          <w:rFonts w:ascii="Times New Roman" w:eastAsiaTheme="minorEastAsia" w:hAnsi="Times New Roman" w:cs="Times New Roman"/>
          <w:bCs/>
          <w:iCs/>
          <w:noProof/>
          <w:sz w:val="24"/>
          <w:szCs w:val="24"/>
          <w:lang w:val="it-IT" w:eastAsia="ro-RO"/>
        </w:rPr>
        <w:t>.............</w:t>
      </w:r>
      <w:r w:rsidRPr="003D2B4C">
        <w:rPr>
          <w:rFonts w:ascii="Times New Roman" w:eastAsiaTheme="minorEastAsia" w:hAnsi="Times New Roman" w:cs="Times New Roman"/>
          <w:bCs/>
          <w:iCs/>
          <w:noProof/>
          <w:sz w:val="24"/>
          <w:szCs w:val="24"/>
          <w:lang w:val="it-IT" w:eastAsia="ro-RO"/>
        </w:rPr>
        <w:t xml:space="preserve">, CUI: </w:t>
      </w:r>
      <w:r w:rsidR="00222B10">
        <w:rPr>
          <w:rFonts w:ascii="Times New Roman" w:eastAsiaTheme="minorEastAsia" w:hAnsi="Times New Roman" w:cs="Times New Roman"/>
          <w:bCs/>
          <w:iCs/>
          <w:noProof/>
          <w:sz w:val="24"/>
          <w:szCs w:val="24"/>
          <w:lang w:val="it-IT" w:eastAsia="ro-RO"/>
        </w:rPr>
        <w:t>.................</w:t>
      </w:r>
      <w:r w:rsidRPr="003D2B4C">
        <w:rPr>
          <w:rFonts w:ascii="Times New Roman" w:eastAsiaTheme="minorEastAsia" w:hAnsi="Times New Roman" w:cs="Times New Roman"/>
          <w:bCs/>
          <w:iCs/>
          <w:noProof/>
          <w:sz w:val="24"/>
          <w:szCs w:val="24"/>
          <w:lang w:val="it-IT" w:eastAsia="ro-RO"/>
        </w:rPr>
        <w:t xml:space="preserve">, cont nr. </w:t>
      </w:r>
      <w:r w:rsidR="00222B10">
        <w:rPr>
          <w:rFonts w:ascii="Times New Roman" w:eastAsiaTheme="minorEastAsia" w:hAnsi="Times New Roman" w:cs="Times New Roman"/>
          <w:bCs/>
          <w:iCs/>
          <w:noProof/>
          <w:sz w:val="24"/>
          <w:szCs w:val="24"/>
          <w:lang w:val="it-IT" w:eastAsia="ro-RO"/>
        </w:rPr>
        <w:t>....................</w:t>
      </w:r>
      <w:r w:rsidRPr="003D2B4C">
        <w:rPr>
          <w:rFonts w:ascii="Times New Roman" w:eastAsiaTheme="minorEastAsia" w:hAnsi="Times New Roman" w:cs="Times New Roman"/>
          <w:bCs/>
          <w:iCs/>
          <w:noProof/>
          <w:sz w:val="24"/>
          <w:szCs w:val="24"/>
          <w:lang w:val="it-IT" w:eastAsia="ro-RO"/>
        </w:rPr>
        <w:t xml:space="preserve">, deschis la Trezoreria </w:t>
      </w:r>
      <w:r w:rsidR="00222B10">
        <w:rPr>
          <w:rFonts w:ascii="Times New Roman" w:eastAsiaTheme="minorEastAsia" w:hAnsi="Times New Roman" w:cs="Times New Roman"/>
          <w:bCs/>
          <w:iCs/>
          <w:noProof/>
          <w:sz w:val="24"/>
          <w:szCs w:val="24"/>
          <w:lang w:val="it-IT" w:eastAsia="ro-RO"/>
        </w:rPr>
        <w:t>................</w:t>
      </w:r>
      <w:r w:rsidRPr="003D2B4C">
        <w:rPr>
          <w:rFonts w:ascii="Times New Roman" w:eastAsiaTheme="minorEastAsia" w:hAnsi="Times New Roman" w:cs="Times New Roman"/>
          <w:bCs/>
          <w:iCs/>
          <w:noProof/>
          <w:sz w:val="24"/>
          <w:szCs w:val="24"/>
          <w:lang w:val="it-IT" w:eastAsia="ro-RO"/>
        </w:rPr>
        <w:t xml:space="preserve">, reprezentată legal prin Administrator – </w:t>
      </w:r>
      <w:r w:rsidR="00222B10">
        <w:rPr>
          <w:rFonts w:ascii="Times New Roman" w:eastAsiaTheme="minorEastAsia" w:hAnsi="Times New Roman" w:cs="Times New Roman"/>
          <w:bCs/>
          <w:iCs/>
          <w:noProof/>
          <w:sz w:val="24"/>
          <w:szCs w:val="24"/>
          <w:lang w:val="it-IT" w:eastAsia="ro-RO"/>
        </w:rPr>
        <w:t>...............</w:t>
      </w:r>
      <w:r w:rsidRPr="003D2B4C">
        <w:rPr>
          <w:rFonts w:ascii="Times New Roman" w:eastAsiaTheme="minorEastAsia" w:hAnsi="Times New Roman" w:cs="Times New Roman"/>
          <w:bCs/>
          <w:iCs/>
          <w:noProof/>
          <w:sz w:val="24"/>
          <w:szCs w:val="24"/>
          <w:lang w:val="it-IT" w:eastAsia="ro-RO"/>
        </w:rPr>
        <w:t xml:space="preserve">, </w:t>
      </w:r>
      <w:r w:rsidRPr="003D2B4C">
        <w:rPr>
          <w:rFonts w:ascii="Times New Roman" w:eastAsiaTheme="minorEastAsia" w:hAnsi="Times New Roman" w:cs="Times New Roman"/>
          <w:iCs/>
          <w:noProof/>
          <w:sz w:val="24"/>
          <w:szCs w:val="24"/>
          <w:lang w:val="es-ES" w:eastAsia="ro-RO"/>
        </w:rPr>
        <w:t xml:space="preserve">în calitate de </w:t>
      </w:r>
      <w:r w:rsidRPr="003D2B4C">
        <w:rPr>
          <w:rFonts w:ascii="Times New Roman" w:eastAsiaTheme="minorEastAsia" w:hAnsi="Times New Roman" w:cs="Times New Roman"/>
          <w:i/>
          <w:noProof/>
          <w:sz w:val="24"/>
          <w:szCs w:val="24"/>
          <w:lang w:val="es-ES" w:eastAsia="ro-RO"/>
        </w:rPr>
        <w:t>prestator</w:t>
      </w:r>
      <w:r w:rsidRPr="003D2B4C">
        <w:rPr>
          <w:rFonts w:ascii="Times New Roman" w:eastAsiaTheme="minorEastAsia" w:hAnsi="Times New Roman" w:cs="Times New Roman"/>
          <w:iCs/>
          <w:noProof/>
          <w:sz w:val="24"/>
          <w:szCs w:val="24"/>
          <w:lang w:val="es-ES" w:eastAsia="ro-RO"/>
        </w:rPr>
        <w:t>, pe de altă parte.</w:t>
      </w:r>
    </w:p>
    <w:p w14:paraId="24187BB3" w14:textId="77777777" w:rsidR="00861FAF" w:rsidRPr="003D2B4C" w:rsidRDefault="00861FAF" w:rsidP="00861FAF">
      <w:pPr>
        <w:autoSpaceDE w:val="0"/>
        <w:autoSpaceDN w:val="0"/>
        <w:adjustRightInd w:val="0"/>
        <w:spacing w:after="0" w:line="360" w:lineRule="auto"/>
        <w:jc w:val="both"/>
        <w:rPr>
          <w:rFonts w:ascii="Times New Roman" w:eastAsiaTheme="minorEastAsia" w:hAnsi="Times New Roman" w:cs="Times New Roman"/>
          <w:sz w:val="24"/>
          <w:szCs w:val="24"/>
        </w:rPr>
      </w:pPr>
    </w:p>
    <w:p w14:paraId="5A4E4FBA"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3D2B4C">
        <w:rPr>
          <w:rFonts w:ascii="Times New Roman" w:eastAsiaTheme="minorEastAsia" w:hAnsi="Times New Roman" w:cs="Times New Roman"/>
          <w:b/>
          <w:sz w:val="24"/>
          <w:szCs w:val="24"/>
        </w:rPr>
        <w:t>3. DEFINIŢII</w:t>
      </w:r>
    </w:p>
    <w:p w14:paraId="095585C7"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3D2B4C">
        <w:rPr>
          <w:rFonts w:ascii="Times New Roman" w:eastAsiaTheme="minorEastAsia" w:hAnsi="Times New Roman" w:cs="Times New Roman"/>
          <w:noProof/>
          <w:sz w:val="24"/>
          <w:szCs w:val="24"/>
          <w:lang w:val="es-ES"/>
        </w:rPr>
        <w:t>În prezentul contract următorii termeni vor fi interpretaţi astfel:</w:t>
      </w:r>
    </w:p>
    <w:p w14:paraId="30F9CE01" w14:textId="77777777" w:rsidR="00861FAF" w:rsidRPr="003D2B4C"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3D2B4C">
        <w:rPr>
          <w:rFonts w:ascii="Times New Roman" w:eastAsiaTheme="minorEastAsia" w:hAnsi="Times New Roman" w:cs="Times New Roman"/>
          <w:b/>
          <w:i/>
          <w:iCs/>
          <w:sz w:val="24"/>
          <w:szCs w:val="24"/>
          <w:lang w:eastAsia="ro-RO"/>
        </w:rPr>
        <w:t>a.</w:t>
      </w:r>
      <w:r w:rsidRPr="003D2B4C">
        <w:rPr>
          <w:rFonts w:ascii="Times New Roman" w:eastAsiaTheme="minorEastAsia" w:hAnsi="Times New Roman" w:cs="Times New Roman"/>
          <w:i/>
          <w:iCs/>
          <w:sz w:val="24"/>
          <w:szCs w:val="24"/>
          <w:lang w:eastAsia="ro-RO"/>
        </w:rPr>
        <w:t xml:space="preserve"> </w:t>
      </w:r>
      <w:r w:rsidRPr="003D2B4C">
        <w:rPr>
          <w:rFonts w:ascii="Times New Roman" w:eastAsiaTheme="minorEastAsia" w:hAnsi="Times New Roman" w:cs="Times New Roman"/>
          <w:b/>
          <w:bCs/>
          <w:i/>
          <w:iCs/>
          <w:sz w:val="24"/>
          <w:szCs w:val="24"/>
          <w:lang w:eastAsia="ro-RO"/>
        </w:rPr>
        <w:t>achizitor şi prestator</w:t>
      </w:r>
      <w:r w:rsidRPr="003D2B4C">
        <w:rPr>
          <w:rFonts w:ascii="Times New Roman" w:eastAsiaTheme="minorEastAsia" w:hAnsi="Times New Roman" w:cs="Times New Roman"/>
          <w:b/>
          <w:bCs/>
          <w:sz w:val="24"/>
          <w:szCs w:val="24"/>
          <w:lang w:eastAsia="ro-RO"/>
        </w:rPr>
        <w:t xml:space="preserve"> </w:t>
      </w:r>
      <w:r w:rsidRPr="003D2B4C">
        <w:rPr>
          <w:rFonts w:ascii="Times New Roman" w:eastAsiaTheme="minorEastAsia" w:hAnsi="Times New Roman" w:cs="Times New Roman"/>
          <w:sz w:val="24"/>
          <w:szCs w:val="24"/>
          <w:lang w:eastAsia="ro-RO"/>
        </w:rPr>
        <w:t xml:space="preserve">- părţile contractante aşa cum acestea sunt numite în prezentul contract; </w:t>
      </w:r>
    </w:p>
    <w:p w14:paraId="7A60C45E" w14:textId="77777777" w:rsidR="00861FAF" w:rsidRPr="003D2B4C" w:rsidRDefault="00861FAF" w:rsidP="00861FAF">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3D2B4C">
        <w:rPr>
          <w:rFonts w:ascii="Times New Roman" w:eastAsiaTheme="minorEastAsia" w:hAnsi="Times New Roman" w:cs="Times New Roman"/>
          <w:b/>
          <w:i/>
          <w:iCs/>
          <w:noProof/>
          <w:sz w:val="24"/>
          <w:szCs w:val="24"/>
          <w:lang w:val="es-ES" w:eastAsia="ro-RO"/>
        </w:rPr>
        <w:t xml:space="preserve">b. </w:t>
      </w:r>
      <w:r w:rsidRPr="003D2B4C">
        <w:rPr>
          <w:rFonts w:ascii="Times New Roman" w:eastAsiaTheme="minorEastAsia" w:hAnsi="Times New Roman" w:cs="Times New Roman"/>
          <w:b/>
          <w:bCs/>
          <w:i/>
          <w:iCs/>
          <w:noProof/>
          <w:sz w:val="24"/>
          <w:szCs w:val="24"/>
          <w:lang w:val="es-ES"/>
        </w:rPr>
        <w:t>contract  de achiziție publică</w:t>
      </w:r>
      <w:r w:rsidRPr="003D2B4C">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6D5A3957"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D2B4C">
        <w:rPr>
          <w:rFonts w:ascii="Times New Roman" w:eastAsiaTheme="minorEastAsia" w:hAnsi="Times New Roman" w:cs="Times New Roman"/>
          <w:b/>
          <w:i/>
          <w:iCs/>
          <w:noProof/>
          <w:sz w:val="24"/>
          <w:szCs w:val="24"/>
          <w:lang w:val="es-ES"/>
        </w:rPr>
        <w:t xml:space="preserve">c. </w:t>
      </w:r>
      <w:r w:rsidRPr="003D2B4C">
        <w:rPr>
          <w:rFonts w:ascii="Times New Roman" w:eastAsiaTheme="minorEastAsia" w:hAnsi="Times New Roman" w:cs="Times New Roman"/>
          <w:b/>
          <w:bCs/>
          <w:i/>
          <w:iCs/>
          <w:noProof/>
          <w:sz w:val="24"/>
          <w:szCs w:val="24"/>
          <w:lang w:val="es-ES"/>
        </w:rPr>
        <w:t>preţul contractului</w:t>
      </w:r>
      <w:r w:rsidRPr="003D2B4C">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3956ADBA"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3D2B4C">
        <w:rPr>
          <w:rFonts w:ascii="Times New Roman" w:eastAsiaTheme="minorEastAsia" w:hAnsi="Times New Roman" w:cs="Times New Roman"/>
          <w:b/>
          <w:i/>
          <w:iCs/>
          <w:noProof/>
          <w:sz w:val="24"/>
          <w:szCs w:val="24"/>
          <w:lang w:val="es-ES_tradnl"/>
        </w:rPr>
        <w:t xml:space="preserve">d. </w:t>
      </w:r>
      <w:r w:rsidRPr="003D2B4C">
        <w:rPr>
          <w:rFonts w:ascii="Times New Roman" w:eastAsiaTheme="minorEastAsia" w:hAnsi="Times New Roman" w:cs="Times New Roman"/>
          <w:b/>
          <w:bCs/>
          <w:i/>
          <w:iCs/>
          <w:noProof/>
          <w:sz w:val="24"/>
          <w:szCs w:val="24"/>
          <w:lang w:val="es-ES_tradnl"/>
        </w:rPr>
        <w:t>servicii</w:t>
      </w:r>
      <w:r w:rsidRPr="003D2B4C">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4D537A6F"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3D2B4C">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3D2B4C">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168CC134"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3D2B4C">
        <w:rPr>
          <w:rFonts w:ascii="Times New Roman" w:eastAsiaTheme="minorEastAsia" w:hAnsi="Times New Roman" w:cs="Times New Roman"/>
          <w:b/>
          <w:i/>
          <w:iCs/>
          <w:noProof/>
          <w:sz w:val="24"/>
          <w:szCs w:val="24"/>
          <w:shd w:val="clear" w:color="auto" w:fill="FFFFFF"/>
          <w:lang w:val="es-ES_tradnl" w:eastAsia="ro-RO"/>
        </w:rPr>
        <w:t>f. reprezentantul prestatorului</w:t>
      </w:r>
      <w:r w:rsidRPr="003D2B4C">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3D2B4C">
        <w:rPr>
          <w:rFonts w:ascii="Times New Roman" w:eastAsiaTheme="minorEastAsia" w:hAnsi="Times New Roman" w:cs="Times New Roman"/>
          <w:noProof/>
          <w:sz w:val="24"/>
          <w:szCs w:val="24"/>
        </w:rPr>
        <w:t>;</w:t>
      </w:r>
    </w:p>
    <w:p w14:paraId="30DCA94E" w14:textId="77777777" w:rsidR="00861FAF" w:rsidRPr="003D2B4C" w:rsidRDefault="00861FAF" w:rsidP="00861FAF">
      <w:pPr>
        <w:tabs>
          <w:tab w:val="left" w:pos="360"/>
        </w:tabs>
        <w:spacing w:line="360" w:lineRule="auto"/>
        <w:jc w:val="both"/>
        <w:rPr>
          <w:rFonts w:ascii="Times New Roman" w:hAnsi="Times New Roman" w:cs="Times New Roman"/>
          <w:bCs/>
          <w:noProof/>
          <w:sz w:val="24"/>
          <w:szCs w:val="24"/>
          <w:lang w:val="es-ES"/>
        </w:rPr>
      </w:pPr>
      <w:r w:rsidRPr="003D2B4C">
        <w:rPr>
          <w:rFonts w:ascii="Times New Roman" w:hAnsi="Times New Roman" w:cs="Times New Roman"/>
          <w:b/>
          <w:i/>
          <w:iCs/>
          <w:noProof/>
          <w:sz w:val="24"/>
          <w:szCs w:val="24"/>
          <w:lang w:val="es-ES"/>
        </w:rPr>
        <w:lastRenderedPageBreak/>
        <w:t>g. subcontractant</w:t>
      </w:r>
      <w:r w:rsidRPr="003D2B4C">
        <w:rPr>
          <w:rFonts w:ascii="Times New Roman" w:hAnsi="Times New Roman" w:cs="Times New Roman"/>
          <w:bCs/>
          <w:noProof/>
          <w:sz w:val="24"/>
          <w:szCs w:val="24"/>
          <w:lang w:val="es-ES"/>
        </w:rPr>
        <w:t xml:space="preserve"> – înseamnă orice operator economic care un este parte a prezentului contract și care execută anumite părți sau elemente ale contractului ori îndeplinește activități care fac parte din obiectul prezentului contract răspunzând în fața furnizorului de organizarea și derularea tuturor etapelor necesare în acest scop.</w:t>
      </w:r>
    </w:p>
    <w:p w14:paraId="1C57DEC5"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D2B4C">
        <w:rPr>
          <w:rFonts w:ascii="Times New Roman" w:eastAsiaTheme="minorEastAsia" w:hAnsi="Times New Roman" w:cs="Times New Roman"/>
          <w:b/>
          <w:i/>
          <w:iCs/>
          <w:noProof/>
          <w:sz w:val="24"/>
          <w:szCs w:val="24"/>
          <w:shd w:val="clear" w:color="auto" w:fill="FFFFFF"/>
          <w:lang w:eastAsia="ro-RO"/>
        </w:rPr>
        <w:t>h. document scris</w:t>
      </w:r>
      <w:r w:rsidRPr="003D2B4C">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3D2B4C">
        <w:rPr>
          <w:rFonts w:ascii="Times New Roman" w:eastAsiaTheme="minorEastAsia" w:hAnsi="Times New Roman" w:cs="Times New Roman"/>
          <w:noProof/>
          <w:sz w:val="24"/>
          <w:szCs w:val="24"/>
        </w:rPr>
        <w:t>;</w:t>
      </w:r>
    </w:p>
    <w:p w14:paraId="7209DF57"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D2B4C">
        <w:rPr>
          <w:rFonts w:ascii="Times New Roman" w:eastAsiaTheme="minorEastAsia" w:hAnsi="Times New Roman" w:cs="Times New Roman"/>
          <w:b/>
          <w:bCs/>
          <w:i/>
          <w:iCs/>
          <w:noProof/>
          <w:sz w:val="24"/>
          <w:szCs w:val="24"/>
        </w:rPr>
        <w:t>i.</w:t>
      </w:r>
      <w:r w:rsidRPr="003D2B4C">
        <w:rPr>
          <w:rFonts w:ascii="Times New Roman" w:eastAsiaTheme="minorEastAsia" w:hAnsi="Times New Roman" w:cs="Times New Roman"/>
          <w:i/>
          <w:iCs/>
          <w:noProof/>
          <w:sz w:val="24"/>
          <w:szCs w:val="24"/>
        </w:rPr>
        <w:t xml:space="preserve"> </w:t>
      </w:r>
      <w:r w:rsidRPr="003D2B4C">
        <w:rPr>
          <w:rFonts w:ascii="Times New Roman" w:eastAsiaTheme="minorEastAsia" w:hAnsi="Times New Roman" w:cs="Times New Roman"/>
          <w:b/>
          <w:bCs/>
          <w:i/>
          <w:iCs/>
          <w:noProof/>
          <w:sz w:val="24"/>
          <w:szCs w:val="24"/>
        </w:rPr>
        <w:t>Regulamentul General privind Protectia Datelor sau GDPR</w:t>
      </w:r>
      <w:r w:rsidRPr="003D2B4C">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7FC9FA26"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D2B4C">
        <w:rPr>
          <w:rFonts w:ascii="Times New Roman" w:eastAsiaTheme="minorEastAsia" w:hAnsi="Times New Roman" w:cs="Times New Roman"/>
          <w:b/>
          <w:bCs/>
          <w:i/>
          <w:iCs/>
          <w:noProof/>
          <w:sz w:val="24"/>
          <w:szCs w:val="24"/>
        </w:rPr>
        <w:t>j. date cu caracter personal</w:t>
      </w:r>
      <w:r w:rsidRPr="003D2B4C">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028E733A"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D2B4C">
        <w:rPr>
          <w:rFonts w:ascii="Times New Roman" w:eastAsiaTheme="minorEastAsia" w:hAnsi="Times New Roman" w:cs="Times New Roman"/>
          <w:b/>
          <w:bCs/>
          <w:i/>
          <w:iCs/>
          <w:noProof/>
          <w:sz w:val="24"/>
          <w:szCs w:val="24"/>
        </w:rPr>
        <w:t>k. prelucrare</w:t>
      </w:r>
      <w:r w:rsidRPr="003D2B4C">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2DE72F72"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3D2B4C">
        <w:rPr>
          <w:rFonts w:ascii="Times New Roman" w:eastAsiaTheme="minorEastAsia" w:hAnsi="Times New Roman" w:cs="Times New Roman"/>
          <w:b/>
          <w:i/>
          <w:iCs/>
          <w:noProof/>
          <w:sz w:val="24"/>
          <w:szCs w:val="24"/>
        </w:rPr>
        <w:t xml:space="preserve">l. </w:t>
      </w:r>
      <w:r w:rsidRPr="003D2B4C">
        <w:rPr>
          <w:rFonts w:ascii="Times New Roman" w:eastAsiaTheme="minorEastAsia" w:hAnsi="Times New Roman" w:cs="Times New Roman"/>
          <w:b/>
          <w:bCs/>
          <w:i/>
          <w:iCs/>
          <w:noProof/>
          <w:sz w:val="24"/>
          <w:szCs w:val="24"/>
        </w:rPr>
        <w:t>forţa majoră</w:t>
      </w:r>
      <w:r w:rsidRPr="003D2B4C">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3D2B4C">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1913E4D0"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3D2B4C">
        <w:rPr>
          <w:rFonts w:ascii="Times New Roman" w:eastAsiaTheme="minorEastAsia" w:hAnsi="Times New Roman" w:cs="Times New Roman"/>
          <w:b/>
          <w:i/>
          <w:iCs/>
          <w:noProof/>
          <w:sz w:val="24"/>
          <w:szCs w:val="24"/>
          <w:lang w:val="es-ES_tradnl"/>
        </w:rPr>
        <w:t xml:space="preserve">m. </w:t>
      </w:r>
      <w:r w:rsidRPr="003D2B4C">
        <w:rPr>
          <w:rFonts w:ascii="Times New Roman" w:eastAsiaTheme="minorEastAsia" w:hAnsi="Times New Roman" w:cs="Times New Roman"/>
          <w:b/>
          <w:bCs/>
          <w:i/>
          <w:iCs/>
          <w:noProof/>
          <w:sz w:val="24"/>
          <w:szCs w:val="24"/>
          <w:lang w:val="es-ES_tradnl"/>
        </w:rPr>
        <w:t>zi</w:t>
      </w:r>
      <w:r w:rsidRPr="003D2B4C">
        <w:rPr>
          <w:rFonts w:ascii="Times New Roman" w:eastAsiaTheme="minorEastAsia" w:hAnsi="Times New Roman" w:cs="Times New Roman"/>
          <w:noProof/>
          <w:sz w:val="24"/>
          <w:szCs w:val="24"/>
          <w:lang w:val="es-ES_tradnl"/>
        </w:rPr>
        <w:t xml:space="preserve"> - zi calendaristică; an - 365 de zile.</w:t>
      </w:r>
    </w:p>
    <w:p w14:paraId="2B3DB31D"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3D2B4C">
        <w:rPr>
          <w:rFonts w:ascii="Times New Roman" w:eastAsiaTheme="minorEastAsia" w:hAnsi="Times New Roman" w:cs="Times New Roman"/>
          <w:b/>
          <w:i/>
          <w:iCs/>
          <w:noProof/>
          <w:sz w:val="24"/>
          <w:szCs w:val="24"/>
          <w:lang w:eastAsia="en-GB"/>
        </w:rPr>
        <w:t>n.</w:t>
      </w:r>
      <w:r w:rsidRPr="003D2B4C">
        <w:rPr>
          <w:rFonts w:ascii="Times New Roman" w:eastAsiaTheme="minorEastAsia" w:hAnsi="Times New Roman" w:cs="Times New Roman"/>
          <w:i/>
          <w:iCs/>
          <w:noProof/>
          <w:sz w:val="24"/>
          <w:szCs w:val="24"/>
          <w:lang w:eastAsia="en-GB"/>
        </w:rPr>
        <w:t xml:space="preserve"> </w:t>
      </w:r>
      <w:r w:rsidRPr="003D2B4C">
        <w:rPr>
          <w:rFonts w:ascii="Times New Roman" w:eastAsiaTheme="minorEastAsia" w:hAnsi="Times New Roman" w:cs="Times New Roman"/>
          <w:b/>
          <w:bCs/>
          <w:i/>
          <w:iCs/>
          <w:noProof/>
          <w:sz w:val="24"/>
          <w:szCs w:val="24"/>
          <w:lang w:eastAsia="en-GB"/>
        </w:rPr>
        <w:t>penalitate contractuală</w:t>
      </w:r>
      <w:r w:rsidRPr="003D2B4C">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790D382C" w14:textId="77777777" w:rsidR="00861FAF" w:rsidRPr="003D2B4C" w:rsidRDefault="00861FAF" w:rsidP="00861FAF">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0B30EB9F" w14:textId="77777777" w:rsidR="00861FAF" w:rsidRPr="003D2B4C" w:rsidRDefault="00861FAF" w:rsidP="00861FAF">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3D2B4C">
        <w:rPr>
          <w:rFonts w:ascii="Times New Roman" w:eastAsiaTheme="minorEastAsia" w:hAnsi="Times New Roman" w:cs="Times New Roman"/>
          <w:b/>
          <w:sz w:val="24"/>
          <w:szCs w:val="24"/>
          <w:lang w:val="it-IT"/>
        </w:rPr>
        <w:t>4. INTERPRETARE</w:t>
      </w:r>
    </w:p>
    <w:p w14:paraId="6ECBDB25"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D2B4C">
        <w:rPr>
          <w:rFonts w:ascii="Times New Roman" w:eastAsiaTheme="minorEastAsia" w:hAnsi="Times New Roman" w:cs="Times New Roman"/>
          <w:b/>
          <w:noProof/>
          <w:sz w:val="24"/>
          <w:szCs w:val="24"/>
          <w:lang w:val="it-IT"/>
        </w:rPr>
        <w:t xml:space="preserve">4.1 </w:t>
      </w:r>
      <w:r w:rsidRPr="003D2B4C">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3D2B4C">
        <w:rPr>
          <w:rFonts w:ascii="Times New Roman" w:eastAsiaTheme="minorEastAsia" w:hAnsi="Times New Roman" w:cs="Times New Roman"/>
          <w:noProof/>
          <w:sz w:val="24"/>
          <w:szCs w:val="24"/>
          <w:lang w:val="es-ES"/>
        </w:rPr>
        <w:t>e versa, acolo unde acest lucru este permis de context.</w:t>
      </w:r>
    </w:p>
    <w:p w14:paraId="1DA316FA" w14:textId="77777777" w:rsidR="00861FAF" w:rsidRPr="003D2B4C"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D2B4C">
        <w:rPr>
          <w:rFonts w:ascii="Times New Roman" w:eastAsiaTheme="minorEastAsia" w:hAnsi="Times New Roman" w:cs="Times New Roman"/>
          <w:b/>
          <w:noProof/>
          <w:sz w:val="24"/>
          <w:szCs w:val="24"/>
          <w:lang w:val="es-ES"/>
        </w:rPr>
        <w:lastRenderedPageBreak/>
        <w:t xml:space="preserve">4.2 </w:t>
      </w:r>
      <w:r w:rsidRPr="003D2B4C">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14B5241A" w14:textId="77777777" w:rsidR="00861FAF" w:rsidRPr="003D2B4C" w:rsidRDefault="00861FAF" w:rsidP="00861FAF">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3D2B4C">
        <w:rPr>
          <w:rFonts w:ascii="Times New Roman" w:eastAsiaTheme="minorEastAsia" w:hAnsi="Times New Roman" w:cs="Times New Roman"/>
          <w:b/>
          <w:sz w:val="24"/>
          <w:szCs w:val="24"/>
        </w:rPr>
        <w:t xml:space="preserve">4.3 </w:t>
      </w:r>
      <w:r w:rsidRPr="003D2B4C">
        <w:rPr>
          <w:rFonts w:ascii="Times New Roman" w:eastAsiaTheme="minorEastAsia" w:hAnsi="Times New Roman" w:cs="Times New Roman"/>
          <w:sz w:val="24"/>
          <w:szCs w:val="24"/>
        </w:rPr>
        <w:t xml:space="preserve"> </w:t>
      </w:r>
      <w:r w:rsidRPr="003D2B4C">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0436C487" w14:textId="77777777" w:rsidR="00861FAF" w:rsidRPr="003D2B4C" w:rsidRDefault="00861FAF" w:rsidP="00861FAF">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441E22AB" w14:textId="77777777" w:rsidR="00861FAF" w:rsidRDefault="00861FAF" w:rsidP="00861FAF">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3D2B4C">
        <w:rPr>
          <w:rFonts w:ascii="Times New Roman" w:eastAsiaTheme="minorEastAsia" w:hAnsi="Times New Roman" w:cs="Times New Roman"/>
          <w:b/>
          <w:bCs/>
          <w:iCs/>
          <w:sz w:val="24"/>
          <w:szCs w:val="24"/>
          <w:lang w:eastAsia="ro-RO"/>
        </w:rPr>
        <w:t>Condiții contractuale</w:t>
      </w:r>
    </w:p>
    <w:p w14:paraId="5324D9BB" w14:textId="77777777" w:rsidR="00861FAF" w:rsidRPr="003D2B4C" w:rsidRDefault="00861FAF" w:rsidP="00861FAF">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47C1AC15" w14:textId="77777777" w:rsidR="00861FAF" w:rsidRPr="00802FF6" w:rsidRDefault="00861FAF" w:rsidP="00861FAF">
      <w:pPr>
        <w:spacing w:after="120" w:line="360" w:lineRule="auto"/>
        <w:jc w:val="both"/>
        <w:rPr>
          <w:rFonts w:ascii="Times New Roman" w:eastAsiaTheme="minorEastAsia" w:hAnsi="Times New Roman" w:cs="Times New Roman"/>
          <w:b/>
          <w:bCs/>
          <w:iCs/>
          <w:sz w:val="24"/>
          <w:szCs w:val="24"/>
          <w:lang w:eastAsia="ro-RO"/>
        </w:rPr>
      </w:pPr>
      <w:r w:rsidRPr="00802FF6">
        <w:rPr>
          <w:rFonts w:ascii="Times New Roman" w:eastAsiaTheme="minorEastAsia" w:hAnsi="Times New Roman" w:cs="Times New Roman"/>
          <w:b/>
          <w:bCs/>
          <w:iCs/>
          <w:sz w:val="24"/>
          <w:szCs w:val="24"/>
          <w:lang w:eastAsia="ro-RO"/>
        </w:rPr>
        <w:t>5. OBIECTUL CONTRACTULUI</w:t>
      </w:r>
    </w:p>
    <w:p w14:paraId="6BF3709A" w14:textId="77777777" w:rsidR="00861FAF" w:rsidRPr="00926290" w:rsidRDefault="00861FAF" w:rsidP="00861FAF">
      <w:pPr>
        <w:spacing w:after="120" w:line="360" w:lineRule="auto"/>
        <w:jc w:val="both"/>
        <w:rPr>
          <w:rFonts w:ascii="Times New Roman" w:eastAsiaTheme="minorEastAsia" w:hAnsi="Times New Roman" w:cs="Times New Roman"/>
          <w:sz w:val="24"/>
          <w:szCs w:val="24"/>
          <w:lang w:val="it-IT" w:eastAsia="ro-RO"/>
        </w:rPr>
      </w:pPr>
      <w:r w:rsidRPr="00802FF6">
        <w:rPr>
          <w:rFonts w:ascii="Times New Roman" w:eastAsiaTheme="minorEastAsia" w:hAnsi="Times New Roman" w:cs="Times New Roman"/>
          <w:b/>
          <w:bCs/>
          <w:sz w:val="24"/>
          <w:szCs w:val="24"/>
          <w:lang w:val="it-IT" w:eastAsia="ro-RO"/>
        </w:rPr>
        <w:t>5.1</w:t>
      </w:r>
      <w:r w:rsidRPr="00802FF6">
        <w:rPr>
          <w:rFonts w:ascii="Times New Roman" w:eastAsiaTheme="minorEastAsia" w:hAnsi="Times New Roman" w:cs="Times New Roman"/>
          <w:sz w:val="24"/>
          <w:szCs w:val="24"/>
          <w:lang w:val="it-IT" w:eastAsia="ro-RO"/>
        </w:rPr>
        <w:t xml:space="preserve"> Prestatorul se obligă să efectueze </w:t>
      </w:r>
      <w:r w:rsidRPr="00802FF6">
        <w:rPr>
          <w:rFonts w:ascii="Times New Roman" w:eastAsiaTheme="minorEastAsia" w:hAnsi="Times New Roman" w:cs="Times New Roman"/>
          <w:b/>
          <w:bCs/>
          <w:sz w:val="24"/>
          <w:szCs w:val="24"/>
          <w:lang w:val="it-IT" w:eastAsia="ro-RO"/>
        </w:rPr>
        <w:t xml:space="preserve">servicii de supraveghere a lucrărilor pentru execuția lucrărilor de întreținere și reparații curente la unitățile de învățământ de stat și imobilelor din administrarea DGAPI, </w:t>
      </w:r>
      <w:r w:rsidRPr="00802FF6">
        <w:rPr>
          <w:rFonts w:ascii="Times New Roman" w:eastAsiaTheme="minorEastAsia" w:hAnsi="Times New Roman" w:cs="Times New Roman"/>
          <w:sz w:val="24"/>
          <w:szCs w:val="24"/>
          <w:lang w:val="it-IT" w:eastAsia="ro-RO"/>
        </w:rPr>
        <w:t xml:space="preserve">pe toată perioada de execuție a lucrărilor, pe toata perioada de garanție a acestora, respectiv până la recepția finală, pentru cele </w:t>
      </w:r>
      <w:r w:rsidRPr="00654EDF">
        <w:rPr>
          <w:rFonts w:ascii="Times New Roman" w:eastAsiaTheme="minorEastAsia" w:hAnsi="Times New Roman" w:cs="Times New Roman"/>
          <w:b/>
          <w:bCs/>
          <w:sz w:val="24"/>
          <w:szCs w:val="24"/>
          <w:lang w:val="it-IT" w:eastAsia="ro-RO"/>
        </w:rPr>
        <w:t>4 obiective</w:t>
      </w:r>
      <w:r w:rsidRPr="00802FF6">
        <w:rPr>
          <w:rFonts w:ascii="Times New Roman" w:eastAsiaTheme="minorEastAsia" w:hAnsi="Times New Roman" w:cs="Times New Roman"/>
          <w:sz w:val="24"/>
          <w:szCs w:val="24"/>
          <w:lang w:val="it-IT" w:eastAsia="ro-RO"/>
        </w:rPr>
        <w:t xml:space="preserve"> menționate la punctul 6.1., în conformitate cu cerințele caietului de sarcini, </w:t>
      </w:r>
      <w:r w:rsidRPr="00926290">
        <w:rPr>
          <w:rFonts w:ascii="Times New Roman" w:eastAsiaTheme="minorEastAsia" w:hAnsi="Times New Roman" w:cs="Times New Roman"/>
          <w:sz w:val="24"/>
          <w:szCs w:val="24"/>
          <w:lang w:val="it-IT" w:eastAsia="ro-RO"/>
        </w:rPr>
        <w:t>propunerii tehnice și financiare și în conformitate cu obligaţiile asumate prin prezentul contract.</w:t>
      </w:r>
    </w:p>
    <w:p w14:paraId="7533AF04" w14:textId="77777777" w:rsidR="00861FAF" w:rsidRPr="00795393" w:rsidRDefault="00861FAF" w:rsidP="00861FAF">
      <w:pPr>
        <w:spacing w:after="120" w:line="360" w:lineRule="auto"/>
        <w:jc w:val="both"/>
        <w:rPr>
          <w:rFonts w:ascii="Times New Roman" w:eastAsiaTheme="minorEastAsia" w:hAnsi="Times New Roman" w:cs="Times New Roman"/>
          <w:sz w:val="24"/>
          <w:szCs w:val="24"/>
          <w:highlight w:val="yellow"/>
          <w:lang w:val="it-IT" w:eastAsia="ro-RO"/>
        </w:rPr>
      </w:pPr>
      <w:r w:rsidRPr="00926290">
        <w:rPr>
          <w:rFonts w:ascii="Times New Roman" w:eastAsiaTheme="minorEastAsia" w:hAnsi="Times New Roman" w:cs="Times New Roman"/>
          <w:b/>
          <w:bCs/>
          <w:sz w:val="24"/>
          <w:szCs w:val="24"/>
          <w:lang w:val="it-IT" w:eastAsia="ro-RO"/>
        </w:rPr>
        <w:t xml:space="preserve">5.2. </w:t>
      </w:r>
      <w:r w:rsidRPr="00926290">
        <w:rPr>
          <w:rFonts w:ascii="Times New Roman" w:eastAsiaTheme="minorEastAsia" w:hAnsi="Times New Roman" w:cs="Times New Roman"/>
          <w:sz w:val="24"/>
          <w:szCs w:val="24"/>
          <w:lang w:val="it-IT" w:eastAsia="ro-RO"/>
        </w:rPr>
        <w:t>Achizitorul a semnat un acord cadru având ca obiect ”lucrări de întreținer și reparații curente la unitățile de învățământ și imobilele administrate de către  Direcța Generală pentru Administrarea Patrimoniului Imobiliar Sector 2”. În baza acestui acord cadru, a fost încheiat un contract pentru execuția lucrărilor necesare pentru cele 4 de obiective menționate</w:t>
      </w:r>
      <w:r w:rsidRPr="00795393">
        <w:rPr>
          <w:rFonts w:ascii="Times New Roman" w:eastAsiaTheme="minorEastAsia" w:hAnsi="Times New Roman" w:cs="Times New Roman"/>
          <w:sz w:val="24"/>
          <w:szCs w:val="24"/>
          <w:lang w:val="it-IT" w:eastAsia="ro-RO"/>
        </w:rPr>
        <w:t xml:space="preserve"> la punctul 6.1.</w:t>
      </w:r>
      <w:r>
        <w:rPr>
          <w:rFonts w:ascii="Times New Roman" w:eastAsiaTheme="minorEastAsia" w:hAnsi="Times New Roman" w:cs="Times New Roman"/>
          <w:sz w:val="24"/>
          <w:szCs w:val="24"/>
          <w:lang w:val="it-IT" w:eastAsia="ro-RO"/>
        </w:rPr>
        <w:t>.</w:t>
      </w:r>
    </w:p>
    <w:p w14:paraId="5ACE1C05" w14:textId="77777777" w:rsidR="00861FAF" w:rsidRPr="00CC7308" w:rsidRDefault="00861FAF" w:rsidP="00861FAF">
      <w:pPr>
        <w:spacing w:after="0" w:line="360" w:lineRule="auto"/>
        <w:rPr>
          <w:rFonts w:ascii="Times New Roman" w:eastAsiaTheme="minorEastAsia" w:hAnsi="Times New Roman" w:cs="Times New Roman"/>
          <w:b/>
          <w:bCs/>
          <w:sz w:val="24"/>
          <w:szCs w:val="24"/>
          <w:highlight w:val="yellow"/>
          <w:lang w:eastAsia="ro-RO"/>
        </w:rPr>
      </w:pPr>
    </w:p>
    <w:p w14:paraId="3015D77D" w14:textId="77777777" w:rsidR="00861FAF" w:rsidRPr="00DC1211" w:rsidRDefault="00861FAF" w:rsidP="00861FAF">
      <w:pPr>
        <w:spacing w:after="0" w:line="360" w:lineRule="auto"/>
        <w:rPr>
          <w:rFonts w:ascii="Times New Roman" w:eastAsiaTheme="minorEastAsia" w:hAnsi="Times New Roman" w:cs="Times New Roman"/>
          <w:b/>
          <w:bCs/>
          <w:sz w:val="24"/>
          <w:szCs w:val="24"/>
          <w:lang w:eastAsia="ro-RO"/>
        </w:rPr>
      </w:pPr>
      <w:r w:rsidRPr="00DC1211">
        <w:rPr>
          <w:rFonts w:ascii="Times New Roman" w:eastAsiaTheme="minorEastAsia" w:hAnsi="Times New Roman" w:cs="Times New Roman"/>
          <w:b/>
          <w:bCs/>
          <w:sz w:val="24"/>
          <w:szCs w:val="24"/>
          <w:lang w:eastAsia="ro-RO"/>
        </w:rPr>
        <w:t xml:space="preserve">6. PREȚUL CONTRACTULUI </w:t>
      </w:r>
    </w:p>
    <w:p w14:paraId="50F8B0EC" w14:textId="77777777" w:rsidR="00861FAF" w:rsidRPr="00DC1211" w:rsidRDefault="00861FAF" w:rsidP="00861FAF">
      <w:pPr>
        <w:spacing w:after="0" w:line="360" w:lineRule="auto"/>
        <w:jc w:val="both"/>
        <w:rPr>
          <w:rFonts w:ascii="Times New Roman" w:eastAsiaTheme="minorEastAsia" w:hAnsi="Times New Roman" w:cs="Times New Roman"/>
          <w:sz w:val="24"/>
          <w:szCs w:val="24"/>
          <w:lang w:eastAsia="ro-RO"/>
        </w:rPr>
      </w:pPr>
      <w:r w:rsidRPr="00DC1211">
        <w:rPr>
          <w:rFonts w:ascii="Times New Roman" w:eastAsiaTheme="minorEastAsia" w:hAnsi="Times New Roman" w:cs="Times New Roman"/>
          <w:b/>
          <w:bCs/>
          <w:sz w:val="24"/>
          <w:szCs w:val="24"/>
          <w:lang w:eastAsia="ro-RO"/>
        </w:rPr>
        <w:t>6.1</w:t>
      </w:r>
      <w:r w:rsidRPr="00DC1211">
        <w:rPr>
          <w:rFonts w:ascii="Times New Roman" w:eastAsiaTheme="minorEastAsia" w:hAnsi="Times New Roman" w:cs="Times New Roman"/>
          <w:sz w:val="24"/>
          <w:szCs w:val="24"/>
          <w:lang w:eastAsia="ro-RO"/>
        </w:rPr>
        <w:t xml:space="preserve"> Preţul convenit pentru îndeplinirea contractului, respectiv preţul serviciilor prestate, plătibil prestatorului de către achizitor este de </w:t>
      </w:r>
      <w:r w:rsidRPr="00DC1211">
        <w:rPr>
          <w:rFonts w:ascii="Times New Roman" w:eastAsiaTheme="minorEastAsia" w:hAnsi="Times New Roman" w:cs="Times New Roman"/>
          <w:b/>
          <w:bCs/>
          <w:sz w:val="24"/>
          <w:szCs w:val="24"/>
          <w:lang w:eastAsia="ro-RO"/>
        </w:rPr>
        <w:t>42.134,69 lei exclusiv TVA</w:t>
      </w:r>
      <w:r w:rsidRPr="00DC1211">
        <w:rPr>
          <w:rFonts w:ascii="Times New Roman" w:eastAsiaTheme="minorEastAsia" w:hAnsi="Times New Roman" w:cs="Times New Roman"/>
          <w:sz w:val="24"/>
          <w:szCs w:val="24"/>
          <w:lang w:eastAsia="ro-RO"/>
        </w:rPr>
        <w:t xml:space="preserve">, din care </w:t>
      </w:r>
      <w:r w:rsidRPr="00DC1211">
        <w:rPr>
          <w:rFonts w:ascii="Times New Roman" w:eastAsiaTheme="minorEastAsia" w:hAnsi="Times New Roman" w:cs="Times New Roman"/>
          <w:b/>
          <w:bCs/>
          <w:sz w:val="24"/>
          <w:szCs w:val="24"/>
          <w:lang w:eastAsia="ro-RO"/>
        </w:rPr>
        <w:t>TVA 8.848,28 lei</w:t>
      </w:r>
      <w:r w:rsidRPr="00DC1211">
        <w:rPr>
          <w:rFonts w:ascii="Times New Roman" w:eastAsiaTheme="minorEastAsia" w:hAnsi="Times New Roman" w:cs="Times New Roman"/>
          <w:sz w:val="24"/>
          <w:szCs w:val="24"/>
          <w:lang w:eastAsia="ro-RO"/>
        </w:rPr>
        <w:t xml:space="preserve">, reprezentând </w:t>
      </w:r>
      <w:r w:rsidRPr="00DC1211">
        <w:rPr>
          <w:rFonts w:ascii="Times New Roman" w:eastAsiaTheme="minorEastAsia" w:hAnsi="Times New Roman" w:cs="Times New Roman"/>
          <w:b/>
          <w:bCs/>
          <w:sz w:val="24"/>
          <w:szCs w:val="24"/>
          <w:lang w:eastAsia="ro-RO"/>
        </w:rPr>
        <w:t>50.982,97 lei inclusiv TVA</w:t>
      </w:r>
      <w:r w:rsidRPr="00DC1211">
        <w:rPr>
          <w:rFonts w:ascii="Times New Roman" w:eastAsiaTheme="minorEastAsia" w:hAnsi="Times New Roman" w:cs="Times New Roman"/>
          <w:sz w:val="24"/>
          <w:szCs w:val="24"/>
          <w:lang w:eastAsia="ro-RO"/>
        </w:rPr>
        <w:t>, respectiv 0,7% din valoarea lucrărilor, prețurile pentru cele 4 de obiective de mai jos, după cum urmează:</w:t>
      </w:r>
    </w:p>
    <w:tbl>
      <w:tblPr>
        <w:tblW w:w="0" w:type="auto"/>
        <w:tblLook w:val="04A0" w:firstRow="1" w:lastRow="0" w:firstColumn="1" w:lastColumn="0" w:noHBand="0" w:noVBand="1"/>
      </w:tblPr>
      <w:tblGrid>
        <w:gridCol w:w="532"/>
        <w:gridCol w:w="3600"/>
        <w:gridCol w:w="1343"/>
        <w:gridCol w:w="1665"/>
        <w:gridCol w:w="967"/>
        <w:gridCol w:w="1654"/>
      </w:tblGrid>
      <w:tr w:rsidR="00861FAF" w:rsidRPr="005B5CB3" w14:paraId="4D8925B4" w14:textId="77777777" w:rsidTr="006A551F">
        <w:trPr>
          <w:trHeight w:val="948"/>
        </w:trPr>
        <w:tc>
          <w:tcPr>
            <w:tcW w:w="540" w:type="dxa"/>
            <w:tcBorders>
              <w:top w:val="single" w:sz="8" w:space="0" w:color="auto"/>
              <w:left w:val="single" w:sz="8" w:space="0" w:color="auto"/>
              <w:right w:val="single" w:sz="4" w:space="0" w:color="auto"/>
            </w:tcBorders>
            <w:vAlign w:val="center"/>
            <w:hideMark/>
          </w:tcPr>
          <w:p w14:paraId="6FA837C1" w14:textId="77777777" w:rsidR="00861FAF" w:rsidRPr="005B5CB3" w:rsidRDefault="00861FAF" w:rsidP="006A551F">
            <w:pPr>
              <w:jc w:val="center"/>
              <w:rPr>
                <w:rFonts w:ascii="Times New Roman" w:hAnsi="Times New Roman" w:cs="Times New Roman"/>
                <w:b/>
                <w:bCs/>
                <w:color w:val="000000"/>
                <w:szCs w:val="24"/>
              </w:rPr>
            </w:pPr>
            <w:r w:rsidRPr="005B5CB3">
              <w:rPr>
                <w:rFonts w:ascii="Times New Roman" w:hAnsi="Times New Roman" w:cs="Times New Roman"/>
                <w:b/>
                <w:bCs/>
                <w:color w:val="000000"/>
                <w:szCs w:val="24"/>
              </w:rPr>
              <w:t>Nr. crt.</w:t>
            </w:r>
          </w:p>
        </w:tc>
        <w:tc>
          <w:tcPr>
            <w:tcW w:w="3685" w:type="dxa"/>
            <w:tcBorders>
              <w:top w:val="single" w:sz="8" w:space="0" w:color="auto"/>
              <w:left w:val="nil"/>
              <w:right w:val="single" w:sz="4" w:space="0" w:color="auto"/>
            </w:tcBorders>
            <w:vAlign w:val="center"/>
            <w:hideMark/>
          </w:tcPr>
          <w:p w14:paraId="236FE824" w14:textId="77777777" w:rsidR="00861FAF" w:rsidRPr="005B5CB3" w:rsidRDefault="00861FAF" w:rsidP="006A551F">
            <w:pPr>
              <w:jc w:val="center"/>
              <w:rPr>
                <w:rFonts w:ascii="Times New Roman" w:hAnsi="Times New Roman" w:cs="Times New Roman"/>
                <w:b/>
                <w:bCs/>
                <w:color w:val="000000"/>
                <w:szCs w:val="24"/>
              </w:rPr>
            </w:pPr>
            <w:r w:rsidRPr="005B5CB3">
              <w:rPr>
                <w:rFonts w:ascii="Times New Roman" w:hAnsi="Times New Roman" w:cs="Times New Roman"/>
                <w:b/>
                <w:bCs/>
                <w:color w:val="000000"/>
                <w:szCs w:val="24"/>
              </w:rPr>
              <w:t>Denumire activitate</w:t>
            </w:r>
          </w:p>
        </w:tc>
        <w:tc>
          <w:tcPr>
            <w:tcW w:w="1719" w:type="dxa"/>
            <w:tcBorders>
              <w:top w:val="single" w:sz="4" w:space="0" w:color="auto"/>
              <w:left w:val="nil"/>
              <w:right w:val="single" w:sz="4" w:space="0" w:color="auto"/>
            </w:tcBorders>
            <w:vAlign w:val="center"/>
          </w:tcPr>
          <w:p w14:paraId="17297ED4" w14:textId="77777777" w:rsidR="00861FAF" w:rsidRPr="005B5CB3" w:rsidRDefault="00861FAF" w:rsidP="006A551F">
            <w:pPr>
              <w:jc w:val="center"/>
              <w:rPr>
                <w:rFonts w:ascii="Times New Roman" w:hAnsi="Times New Roman" w:cs="Times New Roman"/>
                <w:b/>
                <w:bCs/>
                <w:color w:val="000000"/>
                <w:szCs w:val="24"/>
              </w:rPr>
            </w:pPr>
            <w:r w:rsidRPr="005B5CB3">
              <w:rPr>
                <w:rFonts w:ascii="Times New Roman" w:hAnsi="Times New Roman" w:cs="Times New Roman"/>
                <w:b/>
                <w:bCs/>
                <w:color w:val="000000"/>
                <w:szCs w:val="24"/>
              </w:rPr>
              <w:t>Valoare lucr</w:t>
            </w:r>
            <w:r>
              <w:rPr>
                <w:rFonts w:ascii="Times New Roman" w:hAnsi="Times New Roman" w:cs="Times New Roman"/>
                <w:b/>
                <w:bCs/>
                <w:color w:val="000000"/>
                <w:szCs w:val="24"/>
              </w:rPr>
              <w:t>ă</w:t>
            </w:r>
            <w:r w:rsidRPr="005B5CB3">
              <w:rPr>
                <w:rFonts w:ascii="Times New Roman" w:hAnsi="Times New Roman" w:cs="Times New Roman"/>
                <w:b/>
                <w:bCs/>
                <w:color w:val="000000"/>
                <w:szCs w:val="24"/>
              </w:rPr>
              <w:t>ri C+M                              [lei f</w:t>
            </w:r>
            <w:r>
              <w:rPr>
                <w:rFonts w:ascii="Times New Roman" w:hAnsi="Times New Roman" w:cs="Times New Roman"/>
                <w:b/>
                <w:bCs/>
                <w:color w:val="000000"/>
                <w:szCs w:val="24"/>
              </w:rPr>
              <w:t>ă</w:t>
            </w:r>
            <w:r w:rsidRPr="005B5CB3">
              <w:rPr>
                <w:rFonts w:ascii="Times New Roman" w:hAnsi="Times New Roman" w:cs="Times New Roman"/>
                <w:b/>
                <w:bCs/>
                <w:color w:val="000000"/>
                <w:szCs w:val="24"/>
              </w:rPr>
              <w:t>r</w:t>
            </w:r>
            <w:r>
              <w:rPr>
                <w:rFonts w:ascii="Times New Roman" w:hAnsi="Times New Roman" w:cs="Times New Roman"/>
                <w:b/>
                <w:bCs/>
                <w:color w:val="000000"/>
                <w:szCs w:val="24"/>
              </w:rPr>
              <w:t>ă</w:t>
            </w:r>
            <w:r w:rsidRPr="005B5CB3">
              <w:rPr>
                <w:rFonts w:ascii="Times New Roman" w:hAnsi="Times New Roman" w:cs="Times New Roman"/>
                <w:b/>
                <w:bCs/>
                <w:color w:val="000000"/>
                <w:szCs w:val="24"/>
              </w:rPr>
              <w:t xml:space="preserve"> TVA]</w:t>
            </w:r>
          </w:p>
        </w:tc>
        <w:tc>
          <w:tcPr>
            <w:tcW w:w="1701" w:type="dxa"/>
            <w:tcBorders>
              <w:top w:val="single" w:sz="8" w:space="0" w:color="auto"/>
              <w:left w:val="single" w:sz="4" w:space="0" w:color="auto"/>
              <w:right w:val="single" w:sz="4" w:space="0" w:color="auto"/>
            </w:tcBorders>
            <w:vAlign w:val="center"/>
            <w:hideMark/>
          </w:tcPr>
          <w:p w14:paraId="2DF34503" w14:textId="77777777" w:rsidR="00861FAF" w:rsidRPr="005B5CB3" w:rsidRDefault="00861FAF" w:rsidP="006A551F">
            <w:pPr>
              <w:jc w:val="center"/>
              <w:rPr>
                <w:rFonts w:ascii="Times New Roman" w:hAnsi="Times New Roman" w:cs="Times New Roman"/>
                <w:b/>
                <w:bCs/>
                <w:color w:val="000000"/>
                <w:szCs w:val="24"/>
              </w:rPr>
            </w:pPr>
            <w:r w:rsidRPr="005B5CB3">
              <w:rPr>
                <w:rFonts w:ascii="Times New Roman" w:hAnsi="Times New Roman" w:cs="Times New Roman"/>
                <w:b/>
                <w:bCs/>
                <w:color w:val="000000"/>
                <w:szCs w:val="24"/>
              </w:rPr>
              <w:t>Valoare servicii de dirigen</w:t>
            </w:r>
            <w:r>
              <w:rPr>
                <w:rFonts w:ascii="Times New Roman" w:hAnsi="Times New Roman" w:cs="Times New Roman"/>
                <w:b/>
                <w:bCs/>
                <w:color w:val="000000"/>
                <w:szCs w:val="24"/>
              </w:rPr>
              <w:t>ț</w:t>
            </w:r>
            <w:r w:rsidRPr="005B5CB3">
              <w:rPr>
                <w:rFonts w:ascii="Times New Roman" w:hAnsi="Times New Roman" w:cs="Times New Roman"/>
                <w:b/>
                <w:bCs/>
                <w:color w:val="000000"/>
                <w:szCs w:val="24"/>
              </w:rPr>
              <w:t>ie de santier  [lei f</w:t>
            </w:r>
            <w:r>
              <w:rPr>
                <w:rFonts w:ascii="Times New Roman" w:hAnsi="Times New Roman" w:cs="Times New Roman"/>
                <w:b/>
                <w:bCs/>
                <w:color w:val="000000"/>
                <w:szCs w:val="24"/>
              </w:rPr>
              <w:t>ă</w:t>
            </w:r>
            <w:r w:rsidRPr="005B5CB3">
              <w:rPr>
                <w:rFonts w:ascii="Times New Roman" w:hAnsi="Times New Roman" w:cs="Times New Roman"/>
                <w:b/>
                <w:bCs/>
                <w:color w:val="000000"/>
                <w:szCs w:val="24"/>
              </w:rPr>
              <w:t>r</w:t>
            </w:r>
            <w:r>
              <w:rPr>
                <w:rFonts w:ascii="Times New Roman" w:hAnsi="Times New Roman" w:cs="Times New Roman"/>
                <w:b/>
                <w:bCs/>
                <w:color w:val="000000"/>
                <w:szCs w:val="24"/>
              </w:rPr>
              <w:t>ă</w:t>
            </w:r>
            <w:r w:rsidRPr="005B5CB3">
              <w:rPr>
                <w:rFonts w:ascii="Times New Roman" w:hAnsi="Times New Roman" w:cs="Times New Roman"/>
                <w:b/>
                <w:bCs/>
                <w:color w:val="000000"/>
                <w:szCs w:val="24"/>
              </w:rPr>
              <w:t xml:space="preserve"> TVA]</w:t>
            </w:r>
          </w:p>
        </w:tc>
        <w:tc>
          <w:tcPr>
            <w:tcW w:w="1134" w:type="dxa"/>
            <w:tcBorders>
              <w:top w:val="single" w:sz="4" w:space="0" w:color="auto"/>
              <w:left w:val="nil"/>
              <w:right w:val="single" w:sz="4" w:space="0" w:color="auto"/>
            </w:tcBorders>
            <w:vAlign w:val="center"/>
          </w:tcPr>
          <w:p w14:paraId="68AB4E31" w14:textId="77777777" w:rsidR="00861FAF" w:rsidRPr="005B5CB3" w:rsidRDefault="00861FAF" w:rsidP="006A551F">
            <w:pPr>
              <w:jc w:val="center"/>
              <w:rPr>
                <w:rFonts w:ascii="Times New Roman" w:hAnsi="Times New Roman" w:cs="Times New Roman"/>
                <w:b/>
                <w:bCs/>
                <w:color w:val="000000"/>
                <w:szCs w:val="24"/>
              </w:rPr>
            </w:pPr>
            <w:r w:rsidRPr="005B5CB3">
              <w:rPr>
                <w:rFonts w:ascii="Times New Roman" w:hAnsi="Times New Roman" w:cs="Times New Roman"/>
                <w:b/>
                <w:bCs/>
                <w:color w:val="000000"/>
                <w:szCs w:val="24"/>
              </w:rPr>
              <w:t>Valoare TVA</w:t>
            </w:r>
          </w:p>
        </w:tc>
        <w:tc>
          <w:tcPr>
            <w:tcW w:w="1690" w:type="dxa"/>
            <w:tcBorders>
              <w:top w:val="single" w:sz="8" w:space="0" w:color="auto"/>
              <w:left w:val="single" w:sz="4" w:space="0" w:color="auto"/>
              <w:right w:val="single" w:sz="8" w:space="0" w:color="auto"/>
            </w:tcBorders>
            <w:vAlign w:val="center"/>
            <w:hideMark/>
          </w:tcPr>
          <w:p w14:paraId="0EE3A04B" w14:textId="77777777" w:rsidR="00861FAF" w:rsidRPr="005B5CB3" w:rsidRDefault="00861FAF" w:rsidP="006A551F">
            <w:pPr>
              <w:jc w:val="center"/>
              <w:rPr>
                <w:rFonts w:ascii="Times New Roman" w:hAnsi="Times New Roman" w:cs="Times New Roman"/>
                <w:b/>
                <w:bCs/>
                <w:color w:val="000000"/>
                <w:szCs w:val="24"/>
              </w:rPr>
            </w:pPr>
            <w:r w:rsidRPr="005B5CB3">
              <w:rPr>
                <w:rFonts w:ascii="Times New Roman" w:hAnsi="Times New Roman" w:cs="Times New Roman"/>
                <w:b/>
                <w:bCs/>
                <w:color w:val="000000"/>
                <w:szCs w:val="24"/>
              </w:rPr>
              <w:t>Valoare servicii de dirigentie de santier  lei inclusiv TVA</w:t>
            </w:r>
          </w:p>
        </w:tc>
      </w:tr>
      <w:tr w:rsidR="00861FAF" w:rsidRPr="005B5CB3" w14:paraId="07432FF2" w14:textId="77777777" w:rsidTr="006A551F">
        <w:trPr>
          <w:trHeight w:val="1105"/>
        </w:trPr>
        <w:tc>
          <w:tcPr>
            <w:tcW w:w="540" w:type="dxa"/>
            <w:tcBorders>
              <w:top w:val="single" w:sz="4" w:space="0" w:color="auto"/>
              <w:left w:val="single" w:sz="4" w:space="0" w:color="auto"/>
              <w:bottom w:val="single" w:sz="4" w:space="0" w:color="auto"/>
              <w:right w:val="single" w:sz="4" w:space="0" w:color="auto"/>
            </w:tcBorders>
            <w:noWrap/>
            <w:vAlign w:val="center"/>
          </w:tcPr>
          <w:p w14:paraId="217836AB"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1</w:t>
            </w:r>
          </w:p>
        </w:tc>
        <w:tc>
          <w:tcPr>
            <w:tcW w:w="3685" w:type="dxa"/>
            <w:tcBorders>
              <w:top w:val="single" w:sz="4" w:space="0" w:color="auto"/>
              <w:left w:val="nil"/>
              <w:bottom w:val="single" w:sz="4" w:space="0" w:color="auto"/>
              <w:right w:val="single" w:sz="4" w:space="0" w:color="auto"/>
            </w:tcBorders>
            <w:noWrap/>
            <w:vAlign w:val="center"/>
          </w:tcPr>
          <w:p w14:paraId="1BD61484"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Servicii de supraveghere a lucrărilor pentru - Lucrări de întreținere și de reparații curente la obiectivul Grădinița ,,Clopoțel"</w:t>
            </w:r>
          </w:p>
        </w:tc>
        <w:tc>
          <w:tcPr>
            <w:tcW w:w="1719" w:type="dxa"/>
            <w:tcBorders>
              <w:top w:val="single" w:sz="4" w:space="0" w:color="auto"/>
              <w:left w:val="single" w:sz="4" w:space="0" w:color="auto"/>
              <w:bottom w:val="single" w:sz="4" w:space="0" w:color="auto"/>
              <w:right w:val="single" w:sz="4" w:space="0" w:color="auto"/>
            </w:tcBorders>
            <w:shd w:val="clear" w:color="000000" w:fill="FFFFFF"/>
            <w:vAlign w:val="center"/>
          </w:tcPr>
          <w:p w14:paraId="7EDDCFFC"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127.449,04</w:t>
            </w:r>
          </w:p>
        </w:tc>
        <w:tc>
          <w:tcPr>
            <w:tcW w:w="1701" w:type="dxa"/>
            <w:tcBorders>
              <w:top w:val="single" w:sz="4" w:space="0" w:color="auto"/>
              <w:left w:val="single" w:sz="4" w:space="0" w:color="auto"/>
              <w:bottom w:val="single" w:sz="4" w:space="0" w:color="auto"/>
              <w:right w:val="single" w:sz="4" w:space="0" w:color="auto"/>
            </w:tcBorders>
            <w:noWrap/>
            <w:vAlign w:val="center"/>
          </w:tcPr>
          <w:p w14:paraId="1E80F40E" w14:textId="77777777" w:rsidR="00861FAF" w:rsidRPr="005B5CB3" w:rsidRDefault="00861FAF" w:rsidP="006A551F">
            <w:pPr>
              <w:jc w:val="center"/>
              <w:rPr>
                <w:rFonts w:ascii="Times New Roman" w:hAnsi="Times New Roman" w:cs="Times New Roman"/>
                <w:color w:val="000000"/>
                <w:szCs w:val="24"/>
              </w:rPr>
            </w:pPr>
            <w:r w:rsidRPr="00BA4AF2">
              <w:rPr>
                <w:rFonts w:ascii="Times New Roman" w:hAnsi="Times New Roman" w:cs="Times New Roman"/>
                <w:color w:val="000000"/>
                <w:szCs w:val="24"/>
              </w:rPr>
              <w:t>892,14</w:t>
            </w:r>
          </w:p>
        </w:tc>
        <w:tc>
          <w:tcPr>
            <w:tcW w:w="1134" w:type="dxa"/>
            <w:tcBorders>
              <w:top w:val="single" w:sz="4" w:space="0" w:color="auto"/>
              <w:left w:val="nil"/>
              <w:bottom w:val="single" w:sz="4" w:space="0" w:color="auto"/>
              <w:right w:val="single" w:sz="4" w:space="0" w:color="auto"/>
            </w:tcBorders>
            <w:vAlign w:val="center"/>
          </w:tcPr>
          <w:p w14:paraId="541F7A27" w14:textId="77777777" w:rsidR="00861FAF" w:rsidRPr="005B5CB3" w:rsidRDefault="00861FAF" w:rsidP="006A551F">
            <w:pPr>
              <w:jc w:val="center"/>
              <w:rPr>
                <w:rFonts w:ascii="Times New Roman" w:hAnsi="Times New Roman" w:cs="Times New Roman"/>
                <w:color w:val="000000"/>
                <w:szCs w:val="24"/>
              </w:rPr>
            </w:pPr>
            <w:r w:rsidRPr="00B654F6">
              <w:rPr>
                <w:rFonts w:ascii="Times New Roman" w:hAnsi="Times New Roman" w:cs="Times New Roman"/>
                <w:color w:val="000000"/>
                <w:szCs w:val="24"/>
              </w:rPr>
              <w:t>187,35</w:t>
            </w:r>
          </w:p>
        </w:tc>
        <w:tc>
          <w:tcPr>
            <w:tcW w:w="1690" w:type="dxa"/>
            <w:tcBorders>
              <w:top w:val="single" w:sz="4" w:space="0" w:color="auto"/>
              <w:left w:val="single" w:sz="4" w:space="0" w:color="auto"/>
              <w:bottom w:val="single" w:sz="4" w:space="0" w:color="auto"/>
              <w:right w:val="single" w:sz="4" w:space="0" w:color="auto"/>
            </w:tcBorders>
            <w:noWrap/>
            <w:vAlign w:val="center"/>
          </w:tcPr>
          <w:p w14:paraId="569E056E" w14:textId="77777777" w:rsidR="00861FAF" w:rsidRPr="005B5CB3" w:rsidRDefault="00861FAF" w:rsidP="006A551F">
            <w:pPr>
              <w:jc w:val="center"/>
              <w:rPr>
                <w:rFonts w:ascii="Times New Roman" w:hAnsi="Times New Roman" w:cs="Times New Roman"/>
                <w:color w:val="000000"/>
                <w:szCs w:val="24"/>
              </w:rPr>
            </w:pPr>
            <w:r w:rsidRPr="00505665">
              <w:rPr>
                <w:rFonts w:ascii="Times New Roman" w:hAnsi="Times New Roman" w:cs="Times New Roman"/>
                <w:color w:val="000000"/>
                <w:szCs w:val="24"/>
              </w:rPr>
              <w:t>1.079,49</w:t>
            </w:r>
          </w:p>
        </w:tc>
      </w:tr>
      <w:tr w:rsidR="00861FAF" w:rsidRPr="005B5CB3" w14:paraId="2C6407D8" w14:textId="77777777" w:rsidTr="006A551F">
        <w:trPr>
          <w:trHeight w:val="697"/>
        </w:trPr>
        <w:tc>
          <w:tcPr>
            <w:tcW w:w="540" w:type="dxa"/>
            <w:tcBorders>
              <w:top w:val="single" w:sz="4" w:space="0" w:color="auto"/>
              <w:left w:val="single" w:sz="4" w:space="0" w:color="auto"/>
              <w:bottom w:val="single" w:sz="4" w:space="0" w:color="auto"/>
              <w:right w:val="single" w:sz="4" w:space="0" w:color="auto"/>
            </w:tcBorders>
            <w:noWrap/>
            <w:vAlign w:val="center"/>
          </w:tcPr>
          <w:p w14:paraId="3793085E"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2</w:t>
            </w:r>
          </w:p>
        </w:tc>
        <w:tc>
          <w:tcPr>
            <w:tcW w:w="3685" w:type="dxa"/>
            <w:tcBorders>
              <w:top w:val="single" w:sz="4" w:space="0" w:color="auto"/>
              <w:left w:val="nil"/>
              <w:bottom w:val="single" w:sz="4" w:space="0" w:color="auto"/>
              <w:right w:val="single" w:sz="4" w:space="0" w:color="auto"/>
            </w:tcBorders>
            <w:noWrap/>
            <w:vAlign w:val="center"/>
          </w:tcPr>
          <w:p w14:paraId="1EB4D37E"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Servicii de supraveghere a lucrărilor pentru - Lucrări de întreținere și reparații curente Liceul Tehnologic Ion I.C. Brătianu</w:t>
            </w:r>
          </w:p>
        </w:tc>
        <w:tc>
          <w:tcPr>
            <w:tcW w:w="1719" w:type="dxa"/>
            <w:tcBorders>
              <w:top w:val="nil"/>
              <w:left w:val="single" w:sz="4" w:space="0" w:color="auto"/>
              <w:bottom w:val="single" w:sz="4" w:space="0" w:color="auto"/>
              <w:right w:val="single" w:sz="4" w:space="0" w:color="auto"/>
            </w:tcBorders>
            <w:shd w:val="clear" w:color="000000" w:fill="FFFFFF"/>
            <w:vAlign w:val="center"/>
          </w:tcPr>
          <w:p w14:paraId="1A225E58"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3.201.891,20</w:t>
            </w:r>
          </w:p>
        </w:tc>
        <w:tc>
          <w:tcPr>
            <w:tcW w:w="1701" w:type="dxa"/>
            <w:tcBorders>
              <w:top w:val="single" w:sz="4" w:space="0" w:color="auto"/>
              <w:left w:val="single" w:sz="4" w:space="0" w:color="auto"/>
              <w:bottom w:val="single" w:sz="4" w:space="0" w:color="auto"/>
              <w:right w:val="single" w:sz="4" w:space="0" w:color="auto"/>
            </w:tcBorders>
            <w:noWrap/>
            <w:vAlign w:val="center"/>
          </w:tcPr>
          <w:p w14:paraId="338A1A14" w14:textId="77777777" w:rsidR="00861FAF" w:rsidRPr="005B5CB3" w:rsidRDefault="00861FAF" w:rsidP="006A551F">
            <w:pPr>
              <w:jc w:val="center"/>
              <w:rPr>
                <w:rFonts w:ascii="Times New Roman" w:hAnsi="Times New Roman" w:cs="Times New Roman"/>
                <w:color w:val="000000"/>
                <w:szCs w:val="24"/>
              </w:rPr>
            </w:pPr>
            <w:r w:rsidRPr="00B654F6">
              <w:rPr>
                <w:rFonts w:ascii="Times New Roman" w:hAnsi="Times New Roman" w:cs="Times New Roman"/>
                <w:color w:val="000000"/>
                <w:szCs w:val="24"/>
              </w:rPr>
              <w:t>22.413,24</w:t>
            </w:r>
          </w:p>
        </w:tc>
        <w:tc>
          <w:tcPr>
            <w:tcW w:w="1134" w:type="dxa"/>
            <w:tcBorders>
              <w:top w:val="single" w:sz="4" w:space="0" w:color="auto"/>
              <w:left w:val="nil"/>
              <w:bottom w:val="single" w:sz="4" w:space="0" w:color="auto"/>
              <w:right w:val="single" w:sz="4" w:space="0" w:color="auto"/>
            </w:tcBorders>
            <w:vAlign w:val="center"/>
          </w:tcPr>
          <w:p w14:paraId="54174F60" w14:textId="77777777" w:rsidR="00861FAF" w:rsidRPr="005B5CB3" w:rsidRDefault="00861FAF" w:rsidP="006A551F">
            <w:pPr>
              <w:jc w:val="center"/>
              <w:rPr>
                <w:rFonts w:ascii="Times New Roman" w:hAnsi="Times New Roman" w:cs="Times New Roman"/>
                <w:color w:val="000000"/>
                <w:szCs w:val="24"/>
              </w:rPr>
            </w:pPr>
            <w:r w:rsidRPr="00B654F6">
              <w:rPr>
                <w:rFonts w:ascii="Times New Roman" w:hAnsi="Times New Roman" w:cs="Times New Roman"/>
                <w:color w:val="000000"/>
                <w:szCs w:val="24"/>
              </w:rPr>
              <w:t>4.706,78</w:t>
            </w:r>
          </w:p>
        </w:tc>
        <w:tc>
          <w:tcPr>
            <w:tcW w:w="1690" w:type="dxa"/>
            <w:tcBorders>
              <w:top w:val="single" w:sz="4" w:space="0" w:color="auto"/>
              <w:left w:val="single" w:sz="4" w:space="0" w:color="auto"/>
              <w:bottom w:val="single" w:sz="4" w:space="0" w:color="auto"/>
              <w:right w:val="single" w:sz="4" w:space="0" w:color="auto"/>
            </w:tcBorders>
            <w:noWrap/>
            <w:vAlign w:val="center"/>
          </w:tcPr>
          <w:p w14:paraId="1D4CF51C" w14:textId="77777777" w:rsidR="00861FAF" w:rsidRPr="005B5CB3" w:rsidRDefault="00861FAF" w:rsidP="006A551F">
            <w:pPr>
              <w:jc w:val="center"/>
              <w:rPr>
                <w:rFonts w:ascii="Times New Roman" w:hAnsi="Times New Roman" w:cs="Times New Roman"/>
                <w:color w:val="000000"/>
                <w:szCs w:val="24"/>
              </w:rPr>
            </w:pPr>
            <w:r w:rsidRPr="00505665">
              <w:rPr>
                <w:rFonts w:ascii="Times New Roman" w:hAnsi="Times New Roman" w:cs="Times New Roman"/>
                <w:color w:val="000000"/>
                <w:szCs w:val="24"/>
              </w:rPr>
              <w:t>27.120,02</w:t>
            </w:r>
          </w:p>
        </w:tc>
      </w:tr>
      <w:tr w:rsidR="00861FAF" w:rsidRPr="005B5CB3" w14:paraId="1F6F8FF6" w14:textId="77777777" w:rsidTr="006A551F">
        <w:trPr>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148DA6B0"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3</w:t>
            </w:r>
          </w:p>
        </w:tc>
        <w:tc>
          <w:tcPr>
            <w:tcW w:w="3685" w:type="dxa"/>
            <w:tcBorders>
              <w:top w:val="single" w:sz="4" w:space="0" w:color="auto"/>
              <w:left w:val="nil"/>
              <w:bottom w:val="single" w:sz="4" w:space="0" w:color="auto"/>
              <w:right w:val="single" w:sz="4" w:space="0" w:color="auto"/>
            </w:tcBorders>
            <w:noWrap/>
            <w:vAlign w:val="center"/>
          </w:tcPr>
          <w:p w14:paraId="194070C7"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Servicii de supraveghere a lucrărilor pentru - Lucrări de întreținere și de reparații curente la Colegiul Național ,,IULIA HAȘDEU"</w:t>
            </w:r>
          </w:p>
        </w:tc>
        <w:tc>
          <w:tcPr>
            <w:tcW w:w="1719" w:type="dxa"/>
            <w:tcBorders>
              <w:top w:val="nil"/>
              <w:left w:val="single" w:sz="4" w:space="0" w:color="auto"/>
              <w:bottom w:val="single" w:sz="4" w:space="0" w:color="auto"/>
              <w:right w:val="single" w:sz="4" w:space="0" w:color="auto"/>
            </w:tcBorders>
            <w:shd w:val="clear" w:color="000000" w:fill="FFFFFF"/>
            <w:vAlign w:val="center"/>
          </w:tcPr>
          <w:p w14:paraId="583336AB"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925.860,66</w:t>
            </w:r>
          </w:p>
        </w:tc>
        <w:tc>
          <w:tcPr>
            <w:tcW w:w="1701" w:type="dxa"/>
            <w:tcBorders>
              <w:top w:val="single" w:sz="4" w:space="0" w:color="auto"/>
              <w:left w:val="single" w:sz="4" w:space="0" w:color="auto"/>
              <w:bottom w:val="single" w:sz="4" w:space="0" w:color="auto"/>
              <w:right w:val="single" w:sz="4" w:space="0" w:color="auto"/>
            </w:tcBorders>
            <w:noWrap/>
            <w:vAlign w:val="center"/>
          </w:tcPr>
          <w:p w14:paraId="3FC516B0" w14:textId="77777777" w:rsidR="00861FAF" w:rsidRPr="005B5CB3" w:rsidRDefault="00861FAF" w:rsidP="006A551F">
            <w:pPr>
              <w:jc w:val="center"/>
              <w:rPr>
                <w:rFonts w:ascii="Times New Roman" w:hAnsi="Times New Roman" w:cs="Times New Roman"/>
                <w:color w:val="000000"/>
                <w:szCs w:val="24"/>
              </w:rPr>
            </w:pPr>
            <w:r w:rsidRPr="00B654F6">
              <w:rPr>
                <w:rFonts w:ascii="Times New Roman" w:hAnsi="Times New Roman" w:cs="Times New Roman"/>
                <w:color w:val="000000"/>
                <w:szCs w:val="24"/>
              </w:rPr>
              <w:t>6.481,02</w:t>
            </w:r>
          </w:p>
        </w:tc>
        <w:tc>
          <w:tcPr>
            <w:tcW w:w="1134" w:type="dxa"/>
            <w:tcBorders>
              <w:top w:val="single" w:sz="4" w:space="0" w:color="auto"/>
              <w:left w:val="nil"/>
              <w:bottom w:val="single" w:sz="4" w:space="0" w:color="auto"/>
              <w:right w:val="single" w:sz="4" w:space="0" w:color="auto"/>
            </w:tcBorders>
            <w:vAlign w:val="center"/>
          </w:tcPr>
          <w:p w14:paraId="07042C3E" w14:textId="77777777" w:rsidR="00861FAF" w:rsidRPr="005B5CB3" w:rsidRDefault="00861FAF" w:rsidP="006A551F">
            <w:pPr>
              <w:jc w:val="center"/>
              <w:rPr>
                <w:rFonts w:ascii="Times New Roman" w:hAnsi="Times New Roman" w:cs="Times New Roman"/>
                <w:color w:val="000000"/>
                <w:szCs w:val="24"/>
              </w:rPr>
            </w:pPr>
            <w:r w:rsidRPr="00505665">
              <w:rPr>
                <w:rFonts w:ascii="Times New Roman" w:hAnsi="Times New Roman" w:cs="Times New Roman"/>
                <w:color w:val="000000"/>
                <w:szCs w:val="24"/>
              </w:rPr>
              <w:t>1.361,02</w:t>
            </w:r>
          </w:p>
        </w:tc>
        <w:tc>
          <w:tcPr>
            <w:tcW w:w="1690" w:type="dxa"/>
            <w:tcBorders>
              <w:top w:val="single" w:sz="4" w:space="0" w:color="auto"/>
              <w:left w:val="single" w:sz="4" w:space="0" w:color="auto"/>
              <w:bottom w:val="single" w:sz="4" w:space="0" w:color="auto"/>
              <w:right w:val="single" w:sz="4" w:space="0" w:color="auto"/>
            </w:tcBorders>
            <w:noWrap/>
            <w:vAlign w:val="center"/>
          </w:tcPr>
          <w:p w14:paraId="4621F2E2" w14:textId="77777777" w:rsidR="00861FAF" w:rsidRPr="005B5CB3" w:rsidRDefault="00861FAF" w:rsidP="006A551F">
            <w:pPr>
              <w:jc w:val="center"/>
              <w:rPr>
                <w:rFonts w:ascii="Times New Roman" w:hAnsi="Times New Roman" w:cs="Times New Roman"/>
                <w:color w:val="000000"/>
                <w:szCs w:val="24"/>
              </w:rPr>
            </w:pPr>
            <w:r w:rsidRPr="00505665">
              <w:rPr>
                <w:rFonts w:ascii="Times New Roman" w:hAnsi="Times New Roman" w:cs="Times New Roman"/>
                <w:color w:val="000000"/>
                <w:szCs w:val="24"/>
              </w:rPr>
              <w:t>7.842,04</w:t>
            </w:r>
          </w:p>
        </w:tc>
      </w:tr>
      <w:tr w:rsidR="00861FAF" w:rsidRPr="005B5CB3" w14:paraId="13DFB7A2" w14:textId="77777777" w:rsidTr="006A551F">
        <w:trPr>
          <w:trHeight w:val="1002"/>
        </w:trPr>
        <w:tc>
          <w:tcPr>
            <w:tcW w:w="540" w:type="dxa"/>
            <w:tcBorders>
              <w:top w:val="single" w:sz="4" w:space="0" w:color="auto"/>
              <w:left w:val="single" w:sz="4" w:space="0" w:color="auto"/>
              <w:bottom w:val="single" w:sz="4" w:space="0" w:color="auto"/>
              <w:right w:val="single" w:sz="4" w:space="0" w:color="auto"/>
            </w:tcBorders>
            <w:noWrap/>
            <w:vAlign w:val="center"/>
          </w:tcPr>
          <w:p w14:paraId="15F28B44"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lastRenderedPageBreak/>
              <w:t>4</w:t>
            </w:r>
          </w:p>
        </w:tc>
        <w:tc>
          <w:tcPr>
            <w:tcW w:w="3685" w:type="dxa"/>
            <w:tcBorders>
              <w:top w:val="single" w:sz="4" w:space="0" w:color="auto"/>
              <w:left w:val="single" w:sz="4" w:space="0" w:color="auto"/>
              <w:bottom w:val="single" w:sz="4" w:space="0" w:color="auto"/>
              <w:right w:val="single" w:sz="4" w:space="0" w:color="auto"/>
            </w:tcBorders>
            <w:noWrap/>
            <w:vAlign w:val="center"/>
          </w:tcPr>
          <w:p w14:paraId="14D55A57"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Servicii de supraveghere a lucrărilor pentru - Lucrări de întreținere și de reparații curente la obiectivul Clădire Str. Nicolae Apostol nr. 71</w:t>
            </w:r>
          </w:p>
        </w:tc>
        <w:tc>
          <w:tcPr>
            <w:tcW w:w="1719" w:type="dxa"/>
            <w:tcBorders>
              <w:top w:val="single" w:sz="4" w:space="0" w:color="auto"/>
              <w:left w:val="single" w:sz="4" w:space="0" w:color="auto"/>
              <w:bottom w:val="single" w:sz="4" w:space="0" w:color="auto"/>
              <w:right w:val="single" w:sz="4" w:space="0" w:color="auto"/>
            </w:tcBorders>
            <w:shd w:val="clear" w:color="000000" w:fill="FFFFFF"/>
            <w:vAlign w:val="center"/>
          </w:tcPr>
          <w:p w14:paraId="57F77CA4" w14:textId="77777777" w:rsidR="00861FAF" w:rsidRPr="005B5CB3" w:rsidRDefault="00861FAF" w:rsidP="006A551F">
            <w:pPr>
              <w:jc w:val="center"/>
              <w:rPr>
                <w:rFonts w:ascii="Times New Roman" w:hAnsi="Times New Roman" w:cs="Times New Roman"/>
                <w:color w:val="000000"/>
                <w:szCs w:val="24"/>
              </w:rPr>
            </w:pPr>
            <w:r w:rsidRPr="005B5CB3">
              <w:rPr>
                <w:rFonts w:ascii="Times New Roman" w:hAnsi="Times New Roman" w:cs="Times New Roman"/>
                <w:color w:val="000000"/>
                <w:szCs w:val="24"/>
              </w:rPr>
              <w:t>1.764.039,98</w:t>
            </w:r>
          </w:p>
        </w:tc>
        <w:tc>
          <w:tcPr>
            <w:tcW w:w="1701" w:type="dxa"/>
            <w:tcBorders>
              <w:top w:val="single" w:sz="4" w:space="0" w:color="auto"/>
              <w:left w:val="single" w:sz="4" w:space="0" w:color="auto"/>
              <w:bottom w:val="single" w:sz="4" w:space="0" w:color="auto"/>
              <w:right w:val="single" w:sz="4" w:space="0" w:color="auto"/>
            </w:tcBorders>
            <w:noWrap/>
            <w:vAlign w:val="center"/>
          </w:tcPr>
          <w:p w14:paraId="4C7592E4" w14:textId="77777777" w:rsidR="00861FAF" w:rsidRPr="005B5CB3" w:rsidRDefault="00861FAF" w:rsidP="006A551F">
            <w:pPr>
              <w:jc w:val="center"/>
              <w:rPr>
                <w:rFonts w:ascii="Times New Roman" w:hAnsi="Times New Roman" w:cs="Times New Roman"/>
                <w:color w:val="000000"/>
                <w:szCs w:val="24"/>
              </w:rPr>
            </w:pPr>
            <w:r w:rsidRPr="00B654F6">
              <w:rPr>
                <w:rFonts w:ascii="Times New Roman" w:hAnsi="Times New Roman" w:cs="Times New Roman"/>
                <w:color w:val="000000"/>
                <w:szCs w:val="24"/>
              </w:rPr>
              <w:t>12.348,28</w:t>
            </w:r>
          </w:p>
        </w:tc>
        <w:tc>
          <w:tcPr>
            <w:tcW w:w="1134" w:type="dxa"/>
            <w:tcBorders>
              <w:top w:val="single" w:sz="4" w:space="0" w:color="auto"/>
              <w:left w:val="single" w:sz="4" w:space="0" w:color="auto"/>
              <w:bottom w:val="single" w:sz="4" w:space="0" w:color="auto"/>
              <w:right w:val="single" w:sz="4" w:space="0" w:color="auto"/>
            </w:tcBorders>
            <w:vAlign w:val="center"/>
          </w:tcPr>
          <w:p w14:paraId="55912392" w14:textId="77777777" w:rsidR="00861FAF" w:rsidRPr="005B5CB3" w:rsidRDefault="00861FAF" w:rsidP="006A551F">
            <w:pPr>
              <w:jc w:val="center"/>
              <w:rPr>
                <w:rFonts w:ascii="Times New Roman" w:hAnsi="Times New Roman" w:cs="Times New Roman"/>
                <w:color w:val="000000"/>
                <w:szCs w:val="24"/>
              </w:rPr>
            </w:pPr>
            <w:r w:rsidRPr="00505665">
              <w:rPr>
                <w:rFonts w:ascii="Times New Roman" w:hAnsi="Times New Roman" w:cs="Times New Roman"/>
                <w:color w:val="000000"/>
                <w:szCs w:val="24"/>
              </w:rPr>
              <w:t>2.593,14</w:t>
            </w:r>
          </w:p>
        </w:tc>
        <w:tc>
          <w:tcPr>
            <w:tcW w:w="1690" w:type="dxa"/>
            <w:tcBorders>
              <w:top w:val="single" w:sz="4" w:space="0" w:color="auto"/>
              <w:left w:val="single" w:sz="4" w:space="0" w:color="auto"/>
              <w:bottom w:val="single" w:sz="4" w:space="0" w:color="auto"/>
              <w:right w:val="single" w:sz="4" w:space="0" w:color="auto"/>
            </w:tcBorders>
            <w:noWrap/>
            <w:vAlign w:val="center"/>
          </w:tcPr>
          <w:p w14:paraId="3C0E83B6" w14:textId="77777777" w:rsidR="00861FAF" w:rsidRPr="005B5CB3" w:rsidRDefault="00861FAF" w:rsidP="006A551F">
            <w:pPr>
              <w:jc w:val="center"/>
              <w:rPr>
                <w:rFonts w:ascii="Times New Roman" w:hAnsi="Times New Roman" w:cs="Times New Roman"/>
                <w:color w:val="000000"/>
                <w:szCs w:val="24"/>
              </w:rPr>
            </w:pPr>
            <w:r w:rsidRPr="00074059">
              <w:rPr>
                <w:rFonts w:ascii="Times New Roman" w:hAnsi="Times New Roman" w:cs="Times New Roman"/>
                <w:color w:val="000000"/>
                <w:szCs w:val="24"/>
              </w:rPr>
              <w:t>14.941,42</w:t>
            </w:r>
          </w:p>
        </w:tc>
      </w:tr>
      <w:tr w:rsidR="00861FAF" w:rsidRPr="005B5CB3" w14:paraId="7E56B78F" w14:textId="77777777" w:rsidTr="006A551F">
        <w:trPr>
          <w:trHeight w:val="720"/>
        </w:trPr>
        <w:tc>
          <w:tcPr>
            <w:tcW w:w="4225" w:type="dxa"/>
            <w:gridSpan w:val="2"/>
            <w:tcBorders>
              <w:top w:val="single" w:sz="4" w:space="0" w:color="auto"/>
              <w:left w:val="single" w:sz="4" w:space="0" w:color="auto"/>
              <w:bottom w:val="single" w:sz="4" w:space="0" w:color="auto"/>
              <w:right w:val="single" w:sz="4" w:space="0" w:color="auto"/>
            </w:tcBorders>
            <w:noWrap/>
            <w:vAlign w:val="center"/>
          </w:tcPr>
          <w:p w14:paraId="08948584" w14:textId="77777777" w:rsidR="00861FAF" w:rsidRPr="005B5CB3" w:rsidRDefault="00861FAF" w:rsidP="006A551F">
            <w:pPr>
              <w:jc w:val="center"/>
              <w:rPr>
                <w:rFonts w:ascii="Times New Roman" w:hAnsi="Times New Roman" w:cs="Times New Roman"/>
                <w:b/>
                <w:bCs/>
                <w:color w:val="000000"/>
                <w:szCs w:val="24"/>
              </w:rPr>
            </w:pPr>
            <w:r w:rsidRPr="005B5CB3">
              <w:rPr>
                <w:rFonts w:ascii="Times New Roman" w:hAnsi="Times New Roman" w:cs="Times New Roman"/>
                <w:b/>
                <w:bCs/>
                <w:color w:val="000000"/>
                <w:szCs w:val="24"/>
              </w:rPr>
              <w:t>TOTAL</w:t>
            </w:r>
          </w:p>
        </w:tc>
        <w:tc>
          <w:tcPr>
            <w:tcW w:w="1719" w:type="dxa"/>
            <w:tcBorders>
              <w:top w:val="single" w:sz="4" w:space="0" w:color="auto"/>
              <w:left w:val="nil"/>
              <w:bottom w:val="single" w:sz="4" w:space="0" w:color="auto"/>
              <w:right w:val="single" w:sz="4" w:space="0" w:color="auto"/>
            </w:tcBorders>
            <w:vAlign w:val="center"/>
          </w:tcPr>
          <w:p w14:paraId="44D2CD41" w14:textId="77777777" w:rsidR="00861FAF" w:rsidRPr="005B5CB3" w:rsidRDefault="00861FAF" w:rsidP="006A551F">
            <w:pPr>
              <w:jc w:val="center"/>
              <w:rPr>
                <w:rFonts w:ascii="Times New Roman" w:hAnsi="Times New Roman" w:cs="Times New Roman"/>
                <w:b/>
                <w:bCs/>
                <w:color w:val="000000"/>
                <w:szCs w:val="24"/>
              </w:rPr>
            </w:pPr>
            <w:r w:rsidRPr="005B5CB3">
              <w:rPr>
                <w:rFonts w:ascii="Times New Roman" w:hAnsi="Times New Roman" w:cs="Times New Roman"/>
                <w:b/>
                <w:bCs/>
                <w:color w:val="000000"/>
                <w:szCs w:val="24"/>
              </w:rPr>
              <w:t>6.019.240,88</w:t>
            </w:r>
          </w:p>
        </w:tc>
        <w:tc>
          <w:tcPr>
            <w:tcW w:w="1701" w:type="dxa"/>
            <w:tcBorders>
              <w:top w:val="single" w:sz="4" w:space="0" w:color="auto"/>
              <w:left w:val="single" w:sz="4" w:space="0" w:color="auto"/>
              <w:bottom w:val="single" w:sz="4" w:space="0" w:color="auto"/>
              <w:right w:val="single" w:sz="4" w:space="0" w:color="auto"/>
            </w:tcBorders>
            <w:noWrap/>
            <w:vAlign w:val="center"/>
          </w:tcPr>
          <w:p w14:paraId="66190835" w14:textId="77777777" w:rsidR="00861FAF" w:rsidRPr="005B5CB3" w:rsidRDefault="00861FAF" w:rsidP="006A551F">
            <w:pPr>
              <w:jc w:val="center"/>
              <w:rPr>
                <w:rFonts w:ascii="Times New Roman" w:hAnsi="Times New Roman" w:cs="Times New Roman"/>
                <w:b/>
                <w:bCs/>
                <w:color w:val="000000"/>
                <w:szCs w:val="24"/>
              </w:rPr>
            </w:pPr>
            <w:r w:rsidRPr="00074059">
              <w:rPr>
                <w:rFonts w:ascii="Times New Roman" w:hAnsi="Times New Roman" w:cs="Times New Roman"/>
                <w:b/>
                <w:bCs/>
                <w:color w:val="000000"/>
                <w:szCs w:val="24"/>
              </w:rPr>
              <w:t>42.134,69</w:t>
            </w:r>
          </w:p>
        </w:tc>
        <w:tc>
          <w:tcPr>
            <w:tcW w:w="1134" w:type="dxa"/>
            <w:tcBorders>
              <w:top w:val="single" w:sz="4" w:space="0" w:color="auto"/>
              <w:left w:val="nil"/>
              <w:bottom w:val="single" w:sz="4" w:space="0" w:color="auto"/>
              <w:right w:val="single" w:sz="4" w:space="0" w:color="auto"/>
            </w:tcBorders>
            <w:vAlign w:val="center"/>
          </w:tcPr>
          <w:p w14:paraId="695CD209" w14:textId="77777777" w:rsidR="00861FAF" w:rsidRPr="005B5CB3" w:rsidRDefault="00861FAF" w:rsidP="006A551F">
            <w:pPr>
              <w:jc w:val="center"/>
              <w:rPr>
                <w:rFonts w:ascii="Times New Roman" w:hAnsi="Times New Roman" w:cs="Times New Roman"/>
                <w:b/>
                <w:bCs/>
                <w:color w:val="000000"/>
                <w:szCs w:val="24"/>
              </w:rPr>
            </w:pPr>
            <w:r w:rsidRPr="00074059">
              <w:rPr>
                <w:rFonts w:ascii="Times New Roman" w:hAnsi="Times New Roman" w:cs="Times New Roman"/>
                <w:b/>
                <w:bCs/>
                <w:color w:val="000000"/>
                <w:szCs w:val="24"/>
              </w:rPr>
              <w:t>8.848,28</w:t>
            </w:r>
          </w:p>
        </w:tc>
        <w:tc>
          <w:tcPr>
            <w:tcW w:w="1690" w:type="dxa"/>
            <w:tcBorders>
              <w:top w:val="single" w:sz="4" w:space="0" w:color="auto"/>
              <w:left w:val="single" w:sz="4" w:space="0" w:color="auto"/>
              <w:bottom w:val="single" w:sz="4" w:space="0" w:color="auto"/>
              <w:right w:val="single" w:sz="4" w:space="0" w:color="auto"/>
            </w:tcBorders>
            <w:noWrap/>
            <w:vAlign w:val="center"/>
          </w:tcPr>
          <w:p w14:paraId="28F29BFB" w14:textId="77777777" w:rsidR="00861FAF" w:rsidRPr="005B5CB3" w:rsidRDefault="00861FAF" w:rsidP="006A551F">
            <w:pPr>
              <w:jc w:val="center"/>
              <w:rPr>
                <w:rFonts w:ascii="Times New Roman" w:hAnsi="Times New Roman" w:cs="Times New Roman"/>
                <w:b/>
                <w:bCs/>
                <w:color w:val="000000"/>
                <w:szCs w:val="24"/>
              </w:rPr>
            </w:pPr>
            <w:r w:rsidRPr="00074059">
              <w:rPr>
                <w:rFonts w:ascii="Times New Roman" w:hAnsi="Times New Roman" w:cs="Times New Roman"/>
                <w:b/>
                <w:bCs/>
                <w:color w:val="000000"/>
                <w:szCs w:val="24"/>
              </w:rPr>
              <w:t>50.982,97</w:t>
            </w:r>
          </w:p>
        </w:tc>
      </w:tr>
    </w:tbl>
    <w:p w14:paraId="5FCCDECF" w14:textId="77777777" w:rsidR="00861FAF" w:rsidRPr="00CC7308" w:rsidRDefault="00861FAF" w:rsidP="00861FAF">
      <w:pPr>
        <w:spacing w:after="0" w:line="360" w:lineRule="auto"/>
        <w:jc w:val="both"/>
        <w:rPr>
          <w:rFonts w:ascii="Times New Roman" w:eastAsiaTheme="minorEastAsia" w:hAnsi="Times New Roman" w:cs="Times New Roman"/>
          <w:sz w:val="24"/>
          <w:szCs w:val="24"/>
          <w:highlight w:val="yellow"/>
          <w:lang w:eastAsia="ro-RO"/>
        </w:rPr>
      </w:pPr>
    </w:p>
    <w:p w14:paraId="518CA0C3" w14:textId="77777777" w:rsidR="00861FAF" w:rsidRPr="00DC1211" w:rsidRDefault="00861FAF" w:rsidP="00861FAF">
      <w:pPr>
        <w:spacing w:after="0" w:line="360" w:lineRule="auto"/>
        <w:jc w:val="both"/>
        <w:rPr>
          <w:rFonts w:ascii="Times New Roman" w:eastAsiaTheme="minorEastAsia" w:hAnsi="Times New Roman" w:cs="Times New Roman"/>
          <w:b/>
          <w:bCs/>
          <w:sz w:val="24"/>
          <w:szCs w:val="24"/>
          <w:lang w:eastAsia="ro-RO"/>
        </w:rPr>
      </w:pPr>
      <w:r w:rsidRPr="00DC1211">
        <w:rPr>
          <w:rFonts w:ascii="Times New Roman" w:eastAsiaTheme="minorEastAsia" w:hAnsi="Times New Roman" w:cs="Times New Roman"/>
          <w:b/>
          <w:bCs/>
          <w:sz w:val="24"/>
          <w:szCs w:val="24"/>
          <w:lang w:eastAsia="ro-RO"/>
        </w:rPr>
        <w:t xml:space="preserve">6.2 </w:t>
      </w:r>
      <w:r w:rsidRPr="00DC1211">
        <w:rPr>
          <w:rFonts w:ascii="Times New Roman" w:eastAsiaTheme="minorEastAsia" w:hAnsi="Times New Roman" w:cs="Times New Roman"/>
          <w:sz w:val="24"/>
          <w:szCs w:val="24"/>
          <w:lang w:eastAsia="ro-RO"/>
        </w:rPr>
        <w:t>Achizitorul se obligă să achiziționeze cele prevăzute la punctul 5.1, respectiv să plătească prețul convenit în prezentul contract.</w:t>
      </w:r>
    </w:p>
    <w:p w14:paraId="1B003275" w14:textId="77777777" w:rsidR="00861FAF" w:rsidRDefault="00861FAF" w:rsidP="00861FAF">
      <w:pPr>
        <w:spacing w:after="0" w:line="360" w:lineRule="auto"/>
        <w:jc w:val="both"/>
        <w:rPr>
          <w:rFonts w:ascii="Times New Roman" w:eastAsiaTheme="minorEastAsia" w:hAnsi="Times New Roman" w:cs="Times New Roman"/>
          <w:b/>
          <w:bCs/>
          <w:sz w:val="24"/>
          <w:szCs w:val="24"/>
          <w:lang w:eastAsia="ro-RO"/>
        </w:rPr>
      </w:pPr>
    </w:p>
    <w:p w14:paraId="719C6F45" w14:textId="77777777" w:rsidR="00861FAF" w:rsidRPr="00DC1211" w:rsidRDefault="00861FAF" w:rsidP="00861FAF">
      <w:pPr>
        <w:spacing w:after="0" w:line="360" w:lineRule="auto"/>
        <w:jc w:val="both"/>
        <w:rPr>
          <w:rFonts w:ascii="Times New Roman" w:eastAsiaTheme="minorEastAsia" w:hAnsi="Times New Roman" w:cs="Times New Roman"/>
          <w:b/>
          <w:bCs/>
          <w:sz w:val="24"/>
          <w:szCs w:val="24"/>
          <w:lang w:eastAsia="ro-RO"/>
        </w:rPr>
      </w:pPr>
      <w:r w:rsidRPr="00DC1211">
        <w:rPr>
          <w:rFonts w:ascii="Times New Roman" w:eastAsiaTheme="minorEastAsia" w:hAnsi="Times New Roman" w:cs="Times New Roman"/>
          <w:b/>
          <w:bCs/>
          <w:sz w:val="24"/>
          <w:szCs w:val="24"/>
          <w:lang w:eastAsia="ro-RO"/>
        </w:rPr>
        <w:t>7. DURATA CONTRACTULUI</w:t>
      </w:r>
    </w:p>
    <w:p w14:paraId="19658FD2" w14:textId="77777777" w:rsidR="00861FAF" w:rsidRPr="00DC1211" w:rsidRDefault="00861FAF" w:rsidP="00861FAF">
      <w:pPr>
        <w:spacing w:after="0" w:line="360" w:lineRule="auto"/>
        <w:jc w:val="both"/>
        <w:rPr>
          <w:rFonts w:ascii="Times New Roman" w:eastAsiaTheme="minorEastAsia" w:hAnsi="Times New Roman" w:cs="Times New Roman"/>
          <w:sz w:val="24"/>
          <w:szCs w:val="24"/>
          <w:lang w:eastAsia="ro-RO"/>
        </w:rPr>
      </w:pPr>
      <w:r w:rsidRPr="00DC1211">
        <w:rPr>
          <w:rFonts w:ascii="Times New Roman" w:eastAsiaTheme="minorEastAsia" w:hAnsi="Times New Roman" w:cs="Times New Roman"/>
          <w:b/>
          <w:bCs/>
          <w:sz w:val="24"/>
          <w:szCs w:val="24"/>
          <w:lang w:eastAsia="ro-RO"/>
        </w:rPr>
        <w:t>7.1</w:t>
      </w:r>
      <w:r w:rsidRPr="00DC1211">
        <w:rPr>
          <w:rFonts w:ascii="Times New Roman" w:eastAsiaTheme="minorEastAsia" w:hAnsi="Times New Roman" w:cs="Times New Roman"/>
          <w:sz w:val="24"/>
          <w:szCs w:val="24"/>
          <w:lang w:eastAsia="ro-RO"/>
        </w:rPr>
        <w:t xml:space="preserve"> Durata prezentului contract este de la semnarea acestuia de către ambele părți, pe toată durata de execuție a lucrărilor ce fac obiectul prezentului contract, pe toata perioada de garanție a acestora, respectiv până la recepția finală. Recepție finală se va efectua după expirarea perioadei de garanție a lucrărilor.</w:t>
      </w:r>
    </w:p>
    <w:p w14:paraId="684B388A" w14:textId="77777777" w:rsidR="00861FAF" w:rsidRPr="00DC1211" w:rsidRDefault="00861FAF" w:rsidP="00861FAF">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8C4EA63" w14:textId="77777777" w:rsidR="00861FAF" w:rsidRPr="00DC1211" w:rsidRDefault="00861FAF" w:rsidP="00861FAF">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DC1211">
        <w:rPr>
          <w:rFonts w:ascii="Times New Roman" w:eastAsiaTheme="minorEastAsia" w:hAnsi="Times New Roman" w:cs="Times New Roman"/>
          <w:b/>
          <w:bCs/>
          <w:sz w:val="24"/>
          <w:szCs w:val="24"/>
          <w:lang w:eastAsia="es-ES_tradnl"/>
        </w:rPr>
        <w:t xml:space="preserve">8. EXECUTAREA CONTRACTULUI </w:t>
      </w:r>
    </w:p>
    <w:p w14:paraId="2560B328" w14:textId="77777777" w:rsidR="00861FAF" w:rsidRPr="00DC1211" w:rsidRDefault="00861FAF" w:rsidP="00861FAF">
      <w:pPr>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DC1211">
        <w:rPr>
          <w:rFonts w:ascii="Times New Roman" w:eastAsiaTheme="minorEastAsia" w:hAnsi="Times New Roman" w:cs="Times New Roman"/>
          <w:b/>
          <w:bCs/>
          <w:sz w:val="24"/>
          <w:szCs w:val="24"/>
          <w:lang w:eastAsia="es-ES_tradnl"/>
        </w:rPr>
        <w:t xml:space="preserve">8.1 </w:t>
      </w:r>
      <w:r w:rsidRPr="00DC1211">
        <w:rPr>
          <w:rFonts w:ascii="Times New Roman" w:eastAsiaTheme="minorEastAsia" w:hAnsi="Times New Roman" w:cs="Times New Roman"/>
          <w:sz w:val="24"/>
          <w:szCs w:val="24"/>
          <w:lang w:eastAsia="es-ES_tradnl"/>
        </w:rPr>
        <w:t>Executarea contractului începe la data înscrisă în nota de comandă emisă de achizitor și se încheie după semnarea procesului-verbal de recepție finală a lucrărilor, aferente obiectivului din prezentul contract.</w:t>
      </w:r>
    </w:p>
    <w:p w14:paraId="09C5BB2F" w14:textId="77777777" w:rsidR="00861FAF" w:rsidRPr="00DC1211" w:rsidRDefault="00861FAF" w:rsidP="00861FAF">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01AAAFA7" w14:textId="77777777" w:rsidR="00861FAF" w:rsidRPr="00276A12" w:rsidRDefault="00861FAF" w:rsidP="00861FAF">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76A12">
        <w:rPr>
          <w:rFonts w:ascii="Times New Roman" w:eastAsiaTheme="minorEastAsia" w:hAnsi="Times New Roman" w:cs="Times New Roman"/>
          <w:b/>
          <w:bCs/>
          <w:sz w:val="24"/>
          <w:szCs w:val="24"/>
          <w:lang w:eastAsia="es-ES_tradnl"/>
        </w:rPr>
        <w:t xml:space="preserve">9. DOCUMENTELE CONTRACTULUI </w:t>
      </w:r>
    </w:p>
    <w:p w14:paraId="0C214847" w14:textId="77777777" w:rsidR="00861FAF" w:rsidRPr="00276A12" w:rsidRDefault="00861FAF" w:rsidP="00861FAF">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76A12">
        <w:rPr>
          <w:rFonts w:ascii="Times New Roman" w:eastAsiaTheme="minorEastAsia" w:hAnsi="Times New Roman" w:cs="Times New Roman"/>
          <w:b/>
          <w:bCs/>
          <w:sz w:val="24"/>
          <w:szCs w:val="24"/>
          <w:lang w:eastAsia="es-ES_tradnl"/>
        </w:rPr>
        <w:t>9.1</w:t>
      </w:r>
      <w:r w:rsidRPr="00276A12">
        <w:rPr>
          <w:rFonts w:ascii="Times New Roman" w:eastAsiaTheme="minorEastAsia" w:hAnsi="Times New Roman" w:cs="Times New Roman"/>
          <w:sz w:val="24"/>
          <w:szCs w:val="24"/>
          <w:lang w:eastAsia="es-ES_tradnl"/>
        </w:rPr>
        <w:t xml:space="preserve"> Documentele contractului sunt:</w:t>
      </w:r>
    </w:p>
    <w:p w14:paraId="73DE7E85" w14:textId="77777777" w:rsidR="00861FAF" w:rsidRPr="00276A12" w:rsidRDefault="00861FAF" w:rsidP="00861FAF">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76A12">
        <w:rPr>
          <w:rFonts w:ascii="Times New Roman" w:eastAsiaTheme="minorEastAsia" w:hAnsi="Times New Roman" w:cs="Times New Roman"/>
          <w:sz w:val="24"/>
          <w:szCs w:val="24"/>
          <w:lang w:eastAsia="es-ES_tradnl"/>
        </w:rPr>
        <w:t>(a) Caietul de sarcini;</w:t>
      </w:r>
    </w:p>
    <w:p w14:paraId="39A8A407" w14:textId="77777777" w:rsidR="00861FAF" w:rsidRPr="00276A12" w:rsidRDefault="00861FAF" w:rsidP="00861FAF">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76A12">
        <w:rPr>
          <w:rFonts w:ascii="Times New Roman" w:eastAsiaTheme="minorEastAsia" w:hAnsi="Times New Roman" w:cs="Times New Roman"/>
          <w:sz w:val="24"/>
          <w:szCs w:val="24"/>
          <w:lang w:eastAsia="es-ES_tradnl"/>
        </w:rPr>
        <w:t>(b) Detaliu de atribuire DA 405511590/02.06.2026;</w:t>
      </w:r>
    </w:p>
    <w:p w14:paraId="15A96481" w14:textId="77777777" w:rsidR="00861FAF" w:rsidRPr="00276A12" w:rsidRDefault="00861FAF" w:rsidP="00861FAF">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76A12">
        <w:rPr>
          <w:rFonts w:ascii="Times New Roman" w:eastAsiaTheme="minorEastAsia" w:hAnsi="Times New Roman" w:cs="Times New Roman"/>
          <w:sz w:val="24"/>
          <w:szCs w:val="24"/>
          <w:lang w:eastAsia="es-ES_tradnl"/>
        </w:rPr>
        <w:t>(c) Oferta;</w:t>
      </w:r>
    </w:p>
    <w:p w14:paraId="1E81790A" w14:textId="77777777" w:rsidR="00861FAF" w:rsidRPr="00276A12" w:rsidRDefault="00861FAF" w:rsidP="00861FAF">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76A12">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680D35BE" w14:textId="77777777" w:rsidR="00861FAF" w:rsidRPr="00276A12" w:rsidRDefault="00861FAF" w:rsidP="00861FAF">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76A12">
        <w:rPr>
          <w:rFonts w:ascii="Times New Roman" w:eastAsiaTheme="minorEastAsia" w:hAnsi="Times New Roman" w:cs="Times New Roman"/>
          <w:b/>
          <w:bCs/>
          <w:sz w:val="24"/>
          <w:szCs w:val="24"/>
          <w:lang w:eastAsia="es-ES_tradnl"/>
        </w:rPr>
        <w:t>9.2</w:t>
      </w:r>
      <w:r w:rsidRPr="00276A12">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5DD3B44E"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276A12">
        <w:rPr>
          <w:rFonts w:ascii="Times New Roman" w:eastAsiaTheme="minorEastAsia" w:hAnsi="Times New Roman" w:cs="Times New Roman"/>
          <w:b/>
          <w:bCs/>
          <w:sz w:val="24"/>
          <w:szCs w:val="24"/>
          <w:lang w:eastAsia="es-ES_tradnl"/>
        </w:rPr>
        <w:t>9.3</w:t>
      </w:r>
      <w:r w:rsidRPr="00276A12">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prevazute în caietul de sarcini, prevalează prevederile caietului de sarcini. </w:t>
      </w:r>
    </w:p>
    <w:p w14:paraId="1DB8FEF6"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p>
    <w:p w14:paraId="5D19E90D" w14:textId="77777777" w:rsidR="00861FAF" w:rsidRPr="00276A12"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76A12">
        <w:rPr>
          <w:rFonts w:ascii="Times New Roman" w:eastAsiaTheme="minorEastAsia" w:hAnsi="Times New Roman" w:cs="Times New Roman"/>
          <w:b/>
          <w:noProof/>
          <w:sz w:val="24"/>
          <w:szCs w:val="24"/>
        </w:rPr>
        <w:t>10.  OBLIGAŢIILE PRESTATORULUI</w:t>
      </w:r>
    </w:p>
    <w:p w14:paraId="460E6EB7"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76A12">
        <w:rPr>
          <w:rFonts w:ascii="Times New Roman" w:eastAsiaTheme="minorEastAsia" w:hAnsi="Times New Roman" w:cs="Times New Roman"/>
          <w:b/>
          <w:noProof/>
          <w:sz w:val="24"/>
          <w:szCs w:val="24"/>
        </w:rPr>
        <w:t>10.1</w:t>
      </w:r>
      <w:r w:rsidRPr="00276A12">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276A12">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276A12">
        <w:rPr>
          <w:rFonts w:ascii="Times New Roman" w:eastAsiaTheme="minorEastAsia" w:hAnsi="Times New Roman" w:cs="Times New Roman"/>
          <w:bCs/>
          <w:noProof/>
          <w:sz w:val="24"/>
          <w:szCs w:val="24"/>
        </w:rPr>
        <w:t>.</w:t>
      </w:r>
      <w:r w:rsidRPr="00276A12">
        <w:rPr>
          <w:rFonts w:ascii="Times New Roman" w:eastAsiaTheme="minorEastAsia" w:hAnsi="Times New Roman" w:cs="Times New Roman"/>
          <w:b/>
          <w:noProof/>
          <w:sz w:val="24"/>
          <w:szCs w:val="24"/>
        </w:rPr>
        <w:t xml:space="preserve"> </w:t>
      </w:r>
    </w:p>
    <w:p w14:paraId="32BA37E6"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76A12">
        <w:rPr>
          <w:rFonts w:ascii="Times New Roman" w:eastAsiaTheme="minorEastAsia" w:hAnsi="Times New Roman" w:cs="Times New Roman"/>
          <w:noProof/>
          <w:sz w:val="24"/>
          <w:szCs w:val="24"/>
        </w:rPr>
        <w:lastRenderedPageBreak/>
        <w:t xml:space="preserve">(2) Prestatorul se obligă să mențină prețul serviciilor pe toată perioada de derulare a contractului. </w:t>
      </w:r>
    </w:p>
    <w:p w14:paraId="2CFF4F18"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76A12">
        <w:rPr>
          <w:rFonts w:ascii="Times New Roman" w:eastAsiaTheme="minorEastAsia" w:hAnsi="Times New Roman" w:cs="Times New Roman"/>
          <w:b/>
          <w:noProof/>
          <w:sz w:val="24"/>
          <w:szCs w:val="24"/>
        </w:rPr>
        <w:t>10.2</w:t>
      </w:r>
      <w:r w:rsidRPr="00276A12">
        <w:rPr>
          <w:rFonts w:ascii="Times New Roman" w:eastAsiaTheme="minorEastAsia" w:hAnsi="Times New Roman" w:cs="Times New Roman"/>
          <w:noProof/>
          <w:sz w:val="24"/>
          <w:szCs w:val="24"/>
        </w:rPr>
        <w:t xml:space="preserve"> </w:t>
      </w:r>
      <w:r w:rsidRPr="00276A12">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598A0BB5"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76A12">
        <w:rPr>
          <w:rFonts w:ascii="Times New Roman" w:eastAsiaTheme="minorEastAsia" w:hAnsi="Times New Roman" w:cs="Times New Roman"/>
          <w:b/>
          <w:noProof/>
          <w:sz w:val="24"/>
          <w:szCs w:val="24"/>
          <w:shd w:val="clear" w:color="auto" w:fill="FFFFFF"/>
          <w:lang w:val="es-ES_tradnl" w:eastAsia="ro-RO"/>
        </w:rPr>
        <w:t>10.3</w:t>
      </w:r>
      <w:r w:rsidRPr="00276A12">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1FEFFD3E"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76A12">
        <w:rPr>
          <w:rFonts w:ascii="Times New Roman" w:eastAsiaTheme="minorEastAsia" w:hAnsi="Times New Roman" w:cs="Times New Roman"/>
          <w:b/>
          <w:bCs/>
          <w:noProof/>
          <w:sz w:val="24"/>
          <w:szCs w:val="24"/>
          <w:shd w:val="clear" w:color="auto" w:fill="FFFFFF"/>
          <w:lang w:val="es-ES_tradnl" w:eastAsia="ro-RO"/>
        </w:rPr>
        <w:t>10.4</w:t>
      </w:r>
      <w:r w:rsidRPr="00276A12">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54D2E8DF"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276A12">
        <w:rPr>
          <w:rFonts w:ascii="Times New Roman" w:eastAsiaTheme="minorEastAsia" w:hAnsi="Times New Roman" w:cs="Times New Roman"/>
          <w:b/>
          <w:noProof/>
          <w:sz w:val="24"/>
          <w:szCs w:val="24"/>
        </w:rPr>
        <w:t>10.5</w:t>
      </w:r>
      <w:r w:rsidRPr="00276A12">
        <w:rPr>
          <w:rFonts w:ascii="Times New Roman" w:eastAsiaTheme="minorEastAsia" w:hAnsi="Times New Roman" w:cs="Times New Roman"/>
          <w:noProof/>
          <w:sz w:val="24"/>
          <w:szCs w:val="24"/>
        </w:rPr>
        <w:t xml:space="preserve"> Prestatorul se obligă să despăgubească achizitorul împotriva oricăror:</w:t>
      </w:r>
    </w:p>
    <w:p w14:paraId="3A3C9970" w14:textId="77777777" w:rsidR="00861FAF" w:rsidRPr="00276A12" w:rsidRDefault="00861FAF" w:rsidP="00861FAF">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76A12">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41D74324" w14:textId="77777777" w:rsidR="00861FAF" w:rsidRPr="00276A12" w:rsidRDefault="00861FAF" w:rsidP="00861FAF">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76A12">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7A3793AB" w14:textId="77777777" w:rsidR="00861FAF" w:rsidRPr="00276A12"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76A12">
        <w:rPr>
          <w:rFonts w:ascii="Times New Roman" w:eastAsiaTheme="minorEastAsia" w:hAnsi="Times New Roman" w:cs="Times New Roman"/>
          <w:b/>
          <w:bCs/>
          <w:noProof/>
          <w:sz w:val="24"/>
          <w:szCs w:val="24"/>
        </w:rPr>
        <w:t xml:space="preserve">10.6. </w:t>
      </w:r>
      <w:r w:rsidRPr="00276A12">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4128EDEC"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5A3C58AA"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D51B75">
        <w:rPr>
          <w:rFonts w:ascii="Times New Roman" w:eastAsiaTheme="minorEastAsia" w:hAnsi="Times New Roman" w:cs="Times New Roman"/>
          <w:b/>
          <w:noProof/>
          <w:sz w:val="24"/>
          <w:szCs w:val="24"/>
        </w:rPr>
        <w:t>11.  OBLIGAŢIILE ACHIZITORULUI</w:t>
      </w:r>
    </w:p>
    <w:p w14:paraId="58225B1B"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D51B75">
        <w:rPr>
          <w:rFonts w:ascii="Times New Roman" w:eastAsiaTheme="minorEastAsia" w:hAnsi="Times New Roman" w:cs="Times New Roman"/>
          <w:b/>
          <w:noProof/>
          <w:sz w:val="24"/>
          <w:szCs w:val="24"/>
        </w:rPr>
        <w:t xml:space="preserve">11.1. </w:t>
      </w:r>
      <w:r w:rsidRPr="00D51B75">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D51B75">
        <w:rPr>
          <w:rFonts w:ascii="Times New Roman" w:eastAsiaTheme="minorEastAsia" w:hAnsi="Times New Roman" w:cs="Times New Roman"/>
          <w:b/>
          <w:noProof/>
          <w:sz w:val="24"/>
          <w:szCs w:val="24"/>
        </w:rPr>
        <w:t xml:space="preserve"> </w:t>
      </w:r>
      <w:r w:rsidRPr="00D51B75">
        <w:rPr>
          <w:rFonts w:ascii="Times New Roman" w:eastAsiaTheme="minorEastAsia" w:hAnsi="Times New Roman" w:cs="Times New Roman"/>
          <w:noProof/>
          <w:sz w:val="24"/>
          <w:szCs w:val="24"/>
          <w:shd w:val="clear" w:color="auto" w:fill="FFFFFF"/>
          <w:lang w:eastAsia="ro-RO"/>
        </w:rPr>
        <w:t>în contul prestatorului deschis la Trezorerie</w:t>
      </w:r>
      <w:r w:rsidRPr="00D51B75">
        <w:rPr>
          <w:rFonts w:ascii="Times New Roman" w:eastAsiaTheme="minorEastAsia" w:hAnsi="Times New Roman" w:cs="Times New Roman"/>
          <w:sz w:val="24"/>
          <w:szCs w:val="24"/>
          <w:lang w:val="en-US"/>
        </w:rPr>
        <w:t>.</w:t>
      </w:r>
    </w:p>
    <w:p w14:paraId="390E037C" w14:textId="77777777" w:rsidR="00861FAF" w:rsidRPr="00D51B7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D51B75">
        <w:rPr>
          <w:rFonts w:ascii="Times New Roman" w:eastAsiaTheme="minorEastAsia" w:hAnsi="Times New Roman" w:cs="Times New Roman"/>
          <w:b/>
          <w:noProof/>
          <w:sz w:val="24"/>
          <w:szCs w:val="24"/>
        </w:rPr>
        <w:t>11.2</w:t>
      </w:r>
      <w:r w:rsidRPr="00D51B75">
        <w:rPr>
          <w:rFonts w:ascii="Times New Roman" w:eastAsiaTheme="minorEastAsia" w:hAnsi="Times New Roman" w:cs="Times New Roman"/>
          <w:noProof/>
          <w:sz w:val="24"/>
          <w:szCs w:val="24"/>
        </w:rPr>
        <w:t>. Achizitorul se obligă să recepţioneze serviciile prestate în termenul convenit.</w:t>
      </w:r>
    </w:p>
    <w:p w14:paraId="69A87C5E"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D51B75">
        <w:rPr>
          <w:rFonts w:ascii="Times New Roman" w:eastAsiaTheme="minorEastAsia" w:hAnsi="Times New Roman" w:cs="Times New Roman"/>
          <w:b/>
          <w:noProof/>
          <w:sz w:val="24"/>
          <w:szCs w:val="24"/>
        </w:rPr>
        <w:t xml:space="preserve">11.3. </w:t>
      </w:r>
      <w:r w:rsidRPr="00D51B75">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7FB8178F" w14:textId="77777777" w:rsidR="00861FAF" w:rsidRPr="00D51B75" w:rsidRDefault="00861FAF" w:rsidP="00861FAF">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D51B75">
        <w:rPr>
          <w:rFonts w:ascii="Times New Roman" w:eastAsiaTheme="minorEastAsia" w:hAnsi="Times New Roman" w:cs="Times New Roman"/>
          <w:b/>
          <w:noProof/>
          <w:sz w:val="24"/>
          <w:szCs w:val="24"/>
        </w:rPr>
        <w:t>11.4</w:t>
      </w:r>
      <w:r w:rsidRPr="00D51B75">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546CBAFD" w14:textId="77777777" w:rsidR="00861FAF" w:rsidRPr="00D51B75" w:rsidRDefault="00861FAF" w:rsidP="00861FAF">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D51B75">
        <w:rPr>
          <w:rFonts w:ascii="Times New Roman" w:eastAsiaTheme="minorEastAsia" w:hAnsi="Times New Roman" w:cs="Times New Roman"/>
          <w:b/>
          <w:sz w:val="24"/>
          <w:szCs w:val="24"/>
          <w:shd w:val="clear" w:color="auto" w:fill="FFFFFF"/>
        </w:rPr>
        <w:t xml:space="preserve">11.5. </w:t>
      </w:r>
      <w:r w:rsidRPr="00D51B75">
        <w:rPr>
          <w:rFonts w:ascii="Times New Roman" w:eastAsiaTheme="minorEastAsia" w:hAnsi="Times New Roman" w:cs="Times New Roman"/>
          <w:sz w:val="24"/>
          <w:szCs w:val="24"/>
          <w:shd w:val="clear" w:color="auto" w:fill="FFFFFF"/>
        </w:rPr>
        <w:t>Achizitorul are dreptul să sancţioneze prestatorul, pentru neîndeplinirea obligaţiilor contractuale asumate manifestate prin prestarea unor servicii inferioare, calitativ şi cantitativ, parametrilor tehnici stabiliţi prin Contract, prin caietul de sarcini sau prin normele tehnice în vigoare.</w:t>
      </w:r>
    </w:p>
    <w:p w14:paraId="6A4E676E"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D51B75">
        <w:rPr>
          <w:rFonts w:ascii="Times New Roman" w:eastAsiaTheme="minorEastAsia" w:hAnsi="Times New Roman" w:cs="Times New Roman"/>
          <w:b/>
          <w:noProof/>
          <w:sz w:val="24"/>
          <w:szCs w:val="24"/>
          <w:lang w:val="es-ES_tradnl"/>
        </w:rPr>
        <w:t>11.6.</w:t>
      </w:r>
      <w:r w:rsidRPr="00D51B75">
        <w:rPr>
          <w:rFonts w:ascii="Times New Roman" w:eastAsiaTheme="minorEastAsia" w:hAnsi="Times New Roman" w:cs="Times New Roman"/>
          <w:noProof/>
          <w:sz w:val="24"/>
          <w:szCs w:val="24"/>
          <w:lang w:val="es-ES_tradnl"/>
        </w:rPr>
        <w:t xml:space="preserve"> (1) </w:t>
      </w:r>
      <w:r w:rsidRPr="00D51B75">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5CE2D9E6"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D51B75">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05CE3ED3"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D51B75">
        <w:rPr>
          <w:rFonts w:ascii="Times New Roman" w:eastAsiaTheme="minorEastAsia" w:hAnsi="Times New Roman" w:cs="Times New Roman"/>
          <w:b/>
          <w:noProof/>
          <w:sz w:val="24"/>
          <w:szCs w:val="24"/>
          <w:lang w:val="es-ES_tradnl"/>
        </w:rPr>
        <w:t>11.7.</w:t>
      </w:r>
      <w:r w:rsidRPr="00D51B75">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w:t>
      </w:r>
      <w:r w:rsidRPr="00D51B75">
        <w:rPr>
          <w:rFonts w:ascii="Times New Roman" w:eastAsiaTheme="minorEastAsia" w:hAnsi="Times New Roman" w:cs="Times New Roman"/>
          <w:noProof/>
          <w:sz w:val="24"/>
          <w:szCs w:val="24"/>
          <w:lang w:val="es-ES_tradnl"/>
        </w:rPr>
        <w:lastRenderedPageBreak/>
        <w:t>întreaga durată a prezentului contract în vederea derulării în cele mai bune condiţii a serviciilor care fac obiectul contractului.</w:t>
      </w:r>
    </w:p>
    <w:p w14:paraId="544CD834" w14:textId="77777777" w:rsidR="00861FAF" w:rsidRPr="00D51B75" w:rsidRDefault="00861FAF" w:rsidP="00861FAF">
      <w:pPr>
        <w:autoSpaceDE w:val="0"/>
        <w:autoSpaceDN w:val="0"/>
        <w:adjustRightInd w:val="0"/>
        <w:spacing w:after="0" w:line="360" w:lineRule="auto"/>
        <w:jc w:val="both"/>
        <w:rPr>
          <w:rFonts w:ascii="Times New Roman" w:eastAsiaTheme="minorEastAsia" w:hAnsi="Times New Roman" w:cs="Times New Roman"/>
          <w:b/>
          <w:sz w:val="24"/>
          <w:szCs w:val="24"/>
        </w:rPr>
      </w:pPr>
    </w:p>
    <w:p w14:paraId="230F1B88" w14:textId="77777777" w:rsidR="00861FAF" w:rsidRPr="00D51B7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D51B75">
        <w:rPr>
          <w:rFonts w:ascii="Times New Roman" w:eastAsiaTheme="minorEastAsia" w:hAnsi="Times New Roman" w:cs="Times New Roman"/>
          <w:b/>
          <w:noProof/>
          <w:sz w:val="24"/>
          <w:szCs w:val="24"/>
        </w:rPr>
        <w:t xml:space="preserve">12.  SANCŢIUNI PENTRU NEINDEPLINIREA CULPABILĂ A OBLIGAŢIILOR </w:t>
      </w:r>
    </w:p>
    <w:p w14:paraId="15A005AD"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D51B75">
        <w:rPr>
          <w:rFonts w:ascii="Times New Roman" w:eastAsiaTheme="minorEastAsia" w:hAnsi="Times New Roman" w:cs="Times New Roman"/>
          <w:b/>
          <w:bCs/>
          <w:sz w:val="24"/>
          <w:szCs w:val="24"/>
        </w:rPr>
        <w:t>12.1</w:t>
      </w:r>
      <w:r w:rsidRPr="00D51B75">
        <w:rPr>
          <w:rFonts w:ascii="Times New Roman" w:eastAsiaTheme="minorEastAsia" w:hAnsi="Times New Roman" w:cs="Times New Roman"/>
          <w:sz w:val="24"/>
          <w:szCs w:val="24"/>
        </w:rPr>
        <w:t xml:space="preserve"> În cazul în care, din vina sa exclusivă, prestatorul nu reuşeşte să îşi îndeplinească obligaţiile asumate, atunci achizitorul are dreptul de a deduce din valoarea contractului dobânda legală penalizatoare prevăzută la art. 3 alin. (2^1) din Ordonanţa Guvernului nr. 13/2011 privind dobânda legală remuneratorie şi penalizatoare pentru obligaţii băneşti, precum şi pentru reglementarea unor măsuri financiar-fiscale în domeniul bancar, aprobată prin Legea nr. 43/2012, cu completările ulterioare. Dobânda legală penalizatoare se aplică pentru fiecare zi de întârziere, până la îndeplinirea efectivă a obligaţiilor. </w:t>
      </w:r>
    </w:p>
    <w:p w14:paraId="37068C73"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D51B75">
        <w:rPr>
          <w:rFonts w:ascii="Times New Roman" w:eastAsiaTheme="minorEastAsia" w:hAnsi="Times New Roman" w:cs="Times New Roman"/>
          <w:b/>
          <w:bCs/>
          <w:sz w:val="24"/>
          <w:szCs w:val="24"/>
        </w:rPr>
        <w:t>12.2</w:t>
      </w:r>
      <w:r w:rsidRPr="00D51B75">
        <w:rPr>
          <w:rFonts w:ascii="Times New Roman" w:eastAsiaTheme="minorEastAsia" w:hAnsi="Times New Roman" w:cs="Times New Roman"/>
          <w:sz w:val="24"/>
          <w:szCs w:val="24"/>
        </w:rPr>
        <w:t xml:space="preserve"> În cazul în care, din vina sa exclusivă, achizitorul nu îşi onorează facturile în termenul stabilit, prestatorul are dreptul de a solicita plata dobânzii legale penalizatoare aplicate la valoarea plăţii neefectuate, în conformitate cu art. 4 din Legea nr. 72/2013 privind măsurile pentru combaterea întârzierii în executarea obligaţiilor de plată a unor sume de bani rezultând din contracte încheiate între profesionişti şi între aceştia şi autorităţi contractante. Dobânda legală penalizatoare se aplică pentru fiecare zi de întârziere, până la îndeplinirea efectivă a obligaţiilor. </w:t>
      </w:r>
    </w:p>
    <w:p w14:paraId="1146E003" w14:textId="77777777" w:rsidR="00861FAF" w:rsidRPr="00D51B7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4"/>
          <w:szCs w:val="24"/>
          <w:lang w:val="es-ES_tradnl"/>
        </w:rPr>
      </w:pPr>
      <w:r w:rsidRPr="00D51B75">
        <w:rPr>
          <w:rFonts w:ascii="Times New Roman" w:eastAsiaTheme="minorEastAsia" w:hAnsi="Times New Roman" w:cs="Times New Roman"/>
          <w:b/>
          <w:bCs/>
          <w:color w:val="000000" w:themeColor="text1"/>
          <w:sz w:val="24"/>
          <w:szCs w:val="24"/>
        </w:rPr>
        <w:t>12.3</w:t>
      </w:r>
      <w:r w:rsidRPr="00D51B75">
        <w:rPr>
          <w:rFonts w:ascii="Times New Roman" w:eastAsiaTheme="minorEastAsia" w:hAnsi="Times New Roman" w:cs="Times New Roman"/>
          <w:color w:val="000000" w:themeColor="text1"/>
          <w:sz w:val="24"/>
          <w:szCs w:val="24"/>
        </w:rPr>
        <w:t xml:space="preserve"> Achizitorul îşi rezervă dreptul de a renunţa la contract, printr-o notificare scrisă adresată prestatorului, fără nicio compensaţie, dacă acesta din urmă intră în insolvenţă, cu condiţia ca această anulare să nu prejudicieze sau să afecteze dreptul la acţiune sau despăgubire pentru prestator. </w:t>
      </w:r>
      <w:r w:rsidRPr="00D51B75">
        <w:rPr>
          <w:rFonts w:ascii="Times New Roman" w:eastAsiaTheme="minorEastAsia" w:hAnsi="Times New Roman" w:cs="Times New Roman"/>
          <w:color w:val="000000" w:themeColor="text1"/>
          <w:sz w:val="24"/>
          <w:szCs w:val="24"/>
          <w:lang w:val="es-ES_tradnl"/>
        </w:rPr>
        <w:t xml:space="preserve">În acest caz, prestatorul are dreptul de a pretinde numai plata corespunzătoare pentru partea din contract îndeplinită până la data denunţării unilaterale a contractului. </w:t>
      </w:r>
    </w:p>
    <w:p w14:paraId="670C8A76" w14:textId="77777777" w:rsidR="00861FAF" w:rsidRPr="00D51B75" w:rsidRDefault="00861FAF" w:rsidP="00861FAF">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6728B39F" w14:textId="77777777" w:rsidR="00861FAF" w:rsidRPr="00D51B75" w:rsidRDefault="00861FAF" w:rsidP="00861FAF">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D51B75">
        <w:rPr>
          <w:rFonts w:ascii="Times New Roman" w:eastAsiaTheme="minorEastAsia" w:hAnsi="Times New Roman" w:cs="Times New Roman"/>
          <w:b/>
          <w:noProof/>
          <w:sz w:val="24"/>
          <w:szCs w:val="24"/>
        </w:rPr>
        <w:t>Clauze specifice</w:t>
      </w:r>
    </w:p>
    <w:p w14:paraId="1F7FC40A" w14:textId="77777777" w:rsidR="00861FAF" w:rsidRPr="00D51B7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03906EFB" w14:textId="77777777" w:rsidR="00861FAF" w:rsidRPr="00826CD6" w:rsidRDefault="00861FAF" w:rsidP="00861FAF">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826CD6">
        <w:rPr>
          <w:rFonts w:ascii="Times New Roman" w:eastAsiaTheme="minorEastAsia" w:hAnsi="Times New Roman" w:cs="Times New Roman"/>
          <w:b/>
          <w:sz w:val="24"/>
          <w:szCs w:val="24"/>
          <w:lang w:eastAsia="ar-SA"/>
        </w:rPr>
        <w:t>13. GARANŢIA DE BUNĂ EXECUŢIE A CONTRACTULUI</w:t>
      </w:r>
    </w:p>
    <w:p w14:paraId="56FE4143"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
          <w:sz w:val="24"/>
          <w:szCs w:val="24"/>
          <w:lang w:val="en-US" w:eastAsia="ar-SA"/>
        </w:rPr>
        <w:t>13.1.</w:t>
      </w:r>
      <w:r w:rsidRPr="00826CD6">
        <w:rPr>
          <w:rFonts w:ascii="Times New Roman" w:eastAsiaTheme="minorEastAsia" w:hAnsi="Times New Roman" w:cs="Times New Roman"/>
          <w:bCs/>
          <w:sz w:val="24"/>
          <w:szCs w:val="24"/>
          <w:lang w:val="en-US" w:eastAsia="ar-SA"/>
        </w:rPr>
        <w:t xml:space="preserve"> Garanţia de bună execuţie a contractului se constituie de către prestator în scopul asigurării achzitorului de îndeplinirea cantitativă, calitativă şi în perioada convenită a contractului de achiziţie publică. Prestatorul se obliga sa constituie garantia de bună execuție a contractului în cuantum </w:t>
      </w:r>
      <w:r w:rsidRPr="00826CD6">
        <w:rPr>
          <w:rFonts w:ascii="Times New Roman" w:eastAsiaTheme="minorEastAsia" w:hAnsi="Times New Roman" w:cs="Times New Roman"/>
          <w:bCs/>
          <w:color w:val="000000" w:themeColor="text1"/>
          <w:sz w:val="24"/>
          <w:szCs w:val="24"/>
          <w:lang w:val="en-US" w:eastAsia="ar-SA"/>
        </w:rPr>
        <w:t xml:space="preserve">de </w:t>
      </w:r>
      <w:r w:rsidRPr="00826CD6">
        <w:rPr>
          <w:rFonts w:ascii="Times New Roman" w:eastAsiaTheme="minorEastAsia" w:hAnsi="Times New Roman" w:cs="Times New Roman"/>
          <w:b/>
          <w:color w:val="000000" w:themeColor="text1"/>
          <w:sz w:val="24"/>
          <w:szCs w:val="24"/>
          <w:lang w:val="en-US" w:eastAsia="ar-SA"/>
        </w:rPr>
        <w:t>5 %</w:t>
      </w:r>
      <w:r w:rsidRPr="00826CD6">
        <w:rPr>
          <w:rFonts w:ascii="Times New Roman" w:eastAsiaTheme="minorEastAsia" w:hAnsi="Times New Roman" w:cs="Times New Roman"/>
          <w:bCs/>
          <w:color w:val="000000" w:themeColor="text1"/>
          <w:sz w:val="24"/>
          <w:szCs w:val="24"/>
          <w:lang w:val="en-US" w:eastAsia="ar-SA"/>
        </w:rPr>
        <w:t xml:space="preserve"> </w:t>
      </w:r>
      <w:r w:rsidRPr="00826CD6">
        <w:rPr>
          <w:rFonts w:ascii="Times New Roman" w:eastAsiaTheme="minorEastAsia" w:hAnsi="Times New Roman" w:cs="Times New Roman"/>
          <w:bCs/>
          <w:sz w:val="24"/>
          <w:szCs w:val="24"/>
          <w:lang w:val="en-US" w:eastAsia="ar-SA"/>
        </w:rPr>
        <w:t xml:space="preserve">din valoarea contractului de servicii fără TVA, </w:t>
      </w:r>
      <w:r w:rsidRPr="00826CD6">
        <w:rPr>
          <w:rFonts w:ascii="Times New Roman" w:eastAsiaTheme="minorEastAsia" w:hAnsi="Times New Roman" w:cs="Times New Roman"/>
          <w:bCs/>
          <w:color w:val="000000" w:themeColor="text1"/>
          <w:sz w:val="24"/>
          <w:szCs w:val="24"/>
          <w:lang w:val="en-US" w:eastAsia="ar-SA"/>
        </w:rPr>
        <w:t xml:space="preserve">respectiv </w:t>
      </w:r>
      <w:r w:rsidRPr="00826CD6">
        <w:rPr>
          <w:rFonts w:ascii="Times New Roman" w:eastAsiaTheme="minorEastAsia" w:hAnsi="Times New Roman" w:cs="Times New Roman"/>
          <w:b/>
          <w:color w:val="000000" w:themeColor="text1"/>
          <w:sz w:val="24"/>
          <w:szCs w:val="24"/>
          <w:lang w:val="en-US" w:eastAsia="ar-SA"/>
        </w:rPr>
        <w:t>2.106,73 lei</w:t>
      </w:r>
      <w:r w:rsidRPr="00826CD6">
        <w:rPr>
          <w:rFonts w:ascii="Times New Roman" w:eastAsiaTheme="minorEastAsia" w:hAnsi="Times New Roman" w:cs="Times New Roman"/>
          <w:bCs/>
          <w:color w:val="000000" w:themeColor="text1"/>
          <w:sz w:val="24"/>
          <w:szCs w:val="24"/>
          <w:lang w:val="en-US" w:eastAsia="ar-SA"/>
        </w:rPr>
        <w:t>.</w:t>
      </w:r>
    </w:p>
    <w:p w14:paraId="731A9C60"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Garanţia de bună execuţie trebuie să fie irevocabilă, necondiţionată şi se constituie prin:</w:t>
      </w:r>
    </w:p>
    <w:p w14:paraId="5EEE0470"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a) virament bancar;</w:t>
      </w:r>
    </w:p>
    <w:p w14:paraId="6C2D1660"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b) instrumente de garantare emise în condiţiile legii astfel:</w:t>
      </w:r>
    </w:p>
    <w:p w14:paraId="18C04AFA"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(i) scrisori de garanţie emise de instituţii de credit bancare din România sau din alt stat;</w:t>
      </w:r>
    </w:p>
    <w:p w14:paraId="24091417"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(ii) 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0B5483D6"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lastRenderedPageBreak/>
        <w:t>(iii) asigurări de garanţii emise:</w:t>
      </w:r>
    </w:p>
    <w:p w14:paraId="4452552D"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259A6E2D"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 fie de societăţi de asigurare din state terţe prin sucursale autorizate în România de către Autoritatea de Supraveghere Financiară;</w:t>
      </w:r>
    </w:p>
    <w:p w14:paraId="30816B1F"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c) depunerea la casierie a unor sume în numerar dacă valoarea este mai mică de 5.000 lei;</w:t>
      </w:r>
    </w:p>
    <w:p w14:paraId="6FF755A2"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d) reţineri succesive din sumele datorate pentru facturi parţiale, în cazul garanţiei de bună execuţie;</w:t>
      </w:r>
    </w:p>
    <w:p w14:paraId="7E9D0BBA"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Cs/>
          <w:sz w:val="24"/>
          <w:szCs w:val="24"/>
          <w:lang w:val="en-US" w:eastAsia="ar-SA"/>
        </w:rPr>
        <w:t>e) combinarea a două sau mai multe dintre modalităţile de constituire prevăzute la lit. a)-c), în cazul garanţiei de bună execuţie.</w:t>
      </w:r>
    </w:p>
    <w:p w14:paraId="69D7E3B7"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
          <w:sz w:val="24"/>
          <w:szCs w:val="24"/>
          <w:lang w:val="en-US" w:eastAsia="ar-SA"/>
        </w:rPr>
        <w:t>13.2.</w:t>
      </w:r>
      <w:r w:rsidRPr="00826CD6">
        <w:rPr>
          <w:rFonts w:ascii="Times New Roman" w:eastAsiaTheme="minorEastAsia" w:hAnsi="Times New Roman" w:cs="Times New Roman"/>
          <w:bCs/>
          <w:sz w:val="24"/>
          <w:szCs w:val="24"/>
          <w:lang w:val="en-US" w:eastAsia="ar-SA"/>
        </w:rPr>
        <w:t xml:space="preserve"> Garanţia de bună execuţie se constituie în termen de 5 zile lucrătoare de la data semnării contractului de achiziţie publică. Acest termen poate fi prelungit la solicitarea justificată a prestatorului, fără a depăşi 15 zile de la data semnării contractului de achiziţie publică.</w:t>
      </w:r>
    </w:p>
    <w:p w14:paraId="1A47DB25" w14:textId="77777777" w:rsidR="00861FAF" w:rsidRPr="00826CD6"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
          <w:sz w:val="24"/>
          <w:szCs w:val="24"/>
          <w:lang w:val="en-US" w:eastAsia="ar-SA"/>
        </w:rPr>
        <w:t>13.3.</w:t>
      </w:r>
      <w:r w:rsidRPr="00826CD6">
        <w:rPr>
          <w:rFonts w:ascii="Times New Roman" w:eastAsiaTheme="minorEastAsia" w:hAnsi="Times New Roman" w:cs="Times New Roman"/>
          <w:bCs/>
          <w:sz w:val="24"/>
          <w:szCs w:val="24"/>
          <w:lang w:val="en-US" w:eastAsia="ar-SA"/>
        </w:rPr>
        <w:t xml:space="preserve"> În cazul în care pe parcursul executării contractului de achiziţie publică se suplimentează valoarea acestuia, prestatorul are obligaţia de a completa garanţia de bună execuţie în corelaţie cu noua valoare a contactului de achiziţie publică.</w:t>
      </w:r>
    </w:p>
    <w:p w14:paraId="51AED0FD"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826CD6">
        <w:rPr>
          <w:rFonts w:ascii="Times New Roman" w:eastAsiaTheme="minorEastAsia" w:hAnsi="Times New Roman" w:cs="Times New Roman"/>
          <w:b/>
          <w:sz w:val="24"/>
          <w:szCs w:val="24"/>
          <w:lang w:val="en-US" w:eastAsia="ar-SA"/>
        </w:rPr>
        <w:t>13.4.</w:t>
      </w:r>
      <w:r w:rsidRPr="00826CD6">
        <w:rPr>
          <w:rFonts w:ascii="Times New Roman" w:eastAsiaTheme="minorEastAsia" w:hAnsi="Times New Roman" w:cs="Times New Roman"/>
          <w:bCs/>
          <w:sz w:val="24"/>
          <w:szCs w:val="24"/>
          <w:lang w:val="en-US" w:eastAsia="ar-SA"/>
        </w:rPr>
        <w:t xml:space="preserve"> Garanţia de bună execuţie constituită conform prevederilor art. 154 alin. (4) din Lege devine anexă la </w:t>
      </w:r>
      <w:r w:rsidRPr="00245E55">
        <w:rPr>
          <w:rFonts w:ascii="Times New Roman" w:eastAsiaTheme="minorEastAsia" w:hAnsi="Times New Roman" w:cs="Times New Roman"/>
          <w:bCs/>
          <w:sz w:val="24"/>
          <w:szCs w:val="24"/>
          <w:lang w:val="en-US" w:eastAsia="ar-SA"/>
        </w:rPr>
        <w:t>contract, prevederile art. 36 alin. (5) aplicându-se în mod corespunzător.</w:t>
      </w:r>
    </w:p>
    <w:p w14:paraId="3A945CBE"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45E55">
        <w:rPr>
          <w:rFonts w:ascii="Times New Roman" w:eastAsiaTheme="minorEastAsia" w:hAnsi="Times New Roman" w:cs="Times New Roman"/>
          <w:b/>
          <w:sz w:val="24"/>
          <w:szCs w:val="24"/>
          <w:lang w:val="en-US" w:eastAsia="ar-SA"/>
        </w:rPr>
        <w:t>13.5.</w:t>
      </w:r>
      <w:r w:rsidRPr="00245E55">
        <w:rPr>
          <w:rFonts w:ascii="Times New Roman" w:eastAsiaTheme="minorEastAsia" w:hAnsi="Times New Roman" w:cs="Times New Roman"/>
          <w:bCs/>
          <w:sz w:val="24"/>
          <w:szCs w:val="24"/>
          <w:lang w:val="en-US" w:eastAsia="ar-SA"/>
        </w:rPr>
        <w:t xml:space="preserve"> În cazul în care achizitorul are calitatea de autoritate publică, instituţie publică sau operator economic cu capital integral sau majoritar de stat, prestatorul are obligaţia de a deschide contul la dispoziţia achizitorului, la unitatea Trezoreriei Statului din cadrul organului fiscal competent în administrarea acestuia.</w:t>
      </w:r>
    </w:p>
    <w:p w14:paraId="68B6AEE7"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45E55">
        <w:rPr>
          <w:rFonts w:ascii="Times New Roman" w:eastAsiaTheme="minorEastAsia" w:hAnsi="Times New Roman" w:cs="Times New Roman"/>
          <w:b/>
          <w:sz w:val="24"/>
          <w:szCs w:val="24"/>
          <w:lang w:val="en-US" w:eastAsia="ar-SA"/>
        </w:rPr>
        <w:t>13.6.</w:t>
      </w:r>
      <w:r w:rsidRPr="00245E55">
        <w:rPr>
          <w:rFonts w:ascii="Times New Roman" w:eastAsiaTheme="minorEastAsia" w:hAnsi="Times New Roman" w:cs="Times New Roman"/>
          <w:bCs/>
          <w:sz w:val="24"/>
          <w:szCs w:val="24"/>
          <w:lang w:val="en-US" w:eastAsia="ar-SA"/>
        </w:rPr>
        <w:t xml:space="preserve"> Suma iniţială care se depune de către contractant în contul de disponibil astfel deschis la Trezoreria…………………………………………………. nu trebuie să fie mai mică de 0,5% din preţul contractului de achiziţie publică, fără TVA (</w:t>
      </w:r>
      <w:r w:rsidRPr="00245E55">
        <w:rPr>
          <w:rFonts w:ascii="Times New Roman" w:eastAsiaTheme="minorEastAsia" w:hAnsi="Times New Roman" w:cs="Times New Roman"/>
          <w:b/>
          <w:sz w:val="24"/>
          <w:szCs w:val="24"/>
          <w:lang w:val="en-US" w:eastAsia="ar-SA"/>
        </w:rPr>
        <w:t>210,67 lei</w:t>
      </w:r>
      <w:r w:rsidRPr="00245E55">
        <w:rPr>
          <w:rFonts w:ascii="Times New Roman" w:eastAsiaTheme="minorEastAsia" w:hAnsi="Times New Roman" w:cs="Times New Roman"/>
          <w:bCs/>
          <w:sz w:val="24"/>
          <w:szCs w:val="24"/>
          <w:lang w:val="en-US" w:eastAsia="ar-SA"/>
        </w:rPr>
        <w:t>).</w:t>
      </w:r>
    </w:p>
    <w:p w14:paraId="4360B181"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45E55">
        <w:rPr>
          <w:rFonts w:ascii="Times New Roman" w:eastAsiaTheme="minorEastAsia" w:hAnsi="Times New Roman" w:cs="Times New Roman"/>
          <w:b/>
          <w:sz w:val="24"/>
          <w:szCs w:val="24"/>
          <w:lang w:val="en-US" w:eastAsia="ar-SA"/>
        </w:rPr>
        <w:t>13.7.</w:t>
      </w:r>
      <w:r w:rsidRPr="00245E55">
        <w:rPr>
          <w:rFonts w:ascii="Times New Roman" w:eastAsiaTheme="minorEastAsia" w:hAnsi="Times New Roman" w:cs="Times New Roman"/>
          <w:bCs/>
          <w:sz w:val="24"/>
          <w:szCs w:val="24"/>
          <w:lang w:val="en-US" w:eastAsia="ar-SA"/>
        </w:rPr>
        <w:t xml:space="preserve"> Pe parcursul îndeplinirii contractului de achiziţie publică, achizitorul urmează să alimenteze contul de disponibil prevăzut prin reţineri succesive din sumele datorate şi cuvenite prestatorului până la concurenţa sumei stabilite drept garanţie de bună execuţie în contractul de achiziţie publică şi va înştiinţa prestatorul despre vărsământul efectuat, precum şi despre destinaţia lui.</w:t>
      </w:r>
    </w:p>
    <w:p w14:paraId="6F8676AE"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45E55">
        <w:rPr>
          <w:rFonts w:ascii="Times New Roman" w:eastAsiaTheme="minorEastAsia" w:hAnsi="Times New Roman" w:cs="Times New Roman"/>
          <w:b/>
          <w:sz w:val="24"/>
          <w:szCs w:val="24"/>
          <w:lang w:val="en-US" w:eastAsia="ar-SA"/>
        </w:rPr>
        <w:t>13.8.</w:t>
      </w:r>
      <w:r w:rsidRPr="00245E55">
        <w:rPr>
          <w:rFonts w:ascii="Times New Roman" w:eastAsiaTheme="minorEastAsia" w:hAnsi="Times New Roman" w:cs="Times New Roman"/>
          <w:bCs/>
          <w:sz w:val="24"/>
          <w:szCs w:val="24"/>
          <w:lang w:val="en-US" w:eastAsia="ar-SA"/>
        </w:rPr>
        <w:t xml:space="preserve"> Din contul de disponibil deschis la Trezoreria Statului pe numele prestatorului pot fi dispuse plăţi atât de către prestator, cu avizul scris al achizitorului care se prezintă unităţii Trezoreriei Statului, cât şi de unitatea Trezoreriei Statului la solicitarea scrisă a achizitorului în favoarea căreia este constituită garanţia de bună execuţie.</w:t>
      </w:r>
    </w:p>
    <w:p w14:paraId="1483E2BB"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45E55">
        <w:rPr>
          <w:rFonts w:ascii="Times New Roman" w:eastAsiaTheme="minorEastAsia" w:hAnsi="Times New Roman" w:cs="Times New Roman"/>
          <w:b/>
          <w:sz w:val="24"/>
          <w:szCs w:val="24"/>
          <w:lang w:val="en-US" w:eastAsia="ar-SA"/>
        </w:rPr>
        <w:t>13.9.</w:t>
      </w:r>
      <w:r w:rsidRPr="00245E55">
        <w:rPr>
          <w:rFonts w:ascii="Times New Roman" w:eastAsiaTheme="minorEastAsia" w:hAnsi="Times New Roman" w:cs="Times New Roman"/>
          <w:bCs/>
          <w:sz w:val="24"/>
          <w:szCs w:val="24"/>
          <w:lang w:val="en-US" w:eastAsia="ar-SA"/>
        </w:rPr>
        <w:t xml:space="preserve"> Achizitorul are dreptul de a emite pretenţii asupra garanţiei de bună execuţie, oricând pe parcursul îndeplinirii contractului de achiziţie publică, în limita prejudiciului creat, în cazul în care prestatorul nu îşi îndeplineşte din culpa sa obligaţiile asumate prin contract. Anterior emiterii unei pretenţii asupra garanţiei de bună execuţie achizitorul are obligaţia de a notifica pretenţia atât prestatorului, cât şi emitentului instrumentului de garantare, precizând obligaţiile care nu au fost respectate, precum şi </w:t>
      </w:r>
      <w:r w:rsidRPr="00245E55">
        <w:rPr>
          <w:rFonts w:ascii="Times New Roman" w:eastAsiaTheme="minorEastAsia" w:hAnsi="Times New Roman" w:cs="Times New Roman"/>
          <w:bCs/>
          <w:sz w:val="24"/>
          <w:szCs w:val="24"/>
          <w:lang w:val="en-US" w:eastAsia="ar-SA"/>
        </w:rPr>
        <w:lastRenderedPageBreak/>
        <w:t>modul de calcul al prejudiciului. În situaţia executării garanţiei de bună execuţie, parţial sau total, prestatorul are obligaţia de a reîntregii garanţia în cauză raportat la restul rămas de executat.</w:t>
      </w:r>
    </w:p>
    <w:p w14:paraId="229DDA9B"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245E55">
        <w:rPr>
          <w:rFonts w:ascii="Times New Roman" w:eastAsiaTheme="minorEastAsia" w:hAnsi="Times New Roman" w:cs="Times New Roman"/>
          <w:b/>
          <w:sz w:val="24"/>
          <w:szCs w:val="24"/>
          <w:lang w:val="en-US" w:eastAsia="ar-SA"/>
        </w:rPr>
        <w:t>13.10.</w:t>
      </w:r>
      <w:r w:rsidRPr="00245E55">
        <w:rPr>
          <w:rFonts w:ascii="Times New Roman" w:eastAsiaTheme="minorEastAsia" w:hAnsi="Times New Roman" w:cs="Times New Roman"/>
          <w:bCs/>
          <w:sz w:val="24"/>
          <w:szCs w:val="24"/>
          <w:lang w:val="en-US" w:eastAsia="ar-SA"/>
        </w:rPr>
        <w:t xml:space="preserve"> </w:t>
      </w:r>
      <w:r w:rsidRPr="00245E55">
        <w:rPr>
          <w:rFonts w:ascii="Times New Roman" w:eastAsiaTheme="minorEastAsia" w:hAnsi="Times New Roman" w:cs="Times New Roman"/>
          <w:bCs/>
          <w:color w:val="000000" w:themeColor="text1"/>
          <w:sz w:val="24"/>
          <w:szCs w:val="24"/>
          <w:lang w:val="en-US" w:eastAsia="ar-SA"/>
        </w:rPr>
        <w:t>În cazul contractelor aferente serviciilor de supervizare a lucrărilor/dirigenție de șantier, achizitorul are obligația de a elibera/restitui garanția de bună execuție după cum urmează:</w:t>
      </w:r>
    </w:p>
    <w:p w14:paraId="1CD82867"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245E55">
        <w:rPr>
          <w:rFonts w:ascii="Times New Roman" w:eastAsiaTheme="minorEastAsia" w:hAnsi="Times New Roman" w:cs="Times New Roman"/>
          <w:bCs/>
          <w:color w:val="000000" w:themeColor="text1"/>
          <w:sz w:val="24"/>
          <w:szCs w:val="24"/>
          <w:lang w:val="en-US" w:eastAsia="ar-SA"/>
        </w:rPr>
        <w:t>a) 70% din valoarea garanţiei, în termen de 14 zile de la data încheierii procesului-verbal de recepţie la terminarea lucrărilor, dacă nu a ridicat până la acea dată pretenţii asupra ei;</w:t>
      </w:r>
    </w:p>
    <w:p w14:paraId="2B92C4D2"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245E55">
        <w:rPr>
          <w:rFonts w:ascii="Times New Roman" w:eastAsiaTheme="minorEastAsia" w:hAnsi="Times New Roman" w:cs="Times New Roman"/>
          <w:bCs/>
          <w:color w:val="000000" w:themeColor="text1"/>
          <w:sz w:val="24"/>
          <w:szCs w:val="24"/>
          <w:lang w:val="en-US" w:eastAsia="ar-SA"/>
        </w:rPr>
        <w:t>b) restul de 30% din valoarea garanţiei, în termen de 14 zile de la data emiterii raportului final de supervizare/expirarea duratei de garanţie acordată lucrării în cauză.</w:t>
      </w:r>
    </w:p>
    <w:p w14:paraId="3895781E"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592DE9D8" w14:textId="77777777" w:rsidR="00861FAF" w:rsidRPr="00245E55" w:rsidRDefault="00861FAF" w:rsidP="00861FAF">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45E55">
        <w:rPr>
          <w:rFonts w:ascii="Times New Roman" w:eastAsiaTheme="minorEastAsia" w:hAnsi="Times New Roman" w:cs="Times New Roman"/>
          <w:b/>
          <w:noProof/>
          <w:sz w:val="24"/>
          <w:szCs w:val="24"/>
        </w:rPr>
        <w:t xml:space="preserve">14. ÎNCEPERE, RECEPŢIE, INSPECȚII, TESTE ŞI VERIFICĂRI </w:t>
      </w:r>
    </w:p>
    <w:p w14:paraId="5170E03B"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14.1</w:t>
      </w:r>
      <w:r w:rsidRPr="00245E55">
        <w:rPr>
          <w:rFonts w:ascii="Times New Roman" w:eastAsiaTheme="minorEastAsia" w:hAnsi="Times New Roman" w:cs="Times New Roman"/>
          <w:sz w:val="24"/>
          <w:szCs w:val="24"/>
          <w:lang w:eastAsia="ar-SA"/>
        </w:rPr>
        <w:t xml:space="preserve"> Prestatorul are obligaţia de a începe prestarea serviciilor potrivit art. 5.1 din prezentul Contract.</w:t>
      </w:r>
    </w:p>
    <w:p w14:paraId="72570C53"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noProof/>
          <w:sz w:val="24"/>
          <w:szCs w:val="24"/>
        </w:rPr>
        <w:t>14.2</w:t>
      </w:r>
      <w:r w:rsidRPr="00245E55">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1080C4A4"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noProof/>
          <w:sz w:val="24"/>
          <w:szCs w:val="24"/>
        </w:rPr>
        <w:t>14.3</w:t>
      </w:r>
      <w:r w:rsidRPr="00245E55">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37047E0D" w14:textId="77777777" w:rsidR="00861FAF" w:rsidRPr="00245E55" w:rsidRDefault="00861FAF" w:rsidP="00861FAF">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45E55">
        <w:rPr>
          <w:rFonts w:ascii="Times New Roman" w:eastAsiaTheme="minorEastAsia" w:hAnsi="Times New Roman" w:cs="Times New Roman"/>
          <w:noProof/>
          <w:sz w:val="24"/>
          <w:szCs w:val="24"/>
        </w:rPr>
        <w:t>de a remedia serviciile refuzate, sau</w:t>
      </w:r>
    </w:p>
    <w:p w14:paraId="42649496" w14:textId="77777777" w:rsidR="00861FAF" w:rsidRPr="00245E55" w:rsidRDefault="00861FAF" w:rsidP="00861FAF">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45E55">
        <w:rPr>
          <w:rFonts w:ascii="Times New Roman" w:eastAsiaTheme="minorEastAsia" w:hAnsi="Times New Roman" w:cs="Times New Roman"/>
          <w:noProof/>
          <w:sz w:val="24"/>
          <w:szCs w:val="24"/>
        </w:rPr>
        <w:t>de a face toate modificarile necesare pentru ca serviciile să corespundă specificaţiilor.</w:t>
      </w:r>
    </w:p>
    <w:p w14:paraId="27A50C7F" w14:textId="77777777" w:rsidR="00861FAF" w:rsidRPr="00245E55" w:rsidRDefault="00861FAF" w:rsidP="00861FAF">
      <w:pPr>
        <w:autoSpaceDE w:val="0"/>
        <w:autoSpaceDN w:val="0"/>
        <w:adjustRightInd w:val="0"/>
        <w:spacing w:after="0" w:line="360" w:lineRule="auto"/>
        <w:jc w:val="both"/>
        <w:rPr>
          <w:rFonts w:ascii="Times New Roman" w:eastAsiaTheme="minorEastAsia" w:hAnsi="Times New Roman" w:cs="Times New Roman"/>
          <w:b/>
          <w:sz w:val="24"/>
          <w:szCs w:val="24"/>
        </w:rPr>
      </w:pPr>
    </w:p>
    <w:p w14:paraId="01DD1AFD"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45E55">
        <w:rPr>
          <w:rFonts w:ascii="Times New Roman" w:eastAsiaTheme="minorEastAsia" w:hAnsi="Times New Roman" w:cs="Times New Roman"/>
          <w:b/>
          <w:noProof/>
          <w:sz w:val="24"/>
          <w:szCs w:val="24"/>
        </w:rPr>
        <w:t>15. ÎNTÂRZIERI ÎN ÎNDEPLINIREA CONTRACTULUI</w:t>
      </w:r>
    </w:p>
    <w:p w14:paraId="1A610DE4"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noProof/>
          <w:sz w:val="24"/>
          <w:szCs w:val="24"/>
        </w:rPr>
        <w:t>15.1.</w:t>
      </w:r>
      <w:r w:rsidRPr="00245E55">
        <w:rPr>
          <w:rFonts w:ascii="Times New Roman" w:eastAsiaTheme="minorEastAsia" w:hAnsi="Times New Roman" w:cs="Times New Roman"/>
          <w:noProof/>
          <w:sz w:val="24"/>
          <w:szCs w:val="24"/>
        </w:rPr>
        <w:t xml:space="preserve"> Prestatorul are obligaţia de a îndeplini prevederile</w:t>
      </w:r>
      <w:r w:rsidRPr="00245E55">
        <w:rPr>
          <w:rFonts w:ascii="Times New Roman" w:eastAsiaTheme="minorEastAsia" w:hAnsi="Times New Roman" w:cs="Times New Roman"/>
          <w:b/>
          <w:noProof/>
          <w:sz w:val="24"/>
          <w:szCs w:val="24"/>
        </w:rPr>
        <w:t xml:space="preserve"> </w:t>
      </w:r>
      <w:r w:rsidRPr="00245E55">
        <w:rPr>
          <w:rFonts w:ascii="Times New Roman" w:eastAsiaTheme="minorEastAsia" w:hAnsi="Times New Roman" w:cs="Times New Roman"/>
          <w:noProof/>
          <w:sz w:val="24"/>
          <w:szCs w:val="24"/>
        </w:rPr>
        <w:t>contractului de prestări servicii în perioada stipulată în contract.</w:t>
      </w:r>
    </w:p>
    <w:p w14:paraId="185E9D3A"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noProof/>
          <w:sz w:val="24"/>
          <w:szCs w:val="24"/>
        </w:rPr>
        <w:t>15.2.</w:t>
      </w:r>
      <w:r w:rsidRPr="00245E55">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00C289CC"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noProof/>
          <w:sz w:val="24"/>
          <w:szCs w:val="24"/>
        </w:rPr>
        <w:t>15.3.</w:t>
      </w:r>
      <w:r w:rsidRPr="00245E55">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422D14C7" w14:textId="77777777" w:rsidR="00861FAF" w:rsidRPr="00245E55" w:rsidRDefault="00861FAF" w:rsidP="00861FAF">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5682DC93" w14:textId="77777777" w:rsidR="00861FAF" w:rsidRPr="00245E55" w:rsidRDefault="00861FAF" w:rsidP="00861FAF">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245E55">
        <w:rPr>
          <w:rFonts w:ascii="Times New Roman" w:eastAsiaTheme="minorEastAsia" w:hAnsi="Times New Roman" w:cs="Times New Roman"/>
          <w:b/>
          <w:bCs/>
          <w:sz w:val="24"/>
          <w:szCs w:val="24"/>
          <w:shd w:val="clear" w:color="auto" w:fill="FFFFFF"/>
        </w:rPr>
        <w:t>16.C</w:t>
      </w:r>
      <w:bookmarkEnd w:id="0"/>
      <w:r w:rsidRPr="00245E55">
        <w:rPr>
          <w:rFonts w:ascii="Times New Roman" w:eastAsiaTheme="minorEastAsia" w:hAnsi="Times New Roman" w:cs="Times New Roman"/>
          <w:b/>
          <w:bCs/>
          <w:sz w:val="24"/>
          <w:szCs w:val="24"/>
          <w:shd w:val="clear" w:color="auto" w:fill="FFFFFF"/>
        </w:rPr>
        <w:t>ESIUNEA</w:t>
      </w:r>
    </w:p>
    <w:p w14:paraId="7554E73D" w14:textId="77777777" w:rsidR="00861FAF" w:rsidRPr="00245E55" w:rsidRDefault="00861FAF" w:rsidP="00861FAF">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45E55">
        <w:rPr>
          <w:rFonts w:ascii="Times New Roman" w:eastAsiaTheme="minorEastAsia" w:hAnsi="Times New Roman" w:cs="Times New Roman"/>
          <w:b/>
          <w:sz w:val="24"/>
          <w:szCs w:val="24"/>
          <w:shd w:val="clear" w:color="auto" w:fill="FFFFFF"/>
        </w:rPr>
        <w:t xml:space="preserve">16.1 </w:t>
      </w:r>
      <w:r w:rsidRPr="00245E55">
        <w:rPr>
          <w:rFonts w:ascii="Times New Roman" w:eastAsiaTheme="minorEastAsia" w:hAnsi="Times New Roman" w:cs="Times New Roman"/>
          <w:sz w:val="24"/>
          <w:szCs w:val="24"/>
          <w:shd w:val="clear" w:color="auto" w:fill="FFFFFF"/>
        </w:rPr>
        <w:t>Într-un contract de achizitie publica este permisa doar cesiunea creanțelor născute din acel contract, obligațiile născute ramânând în sarcina părților contractante, astfel cum au fost stipulate și asumate inițial.</w:t>
      </w:r>
    </w:p>
    <w:p w14:paraId="55380851" w14:textId="77777777" w:rsidR="00861FAF" w:rsidRPr="00245E55" w:rsidRDefault="00861FAF" w:rsidP="00861FAF">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61A400B0"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45E55">
        <w:rPr>
          <w:rFonts w:ascii="Times New Roman" w:eastAsiaTheme="minorEastAsia" w:hAnsi="Times New Roman" w:cs="Times New Roman"/>
          <w:b/>
          <w:sz w:val="24"/>
          <w:szCs w:val="24"/>
          <w:lang w:eastAsia="ar-SA"/>
        </w:rPr>
        <w:t>17. ÎNCETAREA CONTRACTULUI</w:t>
      </w:r>
    </w:p>
    <w:p w14:paraId="6BBB440A"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17.1</w:t>
      </w:r>
      <w:r w:rsidRPr="00245E55">
        <w:rPr>
          <w:rFonts w:ascii="Times New Roman" w:eastAsiaTheme="minorEastAsia" w:hAnsi="Times New Roman" w:cs="Times New Roman"/>
          <w:sz w:val="24"/>
          <w:szCs w:val="24"/>
          <w:lang w:eastAsia="ar-SA"/>
        </w:rPr>
        <w:t xml:space="preserve"> </w:t>
      </w:r>
      <w:r w:rsidRPr="00245E55">
        <w:rPr>
          <w:rFonts w:ascii="Times New Roman" w:eastAsiaTheme="minorEastAsia" w:hAnsi="Times New Roman" w:cs="Times New Roman"/>
          <w:sz w:val="24"/>
          <w:szCs w:val="24"/>
          <w:shd w:val="clear" w:color="auto" w:fill="FFFFFF"/>
          <w:lang w:eastAsia="ro-RO"/>
        </w:rPr>
        <w:t>Prezentul Contract încetează în următoarele situaţii:</w:t>
      </w:r>
    </w:p>
    <w:p w14:paraId="0A2E2740" w14:textId="77777777" w:rsidR="00861FAF" w:rsidRPr="00245E55" w:rsidRDefault="00861FAF" w:rsidP="00861FAF">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45E55">
        <w:rPr>
          <w:rFonts w:ascii="Times New Roman" w:eastAsiaTheme="minorEastAsia" w:hAnsi="Times New Roman" w:cs="Times New Roman"/>
          <w:sz w:val="24"/>
          <w:szCs w:val="24"/>
          <w:shd w:val="clear" w:color="auto" w:fill="FFFFFF"/>
          <w:lang w:val="es-ES_tradnl"/>
        </w:rPr>
        <w:t>(a) la expirarea duratei stabilite prin Contract;</w:t>
      </w:r>
    </w:p>
    <w:p w14:paraId="27A48038" w14:textId="77777777" w:rsidR="00861FAF" w:rsidRPr="00245E55" w:rsidRDefault="00861FAF" w:rsidP="00861FAF">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45E55">
        <w:rPr>
          <w:rFonts w:ascii="Times New Roman" w:eastAsiaTheme="minorEastAsia" w:hAnsi="Times New Roman" w:cs="Times New Roman"/>
          <w:sz w:val="24"/>
          <w:szCs w:val="24"/>
          <w:lang w:val="es-ES_tradnl" w:eastAsia="ar-SA"/>
        </w:rPr>
        <w:t>(b) prin executarea de către ambele părți a tuturor obligațiilor ce le revin conform prezentului contract și legislației aplicabile;</w:t>
      </w:r>
    </w:p>
    <w:p w14:paraId="6CD7A022" w14:textId="77777777" w:rsidR="00861FAF" w:rsidRPr="00245E55" w:rsidRDefault="00861FAF" w:rsidP="00861FAF">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245E55">
        <w:rPr>
          <w:rFonts w:ascii="Times New Roman" w:eastAsiaTheme="minorEastAsia" w:hAnsi="Times New Roman" w:cs="Times New Roman"/>
          <w:sz w:val="24"/>
          <w:szCs w:val="24"/>
          <w:shd w:val="clear" w:color="auto" w:fill="FFFFFF"/>
          <w:lang w:val="es-ES_tradnl"/>
        </w:rPr>
        <w:t>(c) prin acordul scris al părţilor;</w:t>
      </w:r>
    </w:p>
    <w:p w14:paraId="2727369C" w14:textId="77777777" w:rsidR="00861FAF" w:rsidRPr="00245E55" w:rsidRDefault="00861FAF" w:rsidP="00861FAF">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45E55">
        <w:rPr>
          <w:rFonts w:ascii="Times New Roman" w:eastAsiaTheme="minorEastAsia" w:hAnsi="Times New Roman" w:cs="Times New Roman"/>
          <w:sz w:val="24"/>
          <w:szCs w:val="24"/>
          <w:shd w:val="clear" w:color="auto" w:fill="FFFFFF"/>
          <w:lang w:val="es-ES_tradnl"/>
        </w:rPr>
        <w:lastRenderedPageBreak/>
        <w:t>(d) în cazul în care cazul de forţă majoră durează mai mult de 30 de zile;</w:t>
      </w:r>
    </w:p>
    <w:p w14:paraId="2666B4B2" w14:textId="77777777" w:rsidR="00861FAF" w:rsidRPr="00245E55" w:rsidRDefault="00861FAF" w:rsidP="00861FAF">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45E55">
        <w:rPr>
          <w:rFonts w:ascii="Times New Roman" w:eastAsiaTheme="minorEastAsia" w:hAnsi="Times New Roman" w:cs="Times New Roman"/>
          <w:sz w:val="24"/>
          <w:szCs w:val="24"/>
          <w:shd w:val="clear" w:color="auto" w:fill="FFFFFF"/>
          <w:lang w:val="es-ES_tradnl"/>
        </w:rPr>
        <w:t>(e) prin reziliere unilaterală de către Achizitor în condiţiile stipulate în prezentul Contract;</w:t>
      </w:r>
    </w:p>
    <w:p w14:paraId="4D2EE914" w14:textId="77777777" w:rsidR="00861FAF" w:rsidRPr="00245E55" w:rsidRDefault="00861FAF" w:rsidP="00861FAF">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45E55">
        <w:rPr>
          <w:rFonts w:ascii="Times New Roman" w:eastAsiaTheme="minorEastAsia" w:hAnsi="Times New Roman" w:cs="Times New Roman"/>
          <w:b/>
          <w:sz w:val="24"/>
          <w:szCs w:val="24"/>
          <w:shd w:val="clear" w:color="auto" w:fill="FFFFFF"/>
          <w:lang w:val="es-ES_tradnl"/>
        </w:rPr>
        <w:t>17.2</w:t>
      </w:r>
      <w:r w:rsidRPr="00245E55">
        <w:rPr>
          <w:rFonts w:ascii="Times New Roman" w:eastAsiaTheme="minorEastAsia" w:hAnsi="Times New Roman" w:cs="Times New Roman"/>
          <w:sz w:val="24"/>
          <w:szCs w:val="24"/>
          <w:shd w:val="clear" w:color="auto" w:fill="FFFFFF"/>
          <w:lang w:val="es-ES_tradnl"/>
        </w:rPr>
        <w:t xml:space="preserve"> Încetarea Contractului nu afectează executarea obligaţiilor scadente între Părţile Contractante şi nu exonerează Partea în culpă, în caz de reziliere, de răspunderea pentru prejudiciile cauzate.</w:t>
      </w:r>
    </w:p>
    <w:p w14:paraId="1BB08AFF"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17.3</w:t>
      </w:r>
      <w:r w:rsidRPr="00245E55">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5ED10D3C"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17.4</w:t>
      </w:r>
      <w:r w:rsidRPr="00245E55">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14F5A445"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17.5</w:t>
      </w:r>
      <w:r w:rsidRPr="00245E55">
        <w:rPr>
          <w:rFonts w:ascii="Times New Roman" w:eastAsiaTheme="minorEastAsia" w:hAnsi="Times New Roman" w:cs="Times New Roman"/>
          <w:sz w:val="24"/>
          <w:szCs w:val="24"/>
          <w:lang w:eastAsia="ar-SA"/>
        </w:rPr>
        <w:t xml:space="preserve"> Nerespectarea în mod repetat de către o parte a obligaţiilor contractuale va fi dovedită cu notificările scrise şi transmise de către cealaltă parte, notificări care vor face referire la neîndeplinirea respective, precum şi la durata ei. Prin notificări se vor solicita justificări privind neîndeplinirea obligaţiilor, pe care cealaltă parte este obligată să le furnizeze în termen de maxim 5 zile de la data primirii notificării. </w:t>
      </w:r>
    </w:p>
    <w:p w14:paraId="2EABAD01"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17.6</w:t>
      </w:r>
      <w:r w:rsidRPr="00245E55">
        <w:rPr>
          <w:rFonts w:ascii="Times New Roman" w:eastAsiaTheme="minorEastAsia" w:hAnsi="Times New Roman" w:cs="Times New Roman"/>
          <w:sz w:val="24"/>
          <w:szCs w:val="24"/>
          <w:lang w:eastAsia="ar-SA"/>
        </w:rPr>
        <w:t xml:space="preserve"> Rezilierea prezentului contract nu va avea niciun efect asupra obligaţiilor deja scadente între părţile contractante.</w:t>
      </w:r>
    </w:p>
    <w:p w14:paraId="0B18D336"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17.7</w:t>
      </w:r>
      <w:r w:rsidRPr="00245E55">
        <w:rPr>
          <w:rFonts w:ascii="Times New Roman" w:eastAsiaTheme="minorEastAsia" w:hAnsi="Times New Roman" w:cs="Times New Roman"/>
          <w:sz w:val="24"/>
          <w:szCs w:val="24"/>
          <w:lang w:eastAsia="ar-SA"/>
        </w:rPr>
        <w:t xml:space="preserve"> Părţile sunt de drept în întârziere prin simplul fapt al nerespectării clauzelor prezentului contract.</w:t>
      </w:r>
    </w:p>
    <w:p w14:paraId="526B7BE8"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17.8</w:t>
      </w:r>
      <w:r w:rsidRPr="00245E55">
        <w:rPr>
          <w:rFonts w:ascii="Times New Roman" w:eastAsiaTheme="minorEastAsia" w:hAnsi="Times New Roman" w:cs="Times New Roman"/>
          <w:sz w:val="24"/>
          <w:szCs w:val="24"/>
          <w:lang w:eastAsia="ar-SA"/>
        </w:rPr>
        <w:t xml:space="preserve"> Achizitorul îşi rezervă dreptul de a denunţa unilateral contractul, în cel mult 15 zile de la apariţia unor circumstanţe care nu au putut fi prevăzute la data încheierii acestuia și care conduc la modificarea clauzelor contractuale în așa măsură încât îndeplinirea contractului respectiv ar fi contrară interesului public. Achizitorul va notifica prestatorul cu cel puţin 5 zile înainte de momentul denunțării unilaterale. In acest caz, prestatorul are dreptul de a pretinde numai plata corespunzătoare pentru partea din contract îndeplinita pâna la data denunțării unilaterale a contractului.</w:t>
      </w:r>
    </w:p>
    <w:p w14:paraId="007D6374" w14:textId="77777777" w:rsidR="00861FAF" w:rsidRPr="00245E55" w:rsidRDefault="00861FAF" w:rsidP="00861FAF">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655D0964" w14:textId="77777777" w:rsidR="00861FAF" w:rsidRPr="00245E55" w:rsidRDefault="00861FAF" w:rsidP="00861FAF">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245E55">
        <w:rPr>
          <w:rFonts w:ascii="Times New Roman" w:eastAsiaTheme="minorEastAsia" w:hAnsi="Times New Roman" w:cs="Times New Roman"/>
          <w:b/>
          <w:bCs/>
          <w:sz w:val="24"/>
          <w:szCs w:val="24"/>
          <w:shd w:val="clear" w:color="auto" w:fill="FFFFFF"/>
          <w:lang w:val="es-ES_tradnl"/>
        </w:rPr>
        <w:t xml:space="preserve">18. </w:t>
      </w:r>
      <w:bookmarkEnd w:id="1"/>
      <w:r w:rsidRPr="00245E55">
        <w:rPr>
          <w:rFonts w:ascii="Times New Roman" w:eastAsiaTheme="minorEastAsia" w:hAnsi="Times New Roman" w:cs="Times New Roman"/>
          <w:b/>
          <w:bCs/>
          <w:sz w:val="24"/>
          <w:szCs w:val="24"/>
          <w:shd w:val="clear" w:color="auto" w:fill="FFFFFF"/>
          <w:lang w:val="es-ES_tradnl"/>
        </w:rPr>
        <w:t>REZILIEREA CONTRACTULUI</w:t>
      </w:r>
    </w:p>
    <w:p w14:paraId="3D3E40A2" w14:textId="77777777" w:rsidR="00861FAF" w:rsidRPr="00245E55" w:rsidRDefault="00861FAF" w:rsidP="00861FAF">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45E55">
        <w:rPr>
          <w:rFonts w:ascii="Times New Roman" w:eastAsiaTheme="minorEastAsia" w:hAnsi="Times New Roman" w:cs="Times New Roman"/>
          <w:b/>
          <w:sz w:val="24"/>
          <w:szCs w:val="24"/>
          <w:shd w:val="clear" w:color="auto" w:fill="FFFFFF"/>
          <w:lang w:val="es-ES_tradnl"/>
        </w:rPr>
        <w:t>18.1</w:t>
      </w:r>
      <w:r w:rsidRPr="00245E55">
        <w:rPr>
          <w:rFonts w:ascii="Times New Roman" w:eastAsiaTheme="minorEastAsia" w:hAnsi="Times New Roman" w:cs="Times New Roman"/>
          <w:sz w:val="24"/>
          <w:szCs w:val="24"/>
          <w:shd w:val="clear" w:color="auto" w:fill="FFFFFF"/>
          <w:lang w:val="es-ES_tradnl"/>
        </w:rPr>
        <w:t xml:space="preserve"> Nerespectarea obligatiilor asumate prin prezentul contract de către una dintre părți dă dreptul părții lezate de a cere rezilierea contractului de prestări servicii si de a pretinde plata de daune-interese.</w:t>
      </w:r>
    </w:p>
    <w:p w14:paraId="18425D19" w14:textId="77777777" w:rsidR="00861FAF" w:rsidRPr="00245E55" w:rsidRDefault="00861FAF" w:rsidP="00861FAF">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45E55">
        <w:rPr>
          <w:rFonts w:ascii="Times New Roman" w:eastAsiaTheme="minorEastAsia" w:hAnsi="Times New Roman" w:cs="Times New Roman"/>
          <w:b/>
          <w:sz w:val="24"/>
          <w:szCs w:val="24"/>
          <w:shd w:val="clear" w:color="auto" w:fill="FFFFFF"/>
          <w:lang w:val="es-ES_tradnl"/>
        </w:rPr>
        <w:t>18.2</w:t>
      </w:r>
      <w:r w:rsidRPr="00245E55">
        <w:rPr>
          <w:rFonts w:ascii="Times New Roman" w:eastAsiaTheme="minorEastAsia" w:hAnsi="Times New Roman" w:cs="Times New Roman"/>
          <w:sz w:val="24"/>
          <w:szCs w:val="24"/>
          <w:shd w:val="clear" w:color="auto" w:fill="FFFFFF"/>
          <w:lang w:val="es-ES_tradnl"/>
        </w:rPr>
        <w:t xml:space="preserve"> Prezentul contract încetează prin reziliere, pentru culpa Achizitorului, printr-o notificare transmisă cu 15 zile înainte de data la care rezilirea unilaterală va produce efecte, în cazul în care Achizitorul nu onorează plata facturilor în perioada stabilită.</w:t>
      </w:r>
    </w:p>
    <w:p w14:paraId="44FA3E2E"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245E55">
        <w:rPr>
          <w:rFonts w:ascii="Times New Roman" w:eastAsiaTheme="minorEastAsia" w:hAnsi="Times New Roman" w:cs="Times New Roman"/>
          <w:b/>
          <w:sz w:val="24"/>
          <w:szCs w:val="24"/>
          <w:shd w:val="clear" w:color="auto" w:fill="FFFFFF"/>
          <w:lang w:eastAsia="ro-RO"/>
        </w:rPr>
        <w:t>18.3</w:t>
      </w:r>
      <w:r w:rsidRPr="00245E55">
        <w:rPr>
          <w:rFonts w:ascii="Times New Roman" w:eastAsiaTheme="minorEastAsia" w:hAnsi="Times New Roman" w:cs="Times New Roman"/>
          <w:sz w:val="24"/>
          <w:szCs w:val="24"/>
          <w:shd w:val="clear" w:color="auto" w:fill="FFFFFF"/>
          <w:lang w:eastAsia="ro-RO"/>
        </w:rPr>
        <w:t xml:space="preserve"> Rezilierea Contractului pentru motivele menţionate la articolele de mai sus, va interveni în urma unei notificări de reziliere, transmise de Partea care invocă rezilierea părţii în culpă, conform termenelor menţionate anterior.</w:t>
      </w:r>
    </w:p>
    <w:p w14:paraId="4F304A18" w14:textId="77777777" w:rsidR="00861FAF"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p>
    <w:p w14:paraId="0A975D54"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45E55">
        <w:rPr>
          <w:rFonts w:ascii="Times New Roman" w:eastAsiaTheme="minorEastAsia" w:hAnsi="Times New Roman" w:cs="Times New Roman"/>
          <w:b/>
          <w:sz w:val="24"/>
          <w:szCs w:val="24"/>
          <w:lang w:eastAsia="ar-SA"/>
        </w:rPr>
        <w:t>19. AJUSTAREA PREȚULUI CONTRACTULUI</w:t>
      </w:r>
    </w:p>
    <w:p w14:paraId="6BE4147D"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 xml:space="preserve">19.1. </w:t>
      </w:r>
      <w:r w:rsidRPr="00245E55">
        <w:rPr>
          <w:rFonts w:ascii="Times New Roman" w:eastAsiaTheme="minorEastAsia" w:hAnsi="Times New Roman" w:cs="Times New Roman"/>
          <w:sz w:val="24"/>
          <w:szCs w:val="24"/>
          <w:lang w:eastAsia="ar-SA"/>
        </w:rPr>
        <w:t xml:space="preserve">Prețul contractului datorat de achizitor prestatorului, este dat de contravaloarea serviciilor prestate </w:t>
      </w:r>
      <w:r w:rsidRPr="00245E55">
        <w:rPr>
          <w:rFonts w:ascii="Times New Roman" w:eastAsiaTheme="minorEastAsia" w:hAnsi="Times New Roman" w:cs="Times New Roman"/>
          <w:sz w:val="24"/>
          <w:szCs w:val="24"/>
          <w:lang w:eastAsia="ar-SA"/>
        </w:rPr>
        <w:lastRenderedPageBreak/>
        <w:t>și recepționate de acesta.</w:t>
      </w:r>
    </w:p>
    <w:p w14:paraId="27F2E95C"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19.2.</w:t>
      </w:r>
      <w:r w:rsidRPr="00245E55">
        <w:rPr>
          <w:rFonts w:ascii="Times New Roman" w:eastAsiaTheme="minorEastAsia" w:hAnsi="Times New Roman" w:cs="Times New Roman"/>
          <w:sz w:val="24"/>
          <w:szCs w:val="24"/>
          <w:lang w:eastAsia="ar-SA"/>
        </w:rPr>
        <w:t xml:space="preserve"> Prețul contractului este ferm și nu se ajustează.</w:t>
      </w:r>
    </w:p>
    <w:p w14:paraId="2CEF4245" w14:textId="77777777" w:rsidR="00861FAF" w:rsidRDefault="00861FAF" w:rsidP="00861FAF">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0909A93B"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
          <w:sz w:val="24"/>
          <w:szCs w:val="24"/>
        </w:rPr>
      </w:pPr>
      <w:r w:rsidRPr="00245E55">
        <w:rPr>
          <w:rFonts w:ascii="Times New Roman" w:eastAsia="Times New Roman" w:hAnsi="Times New Roman" w:cs="Times New Roman"/>
          <w:b/>
          <w:sz w:val="24"/>
          <w:szCs w:val="24"/>
        </w:rPr>
        <w:t>20. SUBCONTRACTAREA</w:t>
      </w:r>
    </w:p>
    <w:p w14:paraId="52ADECC3"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245E55">
        <w:rPr>
          <w:rFonts w:ascii="Times New Roman" w:eastAsia="Times New Roman" w:hAnsi="Times New Roman" w:cs="Times New Roman"/>
          <w:b/>
          <w:sz w:val="24"/>
          <w:szCs w:val="24"/>
        </w:rPr>
        <w:t xml:space="preserve">20.1. </w:t>
      </w:r>
      <w:r w:rsidRPr="00245E55">
        <w:rPr>
          <w:rFonts w:ascii="Times New Roman" w:eastAsia="Times New Roman" w:hAnsi="Times New Roman" w:cs="Times New Roman"/>
          <w:bCs/>
          <w:sz w:val="24"/>
          <w:szCs w:val="24"/>
        </w:rPr>
        <w:t>La încheierea Contractului sau atunci când se introduc noi subcontractanti, este obligatorie furnizarea către achizitor a contractelor încheiate de către prestator cu subcontractantii nominalizaţi în ofertă sau declaraţi ulterior, astfel încât activitătile ce revin acestora, precum şi sumele aferente prestaţiilor, să fie cuprinse în Contract, devenind anexe ale acestuia. Ele trebuie sa cuprindă obligatoriu, însa fără a se limita: denumirea subcontractanţilor, reprezentanţii legali ai noilor subcontractanti, datele de contact, activitătile ce urmează a fi subcontractate, valoarea aferenta prestaţiilor, opţiunea de a fi plătiţi direct de către Achizitor opţiunea de cesionare a contractului în favoarea achizitor,dacă este cazul, în condiţiile legii.</w:t>
      </w:r>
    </w:p>
    <w:p w14:paraId="7560D4BF"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20.2</w:t>
      </w:r>
      <w:r w:rsidRPr="00245E55">
        <w:rPr>
          <w:rFonts w:ascii="Times New Roman" w:eastAsia="Times New Roman" w:hAnsi="Times New Roman" w:cs="Times New Roman"/>
          <w:b/>
          <w:sz w:val="24"/>
          <w:szCs w:val="24"/>
        </w:rPr>
        <w:tab/>
      </w:r>
      <w:r w:rsidRPr="00245E55">
        <w:rPr>
          <w:rFonts w:ascii="Times New Roman" w:eastAsia="Times New Roman" w:hAnsi="Times New Roman" w:cs="Times New Roman"/>
          <w:bCs/>
          <w:sz w:val="24"/>
          <w:szCs w:val="24"/>
        </w:rPr>
        <w:t>Prestatorul are dreptul de a înlocui/implica noi subcontractanţi în perioada de prestație a Contractului, cu condiţia ca schimbarea să nu reprezinte o modificare substanţială a acestuia, în conformitate cu cele prevăzute expres de legislaţia în vigoare privind achiziţiile publice.</w:t>
      </w:r>
    </w:p>
    <w:p w14:paraId="1ECE9069"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20.3.</w:t>
      </w:r>
      <w:r w:rsidRPr="00245E55">
        <w:rPr>
          <w:rFonts w:ascii="Times New Roman" w:eastAsia="Times New Roman" w:hAnsi="Times New Roman" w:cs="Times New Roman"/>
          <w:bCs/>
          <w:sz w:val="24"/>
          <w:szCs w:val="24"/>
        </w:rPr>
        <w:tab/>
        <w:t>Prestatorul nu va avea dreptul de a înlocui/implica niciun subcontractant, în perioada de execuţie a contractului fără acordul prealabil al achizitorului. Orice solicitare privind înlocuirea/implicarea de noi subcontractanţi va fi înaintată de către prestator în vederea obţinerii acordului achizitorului într- un termen rezonabil şi care nu va putea fi mai mic de 15 zile înainte de momentul începerii activităţii de către noii subcontractanţi.</w:t>
      </w:r>
    </w:p>
    <w:p w14:paraId="7586CAB5"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20.4.</w:t>
      </w:r>
      <w:r w:rsidRPr="00245E55">
        <w:rPr>
          <w:rFonts w:ascii="Times New Roman" w:eastAsia="Times New Roman" w:hAnsi="Times New Roman" w:cs="Times New Roman"/>
          <w:b/>
          <w:sz w:val="24"/>
          <w:szCs w:val="24"/>
        </w:rPr>
        <w:tab/>
      </w:r>
      <w:r w:rsidRPr="00245E55">
        <w:rPr>
          <w:rFonts w:ascii="Times New Roman" w:eastAsia="Times New Roman" w:hAnsi="Times New Roman" w:cs="Times New Roman"/>
          <w:bCs/>
          <w:sz w:val="24"/>
          <w:szCs w:val="24"/>
        </w:rPr>
        <w:t>În situaţia prevăzută la pct. 20.2, prestatorul poate înlocui/implica subcontractanţii în perioada de execuţie a contractului, în următoarele cazuri:</w:t>
      </w:r>
    </w:p>
    <w:p w14:paraId="4F1B754B"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Cs/>
          <w:sz w:val="24"/>
          <w:szCs w:val="24"/>
        </w:rPr>
        <w:t>i.</w:t>
      </w:r>
      <w:r w:rsidRPr="00245E55">
        <w:rPr>
          <w:rFonts w:ascii="Times New Roman" w:eastAsia="Times New Roman" w:hAnsi="Times New Roman" w:cs="Times New Roman"/>
          <w:bCs/>
          <w:sz w:val="24"/>
          <w:szCs w:val="24"/>
        </w:rPr>
        <w:tab/>
        <w:t>înlocuirea subcontractantilor nominalizaţi în oferta şi ale căror activităţi au fost indicate în aceasta ca fiind realizate de subcontractanţi;</w:t>
      </w:r>
    </w:p>
    <w:p w14:paraId="6B6F9BAE"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Cs/>
          <w:sz w:val="24"/>
          <w:szCs w:val="24"/>
        </w:rPr>
        <w:t>ii.</w:t>
      </w:r>
      <w:r w:rsidRPr="00245E55">
        <w:rPr>
          <w:rFonts w:ascii="Times New Roman" w:eastAsia="Times New Roman" w:hAnsi="Times New Roman" w:cs="Times New Roman"/>
          <w:bCs/>
          <w:sz w:val="24"/>
          <w:szCs w:val="24"/>
        </w:rPr>
        <w:tab/>
        <w:t>declararea unor noi subcontractanti ulterior semnarii contractului de achizitie publica în conditiile în care parti ce urmeaza a fi subcontractate au fost prevazute în oferta fără a se indica initial optiunea subcontractarii acestora;</w:t>
      </w:r>
    </w:p>
    <w:p w14:paraId="33B44F75"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Cs/>
          <w:sz w:val="24"/>
          <w:szCs w:val="24"/>
        </w:rPr>
        <w:t>iii.</w:t>
      </w:r>
      <w:r w:rsidRPr="00245E55">
        <w:rPr>
          <w:rFonts w:ascii="Times New Roman" w:eastAsia="Times New Roman" w:hAnsi="Times New Roman" w:cs="Times New Roman"/>
          <w:bCs/>
          <w:sz w:val="24"/>
          <w:szCs w:val="24"/>
        </w:rPr>
        <w:tab/>
        <w:t>renunţarea de către subcontractanţi</w:t>
      </w:r>
    </w:p>
    <w:p w14:paraId="27590F0D"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Cs/>
          <w:sz w:val="24"/>
          <w:szCs w:val="24"/>
        </w:rPr>
        <w:t>iv.</w:t>
      </w:r>
      <w:r w:rsidRPr="00245E55">
        <w:rPr>
          <w:rFonts w:ascii="Times New Roman" w:eastAsia="Times New Roman" w:hAnsi="Times New Roman" w:cs="Times New Roman"/>
          <w:bCs/>
          <w:sz w:val="24"/>
          <w:szCs w:val="24"/>
        </w:rPr>
        <w:tab/>
        <w:t>retragerea subcontractantilor din contract de către prestator.</w:t>
      </w:r>
    </w:p>
    <w:p w14:paraId="1EA32D82"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20.5.</w:t>
      </w:r>
      <w:r w:rsidRPr="00245E55">
        <w:rPr>
          <w:rFonts w:ascii="Times New Roman" w:eastAsia="Times New Roman" w:hAnsi="Times New Roman" w:cs="Times New Roman"/>
          <w:bCs/>
          <w:sz w:val="24"/>
          <w:szCs w:val="24"/>
        </w:rPr>
        <w:tab/>
        <w:t>În vederea obţinerii acordului Achizitorului, noii subcontractanti sunt obligaţi să prezinte:</w:t>
      </w:r>
    </w:p>
    <w:p w14:paraId="75158826"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Cs/>
          <w:sz w:val="24"/>
          <w:szCs w:val="24"/>
        </w:rPr>
        <w:t>i.</w:t>
      </w:r>
      <w:r w:rsidRPr="00245E55">
        <w:rPr>
          <w:rFonts w:ascii="Times New Roman" w:eastAsia="Times New Roman" w:hAnsi="Times New Roman" w:cs="Times New Roman"/>
          <w:bCs/>
          <w:sz w:val="24"/>
          <w:szCs w:val="24"/>
        </w:rPr>
        <w:tab/>
        <w:t>o declaraţie pe proprie răspundere prin care îşi asumă prevederile caietului de sarcini, propunerea tehnică şi financiară depusa de către prestator la ofertă, pentru activităţile supuse subcontractării;</w:t>
      </w:r>
    </w:p>
    <w:p w14:paraId="56151549"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Cs/>
          <w:sz w:val="24"/>
          <w:szCs w:val="24"/>
        </w:rPr>
        <w:t>ii.</w:t>
      </w:r>
      <w:r w:rsidRPr="00245E55">
        <w:rPr>
          <w:rFonts w:ascii="Times New Roman" w:eastAsia="Times New Roman" w:hAnsi="Times New Roman" w:cs="Times New Roman"/>
          <w:bCs/>
          <w:sz w:val="24"/>
          <w:szCs w:val="24"/>
        </w:rPr>
        <w:tab/>
        <w:t>contractele de subcontractare încheiate între prestator şi noii subcontractanţi ce vor cuprinde obligatoriu şi fără a se limita la acestea;</w:t>
      </w:r>
    </w:p>
    <w:p w14:paraId="01DE788D"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Cs/>
          <w:sz w:val="24"/>
          <w:szCs w:val="24"/>
        </w:rPr>
        <w:t>iii.</w:t>
      </w:r>
      <w:r w:rsidRPr="00245E55">
        <w:rPr>
          <w:rFonts w:ascii="Times New Roman" w:eastAsia="Times New Roman" w:hAnsi="Times New Roman" w:cs="Times New Roman"/>
          <w:bCs/>
          <w:sz w:val="24"/>
          <w:szCs w:val="24"/>
        </w:rPr>
        <w:tab/>
        <w:t>informaţii cu privire la activităţile ce urmează a fi subcontractate, datele de contact şi reprezentanţii legali, valoarea aferentă activităţii ce va face obiectul contractului de subcontractare, opţiunea de a fi plătiţi direct de către Achizitor, dacă este cazul;</w:t>
      </w:r>
    </w:p>
    <w:p w14:paraId="4EC36355"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Cs/>
          <w:sz w:val="24"/>
          <w:szCs w:val="24"/>
        </w:rPr>
        <w:lastRenderedPageBreak/>
        <w:t>iv.</w:t>
      </w:r>
      <w:r w:rsidRPr="00245E55">
        <w:rPr>
          <w:rFonts w:ascii="Times New Roman" w:eastAsia="Times New Roman" w:hAnsi="Times New Roman" w:cs="Times New Roman"/>
          <w:bCs/>
          <w:sz w:val="24"/>
          <w:szCs w:val="24"/>
        </w:rPr>
        <w:tab/>
        <w:t>certificatele şi alte documente necesare pentru verificarea inexistenţei unor situaţii de excludere şi a resurselor/capabilităţilor corespunzătoare părţilor de implicare în contractul de achiziţie publică.</w:t>
      </w:r>
    </w:p>
    <w:p w14:paraId="38C690DE"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20.6.</w:t>
      </w:r>
      <w:r w:rsidRPr="00245E55">
        <w:rPr>
          <w:rFonts w:ascii="Times New Roman" w:eastAsia="Times New Roman" w:hAnsi="Times New Roman" w:cs="Times New Roman"/>
          <w:bCs/>
          <w:sz w:val="24"/>
          <w:szCs w:val="24"/>
        </w:rPr>
        <w:tab/>
        <w:t>Dispoziţiile privind înlocuirea/implicarea de noi subcontractanţi nu diminuează în nicio situaţie răspunderea prestatorului în ceea ce priveşte modul de îndeplinire a Contractului.</w:t>
      </w:r>
    </w:p>
    <w:p w14:paraId="34B06F17"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20.7.</w:t>
      </w:r>
      <w:r w:rsidRPr="00245E55">
        <w:rPr>
          <w:rFonts w:ascii="Times New Roman" w:eastAsia="Times New Roman" w:hAnsi="Times New Roman" w:cs="Times New Roman"/>
          <w:bCs/>
          <w:sz w:val="24"/>
          <w:szCs w:val="24"/>
        </w:rPr>
        <w:tab/>
        <w:t>În vederea finalizării Contractului, Achizitorul poate solicita, în condiţiile legislaţiei achiziţiilor, iar prestatorul se obligă să cesioneze în favoarea Achizitorului, contractele încheiate cu subcontractantii acestuia, prestatorul obligându-se totodată să introducă în contractele sale cu subcontractorii clauze în acest sens. Într-o asemenea situaţie Contractul va fi continuat de subcontractanţi. Dispoziţiile privind cesiunea contractului de subcontractare nu diminuează în nici o situaţie răspunderea prestatorului faţă de achizitor în ceea ce priveşte modul de îndeplinire a Contractului.</w:t>
      </w:r>
    </w:p>
    <w:p w14:paraId="6FA2820B"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20.8.</w:t>
      </w:r>
      <w:r w:rsidRPr="00245E55">
        <w:rPr>
          <w:rFonts w:ascii="Times New Roman" w:eastAsia="Times New Roman" w:hAnsi="Times New Roman" w:cs="Times New Roman"/>
          <w:bCs/>
          <w:sz w:val="24"/>
          <w:szCs w:val="24"/>
        </w:rPr>
        <w:tab/>
        <w:t>Achizitor poate proceda la rezilierea unilaterală a contractului, fără efectuarea vreunei alte formalităţi şi fără intervenţia instanţei de judecată, în situaţia în care prestatorul subcontractează partea/părți din contract</w:t>
      </w:r>
      <w:r w:rsidRPr="00245E55">
        <w:rPr>
          <w:rFonts w:ascii="Times New Roman" w:eastAsia="Times New Roman" w:hAnsi="Times New Roman" w:cs="Times New Roman"/>
          <w:sz w:val="24"/>
          <w:szCs w:val="24"/>
        </w:rPr>
        <w:t xml:space="preserve"> </w:t>
      </w:r>
      <w:r w:rsidRPr="00245E55">
        <w:rPr>
          <w:rFonts w:ascii="Times New Roman" w:eastAsia="Times New Roman" w:hAnsi="Times New Roman" w:cs="Times New Roman"/>
          <w:bCs/>
          <w:sz w:val="24"/>
          <w:szCs w:val="24"/>
        </w:rPr>
        <w:t>aferente activității subcontractate /cesionează cu încălcarea prevederilor legislaţiei în vigoare, drepturile şi obligaţiile sale izvorâte din prezentul contract.</w:t>
      </w:r>
    </w:p>
    <w:p w14:paraId="4863E525"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p>
    <w:p w14:paraId="3B5A8DBD"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
          <w:sz w:val="24"/>
          <w:szCs w:val="24"/>
        </w:rPr>
      </w:pPr>
      <w:r w:rsidRPr="00245E55">
        <w:rPr>
          <w:rFonts w:ascii="Times New Roman" w:eastAsia="Times New Roman" w:hAnsi="Times New Roman" w:cs="Times New Roman"/>
          <w:b/>
          <w:sz w:val="24"/>
          <w:szCs w:val="24"/>
        </w:rPr>
        <w:t>21. PLATA DIRECTĂ CĂTRE SUBCONTRACTANȚI</w:t>
      </w:r>
    </w:p>
    <w:p w14:paraId="1BFC6893"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21.1.</w:t>
      </w:r>
      <w:r w:rsidRPr="00245E55">
        <w:rPr>
          <w:rFonts w:ascii="Times New Roman" w:eastAsia="Times New Roman" w:hAnsi="Times New Roman" w:cs="Times New Roman"/>
          <w:b/>
          <w:sz w:val="24"/>
          <w:szCs w:val="24"/>
        </w:rPr>
        <w:tab/>
      </w:r>
      <w:r w:rsidRPr="00245E55">
        <w:rPr>
          <w:rFonts w:ascii="Times New Roman" w:eastAsia="Times New Roman" w:hAnsi="Times New Roman" w:cs="Times New Roman"/>
          <w:bCs/>
          <w:sz w:val="24"/>
          <w:szCs w:val="24"/>
        </w:rPr>
        <w:t>Achizitor poate efectua plaţi corespunzătoare părţii/părţilor din Contract îndeplinite de către subcontractanti dacă aceştia si-au exprimat în mod expres această opţiune, conform dispozitiior legale aplicabile privind achizițiile publice.</w:t>
      </w:r>
    </w:p>
    <w:p w14:paraId="3D448BDF"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21.2.</w:t>
      </w:r>
      <w:r w:rsidRPr="00245E55">
        <w:rPr>
          <w:rFonts w:ascii="Times New Roman" w:eastAsia="Times New Roman" w:hAnsi="Times New Roman" w:cs="Times New Roman"/>
          <w:bCs/>
          <w:sz w:val="24"/>
          <w:szCs w:val="24"/>
        </w:rPr>
        <w:tab/>
        <w:t>În aplicarea prevederilor pct. 21.1. subcontractantii îşi vor exprima la momentul nominalizării lor în oferta si oricum nu mai târziu de data încheierii Contractului, opţiunea de a fi plătiti direct de către Achizitor.</w:t>
      </w:r>
    </w:p>
    <w:p w14:paraId="09B6B3E5"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21.3.</w:t>
      </w:r>
      <w:r w:rsidRPr="00245E55">
        <w:rPr>
          <w:rFonts w:ascii="Times New Roman" w:eastAsia="Times New Roman" w:hAnsi="Times New Roman" w:cs="Times New Roman"/>
          <w:b/>
          <w:sz w:val="24"/>
          <w:szCs w:val="24"/>
        </w:rPr>
        <w:tab/>
      </w:r>
      <w:r w:rsidRPr="00245E55">
        <w:rPr>
          <w:rFonts w:ascii="Times New Roman" w:eastAsia="Times New Roman" w:hAnsi="Times New Roman" w:cs="Times New Roman"/>
          <w:bCs/>
          <w:sz w:val="24"/>
          <w:szCs w:val="24"/>
        </w:rPr>
        <w:t>Achizitorul efectuează plăţile directe către subcontractantii agreaţi doar atunci când prestatia acestora este confirmată prin documente agreate de toate cele 3 parti, respectiv achizitor, prestator și subcontractant sau de Achizitor și subcontractant atunci cand, în mod nejustificat, prestatorul blochează confirmarea executării obligațiilor asumate de subcontractant.</w:t>
      </w:r>
    </w:p>
    <w:p w14:paraId="41200F6A"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21.4.</w:t>
      </w:r>
      <w:r w:rsidRPr="00245E55">
        <w:rPr>
          <w:rFonts w:ascii="Times New Roman" w:eastAsia="Times New Roman" w:hAnsi="Times New Roman" w:cs="Times New Roman"/>
          <w:bCs/>
          <w:sz w:val="24"/>
          <w:szCs w:val="24"/>
        </w:rPr>
        <w:tab/>
        <w:t>În aplicarea prevederilor pct. 20.7 Acordul părtilor se poate materializa prin încheierea unui act adiţional la contract între Achizitor, prestator și Subcontractant atunci când contractul de subcontractare este cesionat Achizitor.</w:t>
      </w:r>
    </w:p>
    <w:p w14:paraId="05FC2A55"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p>
    <w:p w14:paraId="35F0A3AB"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
          <w:sz w:val="24"/>
          <w:szCs w:val="24"/>
        </w:rPr>
      </w:pPr>
      <w:r w:rsidRPr="00245E55">
        <w:rPr>
          <w:rFonts w:ascii="Times New Roman" w:eastAsia="Times New Roman" w:hAnsi="Times New Roman" w:cs="Times New Roman"/>
          <w:b/>
          <w:sz w:val="24"/>
          <w:szCs w:val="24"/>
        </w:rPr>
        <w:t>22. TERŢUL SUSŢINĂTOR</w:t>
      </w:r>
    </w:p>
    <w:p w14:paraId="6BC3B813"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t>22.1.</w:t>
      </w:r>
      <w:r w:rsidRPr="00245E55">
        <w:rPr>
          <w:rFonts w:ascii="Times New Roman" w:eastAsia="Times New Roman" w:hAnsi="Times New Roman" w:cs="Times New Roman"/>
          <w:bCs/>
          <w:sz w:val="24"/>
          <w:szCs w:val="24"/>
        </w:rPr>
        <w:tab/>
        <w:t>Prezentul contract reprezintă şi contract de cesiune a drepturilor litigioase ce rezultă din încălcarea obligaţiilor ce îi revin terţului susţinător în baza angajamentului ferm, anexa la prezentul contract. Cu titlu de garanţie, prin semnarea prezentului contract, prestatorul consimte că achizitorul se poate substitui în toate drepturile sale, rezultate în urma încheierii angajamentului ferm, putând urmări orice pretenţie la daune pe care acesta ar putea să o aibă împotriva terţului susţinător pentru nerespectarea obligaţiilor asumate de către acesta.</w:t>
      </w:r>
    </w:p>
    <w:p w14:paraId="4E79B2C1" w14:textId="77777777" w:rsidR="00861FAF" w:rsidRPr="00245E55" w:rsidRDefault="00861FAF" w:rsidP="00861FAF">
      <w:pPr>
        <w:tabs>
          <w:tab w:val="left" w:pos="560"/>
        </w:tabs>
        <w:spacing w:after="0" w:line="360" w:lineRule="auto"/>
        <w:jc w:val="both"/>
        <w:rPr>
          <w:rFonts w:ascii="Times New Roman" w:eastAsia="Times New Roman" w:hAnsi="Times New Roman" w:cs="Times New Roman"/>
          <w:bCs/>
          <w:sz w:val="24"/>
          <w:szCs w:val="24"/>
        </w:rPr>
      </w:pPr>
      <w:r w:rsidRPr="00245E55">
        <w:rPr>
          <w:rFonts w:ascii="Times New Roman" w:eastAsia="Times New Roman" w:hAnsi="Times New Roman" w:cs="Times New Roman"/>
          <w:b/>
          <w:sz w:val="24"/>
          <w:szCs w:val="24"/>
        </w:rPr>
        <w:lastRenderedPageBreak/>
        <w:t>22.2.</w:t>
      </w:r>
      <w:r w:rsidRPr="00245E55">
        <w:rPr>
          <w:rFonts w:ascii="Times New Roman" w:eastAsia="Times New Roman" w:hAnsi="Times New Roman" w:cs="Times New Roman"/>
          <w:bCs/>
          <w:sz w:val="24"/>
          <w:szCs w:val="24"/>
        </w:rPr>
        <w:tab/>
        <w:t>În cazul în care prestatorul este în imposibilitatea derulării prezentului contract respectiv pentru partea de contract pentru care a primit susţinere din partea terţului în baza angajamentului ferm, terţul susţinător este obligat a duce la îndeplinire acea parte a contractului care face obiectul respectivului angajament ferm. Înlocuirea prestatorului iniţial cu terţul susţinător, nu reprezintă o modificare substanţiala a contractului în cursul perioadei sale de valabilitate şi se va efectua prin semnarea unui act adiţional la contract şi fără organizarea unei alte proceduri de atribuire.</w:t>
      </w:r>
    </w:p>
    <w:bookmarkEnd w:id="2"/>
    <w:p w14:paraId="2DCB67B6" w14:textId="77777777" w:rsidR="00861FAF" w:rsidRPr="00245E55" w:rsidRDefault="00861FAF" w:rsidP="00861FAF">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6F568389"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45E55">
        <w:rPr>
          <w:rFonts w:ascii="Times New Roman" w:eastAsiaTheme="minorEastAsia" w:hAnsi="Times New Roman" w:cs="Times New Roman"/>
          <w:b/>
          <w:noProof/>
          <w:sz w:val="24"/>
          <w:szCs w:val="24"/>
        </w:rPr>
        <w:t xml:space="preserve">23. AMENDAMENTE  </w:t>
      </w:r>
    </w:p>
    <w:p w14:paraId="6501177A"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noProof/>
          <w:sz w:val="24"/>
          <w:szCs w:val="24"/>
        </w:rPr>
        <w:t xml:space="preserve">23.1 </w:t>
      </w:r>
      <w:r w:rsidRPr="00245E55">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75EE9522"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bCs/>
          <w:noProof/>
          <w:sz w:val="24"/>
          <w:szCs w:val="24"/>
        </w:rPr>
        <w:t>23.2</w:t>
      </w:r>
      <w:r w:rsidRPr="00245E55">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5CDC362E"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245E55">
        <w:rPr>
          <w:rFonts w:ascii="Times New Roman" w:eastAsiaTheme="minorEastAsia" w:hAnsi="Times New Roman" w:cs="Times New Roman"/>
          <w:b/>
          <w:noProof/>
          <w:sz w:val="24"/>
          <w:szCs w:val="24"/>
        </w:rPr>
        <w:t xml:space="preserve">23.3 </w:t>
      </w:r>
      <w:r w:rsidRPr="00245E55">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0717743B" w14:textId="77777777" w:rsidR="00861FAF" w:rsidRPr="00245E55" w:rsidRDefault="00861FAF" w:rsidP="00861FAF">
      <w:pPr>
        <w:tabs>
          <w:tab w:val="left" w:pos="432"/>
        </w:tabs>
        <w:spacing w:after="0" w:line="360" w:lineRule="auto"/>
        <w:jc w:val="both"/>
        <w:outlineLvl w:val="0"/>
        <w:rPr>
          <w:rFonts w:ascii="Times New Roman" w:eastAsiaTheme="minorEastAsia" w:hAnsi="Times New Roman" w:cs="Times New Roman"/>
          <w:sz w:val="24"/>
          <w:szCs w:val="24"/>
          <w:lang w:eastAsia="ro-RO"/>
        </w:rPr>
      </w:pPr>
    </w:p>
    <w:p w14:paraId="29D2B607" w14:textId="77777777" w:rsidR="00861FAF" w:rsidRPr="00245E55" w:rsidRDefault="00861FAF" w:rsidP="00861FAF">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245E55">
        <w:rPr>
          <w:rFonts w:ascii="Times New Roman" w:eastAsiaTheme="minorEastAsia" w:hAnsi="Times New Roman" w:cs="Times New Roman"/>
          <w:b/>
          <w:bCs/>
          <w:sz w:val="24"/>
          <w:szCs w:val="24"/>
          <w:lang w:eastAsia="ro-RO"/>
        </w:rPr>
        <w:t>24. CARACTERUL CONFIDENȚIAL AL CONTRACTULUI</w:t>
      </w:r>
    </w:p>
    <w:p w14:paraId="139E0609" w14:textId="77777777" w:rsidR="00861FAF" w:rsidRPr="00245E55" w:rsidRDefault="00861FAF" w:rsidP="00861FAF">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45E55">
        <w:rPr>
          <w:rFonts w:ascii="Times New Roman" w:eastAsiaTheme="minorEastAsia" w:hAnsi="Times New Roman" w:cs="Times New Roman"/>
          <w:b/>
          <w:bCs/>
          <w:sz w:val="24"/>
          <w:szCs w:val="24"/>
          <w:lang w:eastAsia="ro-RO"/>
        </w:rPr>
        <w:t>24.1</w:t>
      </w:r>
      <w:r w:rsidRPr="00245E55">
        <w:rPr>
          <w:rFonts w:ascii="Times New Roman" w:eastAsiaTheme="minorEastAsia" w:hAnsi="Times New Roman" w:cs="Times New Roman"/>
          <w:sz w:val="24"/>
          <w:szCs w:val="24"/>
          <w:lang w:eastAsia="ro-RO"/>
        </w:rPr>
        <w:t xml:space="preserve"> O Parte nu are dreptul, fără acordul scris al celeilalte Părți:</w:t>
      </w:r>
    </w:p>
    <w:p w14:paraId="305A326E" w14:textId="77777777" w:rsidR="00861FAF" w:rsidRPr="00245E55" w:rsidRDefault="00861FAF" w:rsidP="00861FAF">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45E55">
        <w:rPr>
          <w:rFonts w:ascii="Times New Roman" w:eastAsiaTheme="minorEastAsia" w:hAnsi="Times New Roman" w:cs="Times New Roman"/>
          <w:sz w:val="24"/>
          <w:szCs w:val="24"/>
          <w:lang w:eastAsia="ro-RO"/>
        </w:rPr>
        <w:t>de a face cunoscut Contractul sau orice prevedere a acestuia unei terte parti, cu exceptia acelor persoane implicate in indeplinirea Contractului.</w:t>
      </w:r>
    </w:p>
    <w:p w14:paraId="0F4D716B" w14:textId="77777777" w:rsidR="00861FAF" w:rsidRPr="00245E55" w:rsidRDefault="00861FAF" w:rsidP="00861FAF">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45E55">
        <w:rPr>
          <w:rFonts w:ascii="Times New Roman" w:eastAsiaTheme="minorEastAsia" w:hAnsi="Times New Roman" w:cs="Times New Roman"/>
          <w:sz w:val="24"/>
          <w:szCs w:val="24"/>
          <w:lang w:eastAsia="ro-RO"/>
        </w:rPr>
        <w:t>de a utiliza informatiile si documentele obtinute sau la care are acces in perioada de derulare a Contractului în alt scop decât acela de a-și îndeplini obligațiile contractuale.</w:t>
      </w:r>
    </w:p>
    <w:p w14:paraId="2904C5FA" w14:textId="77777777" w:rsidR="00861FAF" w:rsidRPr="00245E55" w:rsidRDefault="00861FAF" w:rsidP="00861FAF">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45E55">
        <w:rPr>
          <w:rFonts w:ascii="Times New Roman" w:eastAsiaTheme="minorEastAsia" w:hAnsi="Times New Roman" w:cs="Times New Roman"/>
          <w:b/>
          <w:bCs/>
          <w:sz w:val="24"/>
          <w:szCs w:val="24"/>
          <w:lang w:eastAsia="ro-RO"/>
        </w:rPr>
        <w:t>24.2</w:t>
      </w:r>
      <w:r w:rsidRPr="00245E55">
        <w:rPr>
          <w:rFonts w:ascii="Times New Roman" w:eastAsiaTheme="minorEastAsia" w:hAnsi="Times New Roman" w:cs="Times New Roman"/>
          <w:sz w:val="24"/>
          <w:szCs w:val="24"/>
          <w:lang w:eastAsia="ro-RO"/>
        </w:rPr>
        <w:t xml:space="preserve"> Dezvaluirea oricarei informatii fata de persoanele implicate in indeplinirea Contractului se va face confidential si se va extinde numai asupra acelor informatii necesare in vederea indeplinirii Contractului.</w:t>
      </w:r>
    </w:p>
    <w:p w14:paraId="372BD2D3" w14:textId="77777777" w:rsidR="00861FAF" w:rsidRPr="00245E55" w:rsidRDefault="00861FAF" w:rsidP="00861FAF">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45E55">
        <w:rPr>
          <w:rFonts w:ascii="Times New Roman" w:eastAsiaTheme="minorEastAsia" w:hAnsi="Times New Roman" w:cs="Times New Roman"/>
          <w:b/>
          <w:bCs/>
          <w:sz w:val="24"/>
          <w:szCs w:val="24"/>
          <w:lang w:eastAsia="ro-RO"/>
        </w:rPr>
        <w:t>24.3</w:t>
      </w:r>
      <w:r w:rsidRPr="00245E55">
        <w:rPr>
          <w:rFonts w:ascii="Times New Roman" w:eastAsiaTheme="minorEastAsia" w:hAnsi="Times New Roman" w:cs="Times New Roman"/>
          <w:sz w:val="24"/>
          <w:szCs w:val="24"/>
          <w:lang w:eastAsia="ro-RO"/>
        </w:rPr>
        <w:t xml:space="preserve"> O Parte va fi exonerata de raspunderea pentru dezvaluirea de informatii referitoare la Contract daca:</w:t>
      </w:r>
    </w:p>
    <w:p w14:paraId="2743BBAD" w14:textId="77777777" w:rsidR="00861FAF" w:rsidRPr="00245E55" w:rsidRDefault="00861FAF" w:rsidP="00861FAF">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45E55">
        <w:rPr>
          <w:rFonts w:ascii="Times New Roman" w:eastAsiaTheme="minorEastAsia" w:hAnsi="Times New Roman" w:cs="Times New Roman"/>
          <w:sz w:val="24"/>
          <w:szCs w:val="24"/>
          <w:lang w:eastAsia="ro-RO"/>
        </w:rPr>
        <w:t>informatia era cunoscuta Partii inainte ca ea sa fi fost primita de la cealalta Parte, sau</w:t>
      </w:r>
    </w:p>
    <w:p w14:paraId="6C839936" w14:textId="77777777" w:rsidR="00861FAF" w:rsidRPr="00245E55" w:rsidRDefault="00861FAF" w:rsidP="00861FAF">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45E55">
        <w:rPr>
          <w:rFonts w:ascii="Times New Roman" w:eastAsiaTheme="minorEastAsia" w:hAnsi="Times New Roman" w:cs="Times New Roman"/>
          <w:sz w:val="24"/>
          <w:szCs w:val="24"/>
          <w:lang w:eastAsia="ro-RO"/>
        </w:rPr>
        <w:t>informatia a fost dezvaluita dupa ce a fost obtinut acordul scris al celeilalte Parti pentru asemenea dezvaluire sau,</w:t>
      </w:r>
    </w:p>
    <w:p w14:paraId="0F99A3C2" w14:textId="77777777" w:rsidR="00861FAF" w:rsidRPr="00245E55" w:rsidRDefault="00861FAF" w:rsidP="00861FAF">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45E55">
        <w:rPr>
          <w:rFonts w:ascii="Times New Roman" w:eastAsiaTheme="minorEastAsia" w:hAnsi="Times New Roman" w:cs="Times New Roman"/>
          <w:sz w:val="24"/>
          <w:szCs w:val="24"/>
          <w:lang w:eastAsia="ro-RO"/>
        </w:rPr>
        <w:t>Partea a fost obligată în mod legal sa dezvăluie informația</w:t>
      </w:r>
    </w:p>
    <w:p w14:paraId="142BF5C3" w14:textId="77777777" w:rsidR="00861FAF" w:rsidRPr="00245E55" w:rsidRDefault="00861FAF" w:rsidP="00861FAF">
      <w:pPr>
        <w:tabs>
          <w:tab w:val="left" w:pos="499"/>
        </w:tabs>
        <w:autoSpaceDE w:val="0"/>
        <w:autoSpaceDN w:val="0"/>
        <w:adjustRightInd w:val="0"/>
        <w:spacing w:after="0" w:line="360" w:lineRule="auto"/>
        <w:ind w:left="720"/>
        <w:jc w:val="both"/>
        <w:rPr>
          <w:rFonts w:ascii="Times New Roman" w:eastAsiaTheme="minorEastAsia" w:hAnsi="Times New Roman" w:cs="Times New Roman"/>
          <w:sz w:val="24"/>
          <w:szCs w:val="24"/>
          <w:lang w:eastAsia="ro-RO"/>
        </w:rPr>
      </w:pPr>
    </w:p>
    <w:p w14:paraId="757FFABA" w14:textId="77777777" w:rsidR="00861FAF" w:rsidRPr="00245E55" w:rsidRDefault="00861FAF" w:rsidP="00861FAF">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245E55">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49C296F3" w14:textId="77777777" w:rsidR="00861FAF" w:rsidRPr="00245E55" w:rsidRDefault="00861FAF" w:rsidP="00861FAF">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245E55">
        <w:rPr>
          <w:rFonts w:ascii="Times New Roman" w:eastAsiaTheme="minorEastAsia" w:hAnsi="Times New Roman" w:cs="Times New Roman"/>
          <w:b/>
          <w:noProof/>
          <w:color w:val="00000A"/>
          <w:spacing w:val="4"/>
          <w:kern w:val="1"/>
          <w:sz w:val="24"/>
          <w:szCs w:val="24"/>
          <w:lang w:eastAsia="ro-RO"/>
        </w:rPr>
        <w:t>25</w:t>
      </w:r>
      <w:r w:rsidRPr="00245E55">
        <w:rPr>
          <w:rFonts w:ascii="Times New Roman" w:eastAsiaTheme="minorEastAsia" w:hAnsi="Times New Roman" w:cs="Times New Roman"/>
          <w:b/>
          <w:noProof/>
          <w:color w:val="00000A"/>
          <w:spacing w:val="4"/>
          <w:kern w:val="1"/>
          <w:sz w:val="24"/>
          <w:szCs w:val="24"/>
          <w:lang w:val="x-none" w:eastAsia="ro-RO"/>
        </w:rPr>
        <w:t xml:space="preserve">.1 </w:t>
      </w:r>
      <w:r w:rsidRPr="00245E55">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245E55">
        <w:rPr>
          <w:rFonts w:ascii="Times New Roman" w:eastAsiaTheme="minorEastAsia" w:hAnsi="Times New Roman" w:cs="Times New Roman"/>
          <w:i/>
          <w:noProof/>
          <w:color w:val="00000A"/>
          <w:spacing w:val="4"/>
          <w:kern w:val="1"/>
          <w:sz w:val="24"/>
          <w:szCs w:val="24"/>
          <w:lang w:val="x-none" w:eastAsia="ro-RO"/>
        </w:rPr>
        <w:t>Părți</w:t>
      </w:r>
      <w:r w:rsidRPr="00245E55">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w:t>
      </w:r>
      <w:r w:rsidRPr="00245E55">
        <w:rPr>
          <w:rFonts w:ascii="Times New Roman" w:eastAsiaTheme="minorEastAsia" w:hAnsi="Times New Roman" w:cs="Times New Roman"/>
          <w:noProof/>
          <w:color w:val="00000A"/>
          <w:spacing w:val="4"/>
          <w:kern w:val="1"/>
          <w:sz w:val="24"/>
          <w:szCs w:val="24"/>
          <w:lang w:val="x-none" w:eastAsia="ro-RO"/>
        </w:rPr>
        <w:lastRenderedPageBreak/>
        <w:t xml:space="preserve">și reprezintă operațiuni care nu se vor putea realiza în alte scopuri decât în condițiile în care cealaltă </w:t>
      </w:r>
      <w:r w:rsidRPr="00245E55">
        <w:rPr>
          <w:rFonts w:ascii="Times New Roman" w:eastAsiaTheme="minorEastAsia" w:hAnsi="Times New Roman" w:cs="Times New Roman"/>
          <w:i/>
          <w:noProof/>
          <w:color w:val="00000A"/>
          <w:spacing w:val="4"/>
          <w:kern w:val="1"/>
          <w:sz w:val="24"/>
          <w:szCs w:val="24"/>
          <w:lang w:val="x-none" w:eastAsia="ro-RO"/>
        </w:rPr>
        <w:t>Parte</w:t>
      </w:r>
      <w:r w:rsidRPr="00245E55">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4925B8FA" w14:textId="77777777" w:rsidR="00861FAF" w:rsidRPr="00245E55" w:rsidRDefault="00861FAF" w:rsidP="00861FAF">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45E55">
        <w:rPr>
          <w:rFonts w:ascii="Times New Roman" w:eastAsiaTheme="minorEastAsia" w:hAnsi="Times New Roman" w:cs="Times New Roman"/>
          <w:b/>
          <w:bCs/>
          <w:noProof/>
          <w:color w:val="00000A"/>
          <w:spacing w:val="4"/>
          <w:kern w:val="1"/>
          <w:sz w:val="24"/>
          <w:szCs w:val="24"/>
          <w:lang w:val="es-ES" w:eastAsia="ro-RO"/>
        </w:rPr>
        <w:t>25.2</w:t>
      </w:r>
      <w:r w:rsidRPr="00245E55">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47361A59" w14:textId="77777777" w:rsidR="00861FAF" w:rsidRPr="00245E55" w:rsidRDefault="00861FAF" w:rsidP="00861FAF">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45E55">
        <w:rPr>
          <w:rFonts w:ascii="Times New Roman" w:eastAsiaTheme="minorEastAsia" w:hAnsi="Times New Roman" w:cs="Times New Roman"/>
          <w:b/>
          <w:bCs/>
          <w:noProof/>
          <w:color w:val="00000A"/>
          <w:spacing w:val="4"/>
          <w:kern w:val="1"/>
          <w:sz w:val="24"/>
          <w:szCs w:val="24"/>
          <w:lang w:val="es-ES" w:eastAsia="ro-RO"/>
        </w:rPr>
        <w:t xml:space="preserve">25.3 </w:t>
      </w:r>
      <w:r w:rsidRPr="00245E55">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245E55">
        <w:rPr>
          <w:rFonts w:ascii="Times New Roman" w:eastAsiaTheme="minorEastAsia" w:hAnsi="Times New Roman" w:cs="Times New Roman"/>
          <w:i/>
          <w:iCs/>
          <w:noProof/>
          <w:color w:val="00000A"/>
          <w:spacing w:val="4"/>
          <w:kern w:val="1"/>
          <w:sz w:val="24"/>
          <w:szCs w:val="24"/>
          <w:lang w:val="es-ES" w:eastAsia="ro-RO"/>
        </w:rPr>
        <w:t>Contract</w:t>
      </w:r>
      <w:r w:rsidRPr="00245E55">
        <w:rPr>
          <w:rFonts w:ascii="Times New Roman" w:eastAsiaTheme="minorEastAsia" w:hAnsi="Times New Roman" w:cs="Times New Roman"/>
          <w:noProof/>
          <w:color w:val="00000A"/>
          <w:spacing w:val="4"/>
          <w:kern w:val="1"/>
          <w:sz w:val="24"/>
          <w:szCs w:val="24"/>
          <w:lang w:val="es-ES" w:eastAsia="ro-RO"/>
        </w:rPr>
        <w:t xml:space="preserve">, fiecare </w:t>
      </w:r>
      <w:r w:rsidRPr="00245E55">
        <w:rPr>
          <w:rFonts w:ascii="Times New Roman" w:eastAsiaTheme="minorEastAsia" w:hAnsi="Times New Roman" w:cs="Times New Roman"/>
          <w:i/>
          <w:iCs/>
          <w:noProof/>
          <w:color w:val="00000A"/>
          <w:spacing w:val="4"/>
          <w:kern w:val="1"/>
          <w:sz w:val="24"/>
          <w:szCs w:val="24"/>
          <w:lang w:val="es-ES" w:eastAsia="ro-RO"/>
        </w:rPr>
        <w:t>Parte</w:t>
      </w:r>
      <w:r w:rsidRPr="00245E55">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019DA5C6" w14:textId="77777777" w:rsidR="00861FAF" w:rsidRPr="00245E55" w:rsidRDefault="00861FAF" w:rsidP="00861FAF">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45E55">
        <w:rPr>
          <w:rFonts w:ascii="Times New Roman" w:eastAsiaTheme="minorEastAsia" w:hAnsi="Times New Roman" w:cs="Times New Roman"/>
          <w:b/>
          <w:noProof/>
          <w:color w:val="00000A"/>
          <w:spacing w:val="4"/>
          <w:kern w:val="1"/>
          <w:sz w:val="24"/>
          <w:szCs w:val="24"/>
          <w:lang w:val="es-ES" w:eastAsia="ro-RO"/>
        </w:rPr>
        <w:t>25.4</w:t>
      </w:r>
      <w:r w:rsidRPr="00245E55">
        <w:rPr>
          <w:rFonts w:ascii="Times New Roman" w:eastAsiaTheme="minorEastAsia" w:hAnsi="Times New Roman" w:cs="Times New Roman"/>
          <w:noProof/>
          <w:color w:val="00000A"/>
          <w:spacing w:val="4"/>
          <w:kern w:val="1"/>
          <w:sz w:val="24"/>
          <w:szCs w:val="24"/>
          <w:lang w:val="es-ES" w:eastAsia="ro-RO"/>
        </w:rPr>
        <w:t xml:space="preserve"> Fiecare </w:t>
      </w:r>
      <w:r w:rsidRPr="00245E55">
        <w:rPr>
          <w:rFonts w:ascii="Times New Roman" w:eastAsiaTheme="minorEastAsia" w:hAnsi="Times New Roman" w:cs="Times New Roman"/>
          <w:i/>
          <w:iCs/>
          <w:noProof/>
          <w:color w:val="00000A"/>
          <w:spacing w:val="4"/>
          <w:kern w:val="1"/>
          <w:sz w:val="24"/>
          <w:szCs w:val="24"/>
          <w:lang w:val="es-ES" w:eastAsia="ro-RO"/>
        </w:rPr>
        <w:t>Parte</w:t>
      </w:r>
      <w:r w:rsidRPr="00245E55">
        <w:rPr>
          <w:rFonts w:ascii="Times New Roman" w:eastAsiaTheme="minorEastAsia" w:hAnsi="Times New Roman" w:cs="Times New Roman"/>
          <w:noProof/>
          <w:color w:val="00000A"/>
          <w:spacing w:val="4"/>
          <w:kern w:val="1"/>
          <w:sz w:val="24"/>
          <w:szCs w:val="24"/>
          <w:lang w:val="es-ES" w:eastAsia="ro-RO"/>
        </w:rPr>
        <w:t xml:space="preserve"> va divulga celeilalte </w:t>
      </w:r>
      <w:r w:rsidRPr="00245E55">
        <w:rPr>
          <w:rFonts w:ascii="Times New Roman" w:eastAsiaTheme="minorEastAsia" w:hAnsi="Times New Roman" w:cs="Times New Roman"/>
          <w:i/>
          <w:iCs/>
          <w:noProof/>
          <w:color w:val="00000A"/>
          <w:spacing w:val="4"/>
          <w:kern w:val="1"/>
          <w:sz w:val="24"/>
          <w:szCs w:val="24"/>
          <w:lang w:val="es-ES" w:eastAsia="ro-RO"/>
        </w:rPr>
        <w:t>Părți</w:t>
      </w:r>
      <w:r w:rsidRPr="00245E55">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245E55">
        <w:rPr>
          <w:rFonts w:ascii="Times New Roman" w:eastAsiaTheme="minorEastAsia" w:hAnsi="Times New Roman" w:cs="Times New Roman"/>
          <w:i/>
          <w:iCs/>
          <w:noProof/>
          <w:color w:val="00000A"/>
          <w:spacing w:val="4"/>
          <w:kern w:val="1"/>
          <w:sz w:val="24"/>
          <w:szCs w:val="24"/>
          <w:lang w:val="es-ES" w:eastAsia="ro-RO"/>
        </w:rPr>
        <w:t>Contract</w:t>
      </w:r>
      <w:r w:rsidRPr="00245E55">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17ED3D74" w14:textId="77777777" w:rsidR="00861FAF" w:rsidRPr="00245E55" w:rsidRDefault="00861FAF" w:rsidP="00861FAF">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45E55">
        <w:rPr>
          <w:rFonts w:ascii="Times New Roman" w:eastAsiaTheme="minorEastAsia" w:hAnsi="Times New Roman" w:cs="Times New Roman"/>
          <w:b/>
          <w:bCs/>
          <w:noProof/>
          <w:color w:val="00000A"/>
          <w:spacing w:val="4"/>
          <w:kern w:val="1"/>
          <w:sz w:val="24"/>
          <w:szCs w:val="24"/>
          <w:lang w:val="es-ES" w:eastAsia="ro-RO"/>
        </w:rPr>
        <w:t>25.5</w:t>
      </w:r>
      <w:r w:rsidRPr="00245E55">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245E55">
        <w:rPr>
          <w:rFonts w:ascii="Times New Roman" w:eastAsiaTheme="minorEastAsia" w:hAnsi="Times New Roman" w:cs="Times New Roman"/>
          <w:i/>
          <w:iCs/>
          <w:noProof/>
          <w:color w:val="00000A"/>
          <w:spacing w:val="4"/>
          <w:kern w:val="1"/>
          <w:sz w:val="24"/>
          <w:szCs w:val="24"/>
          <w:lang w:val="es-ES" w:eastAsia="ro-RO"/>
        </w:rPr>
        <w:t>Părțile</w:t>
      </w:r>
      <w:r w:rsidRPr="00245E55">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245E55">
        <w:rPr>
          <w:rFonts w:ascii="Times New Roman" w:eastAsiaTheme="minorEastAsia" w:hAnsi="Times New Roman" w:cs="Times New Roman"/>
          <w:i/>
          <w:iCs/>
          <w:noProof/>
          <w:color w:val="00000A"/>
          <w:spacing w:val="4"/>
          <w:kern w:val="1"/>
          <w:sz w:val="24"/>
          <w:szCs w:val="24"/>
          <w:lang w:val="es-ES" w:eastAsia="ro-RO"/>
        </w:rPr>
        <w:t>Parte</w:t>
      </w:r>
      <w:r w:rsidRPr="00245E55">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245E55">
        <w:rPr>
          <w:rFonts w:ascii="Times New Roman" w:eastAsiaTheme="minorEastAsia" w:hAnsi="Times New Roman" w:cs="Times New Roman"/>
          <w:i/>
          <w:iCs/>
          <w:noProof/>
          <w:color w:val="00000A"/>
          <w:spacing w:val="4"/>
          <w:kern w:val="1"/>
          <w:sz w:val="24"/>
          <w:szCs w:val="24"/>
          <w:lang w:val="es-ES" w:eastAsia="ro-RO"/>
        </w:rPr>
        <w:t>Parte</w:t>
      </w:r>
      <w:r w:rsidRPr="00245E55">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245E55">
        <w:rPr>
          <w:rFonts w:ascii="Times New Roman" w:eastAsiaTheme="minorEastAsia" w:hAnsi="Times New Roman" w:cs="Times New Roman"/>
          <w:i/>
          <w:iCs/>
          <w:noProof/>
          <w:color w:val="00000A"/>
          <w:spacing w:val="4"/>
          <w:kern w:val="1"/>
          <w:sz w:val="24"/>
          <w:szCs w:val="24"/>
          <w:lang w:val="es-ES" w:eastAsia="ro-RO"/>
        </w:rPr>
        <w:t>Părți</w:t>
      </w:r>
      <w:r w:rsidRPr="00245E55">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245E55">
        <w:rPr>
          <w:rFonts w:ascii="Times New Roman" w:eastAsiaTheme="minorEastAsia" w:hAnsi="Times New Roman" w:cs="Times New Roman"/>
          <w:i/>
          <w:iCs/>
          <w:noProof/>
          <w:color w:val="00000A"/>
          <w:spacing w:val="4"/>
          <w:kern w:val="1"/>
          <w:sz w:val="24"/>
          <w:szCs w:val="24"/>
          <w:lang w:val="es-ES" w:eastAsia="ro-RO"/>
        </w:rPr>
        <w:t>Parte</w:t>
      </w:r>
      <w:r w:rsidRPr="00245E55">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035B382D" w14:textId="77777777" w:rsidR="00861FAF" w:rsidRPr="00245E55" w:rsidRDefault="00861FAF" w:rsidP="00861FAF">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45E55">
        <w:rPr>
          <w:rFonts w:ascii="Times New Roman" w:eastAsiaTheme="minorEastAsia" w:hAnsi="Times New Roman" w:cs="Times New Roman"/>
          <w:b/>
          <w:bCs/>
          <w:noProof/>
          <w:color w:val="00000A"/>
          <w:spacing w:val="4"/>
          <w:kern w:val="1"/>
          <w:sz w:val="24"/>
          <w:szCs w:val="24"/>
          <w:lang w:val="es-ES" w:eastAsia="ro-RO"/>
        </w:rPr>
        <w:t>25.6</w:t>
      </w:r>
      <w:r w:rsidRPr="00245E55">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245E55">
        <w:rPr>
          <w:rFonts w:ascii="Times New Roman" w:eastAsiaTheme="minorEastAsia" w:hAnsi="Times New Roman" w:cs="Times New Roman"/>
          <w:i/>
          <w:iCs/>
          <w:noProof/>
          <w:color w:val="00000A"/>
          <w:spacing w:val="4"/>
          <w:kern w:val="1"/>
          <w:sz w:val="24"/>
          <w:szCs w:val="24"/>
          <w:lang w:val="es-ES" w:eastAsia="ro-RO"/>
        </w:rPr>
        <w:t>Părți</w:t>
      </w:r>
      <w:r w:rsidRPr="00245E55">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245E55">
        <w:rPr>
          <w:rFonts w:ascii="Times New Roman" w:eastAsiaTheme="minorEastAsia" w:hAnsi="Times New Roman" w:cs="Times New Roman"/>
          <w:i/>
          <w:iCs/>
          <w:noProof/>
          <w:color w:val="00000A"/>
          <w:spacing w:val="4"/>
          <w:kern w:val="1"/>
          <w:sz w:val="24"/>
          <w:szCs w:val="24"/>
          <w:lang w:val="es-ES" w:eastAsia="ro-RO"/>
        </w:rPr>
        <w:t>Părți</w:t>
      </w:r>
      <w:r w:rsidRPr="00245E55">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245E55">
        <w:rPr>
          <w:rFonts w:ascii="Times New Roman" w:eastAsiaTheme="minorEastAsia" w:hAnsi="Times New Roman" w:cs="Times New Roman"/>
          <w:i/>
          <w:iCs/>
          <w:noProof/>
          <w:color w:val="00000A"/>
          <w:spacing w:val="4"/>
          <w:kern w:val="1"/>
          <w:sz w:val="24"/>
          <w:szCs w:val="24"/>
          <w:lang w:val="es-ES" w:eastAsia="ro-RO"/>
        </w:rPr>
        <w:t>Parte</w:t>
      </w:r>
      <w:r w:rsidRPr="00245E55">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245E55">
        <w:rPr>
          <w:rFonts w:ascii="Times New Roman" w:eastAsiaTheme="minorEastAsia" w:hAnsi="Times New Roman" w:cs="Times New Roman"/>
          <w:i/>
          <w:iCs/>
          <w:noProof/>
          <w:color w:val="00000A"/>
          <w:spacing w:val="4"/>
          <w:kern w:val="1"/>
          <w:sz w:val="24"/>
          <w:szCs w:val="24"/>
          <w:lang w:val="es-ES" w:eastAsia="ro-RO"/>
        </w:rPr>
        <w:t>Contract</w:t>
      </w:r>
      <w:r w:rsidRPr="00245E55">
        <w:rPr>
          <w:rFonts w:ascii="Times New Roman" w:eastAsiaTheme="minorEastAsia" w:hAnsi="Times New Roman" w:cs="Times New Roman"/>
          <w:noProof/>
          <w:color w:val="00000A"/>
          <w:spacing w:val="4"/>
          <w:kern w:val="1"/>
          <w:sz w:val="24"/>
          <w:szCs w:val="24"/>
          <w:lang w:val="es-ES" w:eastAsia="ro-RO"/>
        </w:rPr>
        <w:t xml:space="preserve">, </w:t>
      </w:r>
      <w:r w:rsidRPr="00245E55">
        <w:rPr>
          <w:rFonts w:ascii="Times New Roman" w:eastAsiaTheme="minorEastAsia" w:hAnsi="Times New Roman" w:cs="Times New Roman"/>
          <w:i/>
          <w:iCs/>
          <w:noProof/>
          <w:color w:val="00000A"/>
          <w:spacing w:val="4"/>
          <w:kern w:val="1"/>
          <w:sz w:val="24"/>
          <w:szCs w:val="24"/>
          <w:lang w:val="es-ES" w:eastAsia="ro-RO"/>
        </w:rPr>
        <w:t>Părțile</w:t>
      </w:r>
      <w:r w:rsidRPr="00245E55">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5D86DBB1" w14:textId="77777777" w:rsidR="00861FAF" w:rsidRPr="00245E55" w:rsidRDefault="00861FAF" w:rsidP="00861FAF">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45E55">
        <w:rPr>
          <w:rFonts w:ascii="Times New Roman" w:eastAsiaTheme="minorEastAsia" w:hAnsi="Times New Roman" w:cs="Times New Roman"/>
          <w:b/>
          <w:bCs/>
          <w:noProof/>
          <w:color w:val="00000A"/>
          <w:spacing w:val="4"/>
          <w:kern w:val="1"/>
          <w:sz w:val="24"/>
          <w:szCs w:val="24"/>
          <w:lang w:val="es-ES" w:eastAsia="ro-RO"/>
        </w:rPr>
        <w:t>25.7</w:t>
      </w:r>
      <w:r w:rsidRPr="00245E55">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245E55">
        <w:rPr>
          <w:rFonts w:ascii="Times New Roman" w:eastAsiaTheme="minorEastAsia" w:hAnsi="Times New Roman" w:cs="Times New Roman"/>
          <w:i/>
          <w:iCs/>
          <w:noProof/>
          <w:color w:val="00000A"/>
          <w:spacing w:val="4"/>
          <w:kern w:val="1"/>
          <w:sz w:val="24"/>
          <w:szCs w:val="24"/>
          <w:lang w:val="es-ES" w:eastAsia="ro-RO"/>
        </w:rPr>
        <w:t>Contract</w:t>
      </w:r>
      <w:r w:rsidRPr="00245E55">
        <w:rPr>
          <w:rFonts w:ascii="Times New Roman" w:eastAsiaTheme="minorEastAsia" w:hAnsi="Times New Roman" w:cs="Times New Roman"/>
          <w:noProof/>
          <w:color w:val="00000A"/>
          <w:spacing w:val="4"/>
          <w:kern w:val="1"/>
          <w:sz w:val="24"/>
          <w:szCs w:val="24"/>
          <w:lang w:val="es-ES" w:eastAsia="ro-RO"/>
        </w:rPr>
        <w:t>.</w:t>
      </w:r>
    </w:p>
    <w:p w14:paraId="19A7067C" w14:textId="77777777" w:rsidR="00861FAF" w:rsidRPr="00245E55" w:rsidRDefault="00861FAF" w:rsidP="00861FAF">
      <w:pPr>
        <w:tabs>
          <w:tab w:val="left" w:pos="307"/>
        </w:tabs>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37B07181"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45E55">
        <w:rPr>
          <w:rFonts w:ascii="Times New Roman" w:eastAsiaTheme="minorEastAsia" w:hAnsi="Times New Roman" w:cs="Times New Roman"/>
          <w:b/>
          <w:noProof/>
          <w:sz w:val="24"/>
          <w:szCs w:val="24"/>
        </w:rPr>
        <w:t>26. FORȚA MAJORĂ</w:t>
      </w:r>
    </w:p>
    <w:p w14:paraId="06FF2D05"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noProof/>
          <w:sz w:val="24"/>
          <w:szCs w:val="24"/>
        </w:rPr>
        <w:t xml:space="preserve">26.1 </w:t>
      </w:r>
      <w:r w:rsidRPr="00245E55">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066ED36A"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45E55">
        <w:rPr>
          <w:rFonts w:ascii="Times New Roman" w:eastAsiaTheme="minorEastAsia" w:hAnsi="Times New Roman" w:cs="Times New Roman"/>
          <w:b/>
          <w:noProof/>
          <w:sz w:val="24"/>
          <w:szCs w:val="24"/>
        </w:rPr>
        <w:t>26.2</w:t>
      </w:r>
      <w:r w:rsidRPr="00245E55">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64B13EA1"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45E55">
        <w:rPr>
          <w:rFonts w:ascii="Times New Roman" w:eastAsiaTheme="minorEastAsia" w:hAnsi="Times New Roman" w:cs="Times New Roman"/>
          <w:b/>
          <w:noProof/>
          <w:sz w:val="24"/>
          <w:szCs w:val="24"/>
          <w:lang w:val="es-ES"/>
        </w:rPr>
        <w:lastRenderedPageBreak/>
        <w:t>26.3</w:t>
      </w:r>
      <w:r w:rsidRPr="00245E55">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7EBC9E5F"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45E55">
        <w:rPr>
          <w:rFonts w:ascii="Times New Roman" w:eastAsiaTheme="minorEastAsia" w:hAnsi="Times New Roman" w:cs="Times New Roman"/>
          <w:b/>
          <w:noProof/>
          <w:sz w:val="24"/>
          <w:szCs w:val="24"/>
          <w:lang w:val="es-ES"/>
        </w:rPr>
        <w:t>26.4</w:t>
      </w:r>
      <w:r w:rsidRPr="00245E55">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25149454"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45E55">
        <w:rPr>
          <w:rFonts w:ascii="Times New Roman" w:eastAsiaTheme="minorEastAsia" w:hAnsi="Times New Roman" w:cs="Times New Roman"/>
          <w:b/>
          <w:noProof/>
          <w:sz w:val="24"/>
          <w:szCs w:val="24"/>
          <w:lang w:val="es-ES"/>
        </w:rPr>
        <w:t>26.5</w:t>
      </w:r>
      <w:r w:rsidRPr="00245E55">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245E55">
        <w:rPr>
          <w:rFonts w:ascii="Times New Roman" w:eastAsiaTheme="minorEastAsia" w:hAnsi="Times New Roman" w:cs="Times New Roman"/>
          <w:b/>
          <w:noProof/>
          <w:sz w:val="24"/>
          <w:szCs w:val="24"/>
          <w:lang w:val="es-ES"/>
        </w:rPr>
        <w:t xml:space="preserve">e </w:t>
      </w:r>
      <w:r w:rsidRPr="00245E55">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218B310F" w14:textId="77777777" w:rsidR="00861FAF"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73E5DE6B"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45E55">
        <w:rPr>
          <w:rFonts w:ascii="Times New Roman" w:eastAsiaTheme="minorEastAsia" w:hAnsi="Times New Roman" w:cs="Times New Roman"/>
          <w:b/>
          <w:noProof/>
          <w:sz w:val="24"/>
          <w:szCs w:val="24"/>
          <w:lang w:val="pt-BR"/>
        </w:rPr>
        <w:t>27. SOLUȚIONAREA LITIGIILOR</w:t>
      </w:r>
    </w:p>
    <w:p w14:paraId="5492A422"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b/>
          <w:noProof/>
          <w:sz w:val="24"/>
          <w:szCs w:val="24"/>
          <w:lang w:val="pt-BR"/>
        </w:rPr>
        <w:t>27.1</w:t>
      </w:r>
      <w:r w:rsidRPr="00245E55">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18AF9089"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b/>
          <w:noProof/>
          <w:sz w:val="24"/>
          <w:szCs w:val="24"/>
          <w:lang w:val="pt-BR"/>
        </w:rPr>
        <w:t>27.2</w:t>
      </w:r>
      <w:r w:rsidRPr="00245E55">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245E55">
        <w:rPr>
          <w:rFonts w:ascii="Times New Roman" w:eastAsiaTheme="minorEastAsia" w:hAnsi="Times New Roman" w:cs="Times New Roman"/>
          <w:iCs/>
          <w:noProof/>
          <w:sz w:val="24"/>
          <w:szCs w:val="24"/>
          <w:lang w:val="pt-BR"/>
        </w:rPr>
        <w:t>în primă instanţă judecătorească competentă potrivit normelor de procedură în vigoare</w:t>
      </w:r>
      <w:r w:rsidRPr="00245E55">
        <w:rPr>
          <w:rFonts w:ascii="Times New Roman" w:eastAsiaTheme="minorEastAsia" w:hAnsi="Times New Roman" w:cs="Times New Roman"/>
          <w:noProof/>
          <w:sz w:val="24"/>
          <w:szCs w:val="24"/>
          <w:lang w:val="pt-BR"/>
        </w:rPr>
        <w:t xml:space="preserve">. </w:t>
      </w:r>
    </w:p>
    <w:p w14:paraId="224885A1" w14:textId="77777777" w:rsidR="00861FAF" w:rsidRPr="00245E55" w:rsidRDefault="00861FAF" w:rsidP="00861FAF">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533B2B42" w14:textId="77777777" w:rsidR="00861FAF" w:rsidRPr="00245E55" w:rsidRDefault="00861FAF" w:rsidP="00861FAF">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245E55">
        <w:rPr>
          <w:rFonts w:ascii="Times New Roman" w:eastAsiaTheme="minorEastAsia" w:hAnsi="Times New Roman" w:cs="Times New Roman"/>
          <w:b/>
          <w:bCs/>
          <w:kern w:val="32"/>
          <w:sz w:val="24"/>
          <w:szCs w:val="24"/>
          <w:lang w:val="pt-BR"/>
        </w:rPr>
        <w:t>28</w:t>
      </w:r>
      <w:r w:rsidRPr="00245E55">
        <w:rPr>
          <w:rFonts w:ascii="Times New Roman" w:eastAsiaTheme="minorEastAsia" w:hAnsi="Times New Roman" w:cs="Times New Roman"/>
          <w:bCs/>
          <w:kern w:val="32"/>
          <w:sz w:val="24"/>
          <w:szCs w:val="24"/>
          <w:lang w:val="pt-BR"/>
        </w:rPr>
        <w:t xml:space="preserve">. </w:t>
      </w:r>
      <w:r w:rsidRPr="00245E55">
        <w:rPr>
          <w:rFonts w:ascii="Times New Roman" w:eastAsiaTheme="minorEastAsia" w:hAnsi="Times New Roman" w:cs="Times New Roman"/>
          <w:b/>
          <w:bCs/>
          <w:kern w:val="32"/>
          <w:sz w:val="24"/>
          <w:szCs w:val="24"/>
        </w:rPr>
        <w:t>DISPOZIȚII FINALE</w:t>
      </w:r>
    </w:p>
    <w:p w14:paraId="1FF75E8B"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 xml:space="preserve">28.1 </w:t>
      </w:r>
      <w:r w:rsidRPr="00245E55">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să-şi producă efectele, cu excepţia cazurilor în care clauza sau partea anulată va conţine o obligaţie esenţială pentru validitatea şi/sau executarea contractului.</w:t>
      </w:r>
    </w:p>
    <w:p w14:paraId="6FF2AC9F"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 xml:space="preserve">28.2 </w:t>
      </w:r>
      <w:r w:rsidRPr="00245E55">
        <w:rPr>
          <w:rFonts w:ascii="Times New Roman" w:eastAsiaTheme="minorEastAsia" w:hAnsi="Times New Roman" w:cs="Times New Roman"/>
          <w:sz w:val="24"/>
          <w:szCs w:val="24"/>
          <w:lang w:eastAsia="ar-SA"/>
        </w:rPr>
        <w:t>În cazul fuziunii/ divizării sau schimbării formei juridice a uneia dintre părţi aceasta are obligaţia de a aduce la cunoştinţa celeilalte părţi modificările survenite în actele constitutive ale societăţii în timp util, în vederea stabilirii de comun acord a succesorului legal al acestei părţi contractante.</w:t>
      </w:r>
    </w:p>
    <w:p w14:paraId="4BD53D75"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45E55">
        <w:rPr>
          <w:rFonts w:ascii="Times New Roman" w:eastAsiaTheme="minorEastAsia" w:hAnsi="Times New Roman" w:cs="Times New Roman"/>
          <w:b/>
          <w:sz w:val="24"/>
          <w:szCs w:val="24"/>
          <w:lang w:eastAsia="ar-SA"/>
        </w:rPr>
        <w:t>28.3</w:t>
      </w:r>
      <w:r w:rsidRPr="00245E55">
        <w:rPr>
          <w:rFonts w:ascii="Times New Roman" w:eastAsiaTheme="minorEastAsia" w:hAnsi="Times New Roman" w:cs="Times New Roman"/>
          <w:sz w:val="24"/>
          <w:szCs w:val="24"/>
          <w:lang w:eastAsia="ar-SA"/>
        </w:rPr>
        <w:t xml:space="preserve"> Fuziunea/divizarea sau schimbarea formei juridice a uneia dintre părţi nu afectează executarea contractului, obligaţiile părţii fiind în totalitate şi în indivizibilitate preluate de unul dintre succesorii/succesorul acesteia.</w:t>
      </w:r>
    </w:p>
    <w:p w14:paraId="4EA38858" w14:textId="77777777" w:rsidR="00861FAF" w:rsidRPr="00245E55" w:rsidRDefault="00861FAF" w:rsidP="00861FAF">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245E55">
        <w:rPr>
          <w:rFonts w:ascii="Times New Roman" w:eastAsiaTheme="minorEastAsia" w:hAnsi="Times New Roman" w:cs="Times New Roman"/>
          <w:b/>
          <w:sz w:val="24"/>
          <w:szCs w:val="24"/>
          <w:lang w:eastAsia="ar-SA"/>
        </w:rPr>
        <w:t>28.4</w:t>
      </w:r>
      <w:r w:rsidRPr="00245E55">
        <w:rPr>
          <w:rFonts w:ascii="Times New Roman" w:eastAsiaTheme="minorEastAsia" w:hAnsi="Times New Roman" w:cs="Times New Roman"/>
          <w:sz w:val="24"/>
          <w:szCs w:val="24"/>
          <w:lang w:eastAsia="ar-SA"/>
        </w:rPr>
        <w:t xml:space="preserve"> </w:t>
      </w:r>
      <w:r w:rsidRPr="00245E55">
        <w:rPr>
          <w:rFonts w:ascii="Times New Roman" w:eastAsiaTheme="minorEastAsia" w:hAnsi="Times New Roman" w:cs="Times New Roman"/>
          <w:sz w:val="24"/>
          <w:szCs w:val="24"/>
          <w:lang w:val="fr-FR" w:eastAsia="ar-SA"/>
        </w:rPr>
        <w:t>Prevederile contractuale referitoare la acelaşi aspect, dar tratate în cuprinsul unor articole distincte din contract, vor fi complet definite prin cumularea prevederilor respectivelor articole.</w:t>
      </w:r>
    </w:p>
    <w:p w14:paraId="72B285D0" w14:textId="77777777" w:rsidR="00861FAF" w:rsidRPr="00245E55" w:rsidRDefault="00861FAF" w:rsidP="00861FAF">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45C46157"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b/>
          <w:noProof/>
          <w:sz w:val="24"/>
          <w:szCs w:val="24"/>
          <w:lang w:val="pt-BR"/>
        </w:rPr>
        <w:t>29. LIMBA CARE GUVERNEAZĂ CONTRACTUL</w:t>
      </w:r>
    </w:p>
    <w:p w14:paraId="19D72C49"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b/>
          <w:noProof/>
          <w:sz w:val="24"/>
          <w:szCs w:val="24"/>
          <w:lang w:val="pt-BR"/>
        </w:rPr>
        <w:t>29.1</w:t>
      </w:r>
      <w:r w:rsidRPr="00245E55">
        <w:rPr>
          <w:rFonts w:ascii="Times New Roman" w:eastAsiaTheme="minorEastAsia" w:hAnsi="Times New Roman" w:cs="Times New Roman"/>
          <w:noProof/>
          <w:sz w:val="24"/>
          <w:szCs w:val="24"/>
          <w:lang w:val="pt-BR"/>
        </w:rPr>
        <w:t xml:space="preserve"> Limba care guvernează contractul este limba română.</w:t>
      </w:r>
    </w:p>
    <w:p w14:paraId="6ECAB2A6" w14:textId="77777777" w:rsidR="00861FAF" w:rsidRPr="00245E55" w:rsidRDefault="00861FAF" w:rsidP="00861FAF">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71348B1B"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45E55">
        <w:rPr>
          <w:rFonts w:ascii="Times New Roman" w:eastAsiaTheme="minorEastAsia" w:hAnsi="Times New Roman" w:cs="Times New Roman"/>
          <w:b/>
          <w:noProof/>
          <w:sz w:val="24"/>
          <w:szCs w:val="24"/>
          <w:lang w:val="pt-BR"/>
        </w:rPr>
        <w:t>30. COMUNICĂRI</w:t>
      </w:r>
    </w:p>
    <w:p w14:paraId="07C96DF1"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b/>
          <w:noProof/>
          <w:sz w:val="24"/>
          <w:szCs w:val="24"/>
          <w:lang w:val="pt-BR"/>
        </w:rPr>
        <w:t>30.1</w:t>
      </w:r>
      <w:r w:rsidRPr="00245E55">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558B7604"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623B4B85"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b/>
          <w:noProof/>
          <w:sz w:val="24"/>
          <w:szCs w:val="24"/>
          <w:lang w:val="pt-BR"/>
        </w:rPr>
        <w:t>30.2</w:t>
      </w:r>
      <w:r w:rsidRPr="00245E55">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w:t>
      </w:r>
      <w:r w:rsidRPr="00245E55">
        <w:rPr>
          <w:rFonts w:ascii="Times New Roman" w:eastAsiaTheme="minorEastAsia" w:hAnsi="Times New Roman" w:cs="Times New Roman"/>
          <w:noProof/>
          <w:sz w:val="24"/>
          <w:szCs w:val="24"/>
          <w:lang w:val="pt-BR"/>
        </w:rPr>
        <w:lastRenderedPageBreak/>
        <w:t>a primirii comunicării.</w:t>
      </w:r>
    </w:p>
    <w:p w14:paraId="17CD25E1" w14:textId="77777777" w:rsidR="00861FAF" w:rsidRPr="00245E55" w:rsidRDefault="00861FAF" w:rsidP="00861FAF">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45E55">
        <w:rPr>
          <w:rFonts w:ascii="Times New Roman" w:eastAsiaTheme="minorEastAsia" w:hAnsi="Times New Roman" w:cs="Times New Roman"/>
          <w:b/>
          <w:sz w:val="24"/>
          <w:szCs w:val="24"/>
          <w:shd w:val="clear" w:color="auto" w:fill="FFFFFF"/>
          <w:lang w:val="es-ES_tradnl"/>
        </w:rPr>
        <w:t>30.3</w:t>
      </w:r>
      <w:r w:rsidRPr="00245E55">
        <w:rPr>
          <w:rFonts w:ascii="Times New Roman" w:eastAsiaTheme="minorEastAsia" w:hAnsi="Times New Roman" w:cs="Times New Roman"/>
          <w:sz w:val="24"/>
          <w:szCs w:val="24"/>
          <w:shd w:val="clear" w:color="auto" w:fill="FFFFFF"/>
          <w:lang w:val="es-ES_tradnl"/>
        </w:rPr>
        <w:t xml:space="preserve"> În accepţiunea părţilor contractante, orice notificare adresată de una dintre acestea celeilalte este valabil îndeplinită dacă va fi transmisă la sediul prevăzut în Partea introductivă a prezentului Contract.</w:t>
      </w:r>
    </w:p>
    <w:p w14:paraId="3432E62E" w14:textId="77777777" w:rsidR="00861FAF" w:rsidRPr="00245E55" w:rsidRDefault="00861FAF" w:rsidP="00861FAF">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45E55">
        <w:rPr>
          <w:rFonts w:ascii="Times New Roman" w:eastAsiaTheme="minorEastAsia" w:hAnsi="Times New Roman" w:cs="Times New Roman"/>
          <w:b/>
          <w:sz w:val="24"/>
          <w:szCs w:val="24"/>
          <w:shd w:val="clear" w:color="auto" w:fill="FFFFFF"/>
          <w:lang w:val="es-ES_tradnl"/>
        </w:rPr>
        <w:t>30.4</w:t>
      </w:r>
      <w:r w:rsidRPr="00245E55">
        <w:rPr>
          <w:rFonts w:ascii="Times New Roman" w:eastAsiaTheme="minorEastAsia" w:hAnsi="Times New Roman" w:cs="Times New Roman"/>
          <w:sz w:val="24"/>
          <w:szCs w:val="24"/>
          <w:shd w:val="clear" w:color="auto" w:fill="FFFFFF"/>
          <w:lang w:val="es-ES_tradnl"/>
        </w:rPr>
        <w:t xml:space="preserve"> În cazul în care notificarea se face pe cale poştală, ea va fi transmisă, prin scrisoare recomandată, cu confirmare de primire şi se consideră primită de destinatar la data menţionată de oficiul poştal primitor pe această confirmare.</w:t>
      </w:r>
    </w:p>
    <w:p w14:paraId="1FB54A74" w14:textId="77777777" w:rsidR="00861FAF" w:rsidRPr="00245E55" w:rsidRDefault="00861FAF" w:rsidP="00861FAF">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45E55">
        <w:rPr>
          <w:rFonts w:ascii="Times New Roman" w:eastAsiaTheme="minorEastAsia" w:hAnsi="Times New Roman" w:cs="Times New Roman"/>
          <w:b/>
          <w:sz w:val="24"/>
          <w:szCs w:val="24"/>
          <w:shd w:val="clear" w:color="auto" w:fill="FFFFFF"/>
          <w:lang w:val="es-ES_tradnl"/>
        </w:rPr>
        <w:t>30.5</w:t>
      </w:r>
      <w:r w:rsidRPr="00245E55">
        <w:rPr>
          <w:rFonts w:ascii="Times New Roman" w:eastAsiaTheme="minorEastAsia" w:hAnsi="Times New Roman" w:cs="Times New Roman"/>
          <w:sz w:val="24"/>
          <w:szCs w:val="24"/>
          <w:shd w:val="clear" w:color="auto" w:fill="FFFFFF"/>
          <w:lang w:val="es-ES_tradnl"/>
        </w:rPr>
        <w:t xml:space="preserve"> Daca notificarea se trimite prin fax, ea se consideraă primită în prima zi lucratoare după cea în care a fost expediată.</w:t>
      </w:r>
    </w:p>
    <w:p w14:paraId="08F61285"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45E55">
        <w:rPr>
          <w:rFonts w:ascii="Times New Roman" w:eastAsiaTheme="minorEastAsia" w:hAnsi="Times New Roman" w:cs="Times New Roman"/>
          <w:b/>
          <w:noProof/>
          <w:sz w:val="24"/>
          <w:szCs w:val="24"/>
          <w:shd w:val="clear" w:color="auto" w:fill="FFFFFF"/>
          <w:lang w:val="es-ES_tradnl" w:eastAsia="ro-RO"/>
        </w:rPr>
        <w:t>30.6</w:t>
      </w:r>
      <w:r w:rsidRPr="00245E55">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63312BA4"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70641CAD"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b/>
          <w:noProof/>
          <w:sz w:val="24"/>
          <w:szCs w:val="24"/>
          <w:lang w:val="fr-FR"/>
        </w:rPr>
        <w:t>31</w:t>
      </w:r>
      <w:r w:rsidRPr="00245E55">
        <w:rPr>
          <w:rFonts w:ascii="Times New Roman" w:eastAsiaTheme="minorEastAsia" w:hAnsi="Times New Roman" w:cs="Times New Roman"/>
          <w:b/>
          <w:noProof/>
          <w:sz w:val="24"/>
          <w:szCs w:val="24"/>
          <w:lang w:val="pt-BR"/>
        </w:rPr>
        <w:t>. LEGEA APLICABILĂ CONTRACTULUI</w:t>
      </w:r>
    </w:p>
    <w:p w14:paraId="4BACFA7B" w14:textId="77777777" w:rsidR="00861FAF" w:rsidRPr="00245E55" w:rsidRDefault="00861FAF" w:rsidP="00861FAF">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45E55">
        <w:rPr>
          <w:rFonts w:ascii="Times New Roman" w:eastAsiaTheme="minorEastAsia" w:hAnsi="Times New Roman" w:cs="Times New Roman"/>
          <w:b/>
          <w:noProof/>
          <w:sz w:val="24"/>
          <w:szCs w:val="24"/>
          <w:lang w:val="pt-BR"/>
        </w:rPr>
        <w:t>31.1</w:t>
      </w:r>
      <w:r w:rsidRPr="00245E55">
        <w:rPr>
          <w:rFonts w:ascii="Times New Roman" w:eastAsiaTheme="minorEastAsia" w:hAnsi="Times New Roman" w:cs="Times New Roman"/>
          <w:noProof/>
          <w:sz w:val="24"/>
          <w:szCs w:val="24"/>
          <w:lang w:val="pt-BR"/>
        </w:rPr>
        <w:t xml:space="preserve"> Contractul va fi interpretat conform legilor din România.</w:t>
      </w:r>
    </w:p>
    <w:p w14:paraId="46120E3C" w14:textId="77777777" w:rsidR="00861FAF" w:rsidRPr="00245E55" w:rsidRDefault="00861FAF" w:rsidP="00861FAF">
      <w:pPr>
        <w:suppressAutoHyphens/>
        <w:spacing w:after="0" w:line="360" w:lineRule="auto"/>
        <w:rPr>
          <w:rFonts w:ascii="Times New Roman" w:eastAsiaTheme="minorEastAsia" w:hAnsi="Times New Roman" w:cs="Times New Roman"/>
          <w:b/>
          <w:bCs/>
          <w:sz w:val="24"/>
          <w:szCs w:val="24"/>
          <w:lang w:eastAsia="ar-SA"/>
        </w:rPr>
      </w:pPr>
    </w:p>
    <w:p w14:paraId="3DB8ED90" w14:textId="77777777" w:rsidR="00861FAF" w:rsidRPr="00245E55" w:rsidRDefault="00861FAF" w:rsidP="00861FAF">
      <w:pPr>
        <w:suppressAutoHyphens/>
        <w:spacing w:after="0" w:line="360" w:lineRule="auto"/>
        <w:rPr>
          <w:rFonts w:ascii="Times New Roman" w:eastAsiaTheme="minorEastAsia" w:hAnsi="Times New Roman" w:cs="Times New Roman"/>
          <w:b/>
          <w:sz w:val="24"/>
          <w:szCs w:val="24"/>
          <w:lang w:eastAsia="ar-SA"/>
        </w:rPr>
      </w:pPr>
      <w:r w:rsidRPr="00245E55">
        <w:rPr>
          <w:rFonts w:ascii="Times New Roman" w:eastAsiaTheme="minorEastAsia" w:hAnsi="Times New Roman" w:cs="Times New Roman"/>
          <w:b/>
          <w:bCs/>
          <w:sz w:val="24"/>
          <w:szCs w:val="24"/>
          <w:lang w:eastAsia="ar-SA"/>
        </w:rPr>
        <w:t>32.  Părțile desemnează următorii reprezentanți pentru urmărirea derulării contractului:</w:t>
      </w:r>
      <w:r w:rsidRPr="00245E55">
        <w:rPr>
          <w:rFonts w:ascii="Times New Roman" w:eastAsiaTheme="minorEastAsia" w:hAnsi="Times New Roman" w:cs="Times New Roman"/>
          <w:b/>
          <w:sz w:val="24"/>
          <w:szCs w:val="24"/>
          <w:lang w:eastAsia="ar-SA"/>
        </w:rPr>
        <w:t xml:space="preserve"> </w:t>
      </w:r>
    </w:p>
    <w:p w14:paraId="7A7E7803" w14:textId="77F7CFA8" w:rsidR="00861FAF" w:rsidRPr="00094673" w:rsidRDefault="00861FAF" w:rsidP="00861FAF">
      <w:pPr>
        <w:suppressAutoHyphens/>
        <w:spacing w:after="0" w:line="360" w:lineRule="auto"/>
        <w:jc w:val="both"/>
        <w:rPr>
          <w:rFonts w:ascii="Times New Roman" w:eastAsiaTheme="minorEastAsia" w:hAnsi="Times New Roman" w:cs="Times New Roman"/>
          <w:sz w:val="24"/>
          <w:szCs w:val="24"/>
          <w:lang w:val="en-US"/>
        </w:rPr>
      </w:pPr>
      <w:r w:rsidRPr="00094673">
        <w:rPr>
          <w:rFonts w:ascii="Times New Roman" w:eastAsiaTheme="minorEastAsia" w:hAnsi="Times New Roman" w:cs="Times New Roman"/>
          <w:sz w:val="24"/>
          <w:szCs w:val="24"/>
          <w:lang w:eastAsia="ar-SA"/>
        </w:rPr>
        <w:t xml:space="preserve">- din partea prestatorului: INTERAXIS ENGINEERING S.R.L. - ADMINISTRATOR – </w:t>
      </w:r>
      <w:r w:rsidR="00222B10">
        <w:rPr>
          <w:rFonts w:ascii="Times New Roman" w:eastAsiaTheme="minorEastAsia" w:hAnsi="Times New Roman" w:cs="Times New Roman"/>
          <w:sz w:val="24"/>
          <w:szCs w:val="24"/>
          <w:lang w:eastAsia="ar-SA"/>
        </w:rPr>
        <w:t>.................</w:t>
      </w:r>
      <w:r w:rsidRPr="00094673">
        <w:rPr>
          <w:rFonts w:ascii="Times New Roman" w:eastAsiaTheme="minorEastAsia" w:hAnsi="Times New Roman" w:cs="Times New Roman"/>
          <w:sz w:val="24"/>
          <w:szCs w:val="24"/>
          <w:lang w:eastAsia="ar-SA"/>
        </w:rPr>
        <w:t xml:space="preserve">;   </w:t>
      </w:r>
    </w:p>
    <w:p w14:paraId="60CF0EF6" w14:textId="77777777" w:rsidR="00861FAF" w:rsidRPr="00245E55" w:rsidRDefault="00861FAF" w:rsidP="00861FAF">
      <w:pPr>
        <w:suppressAutoHyphens/>
        <w:spacing w:after="0" w:line="360" w:lineRule="auto"/>
        <w:jc w:val="both"/>
        <w:rPr>
          <w:rFonts w:ascii="Times New Roman" w:eastAsiaTheme="minorEastAsia" w:hAnsi="Times New Roman" w:cs="Times New Roman"/>
          <w:sz w:val="24"/>
          <w:szCs w:val="24"/>
          <w:lang w:eastAsia="ar-SA"/>
        </w:rPr>
      </w:pPr>
      <w:r w:rsidRPr="00094673">
        <w:rPr>
          <w:rFonts w:ascii="Times New Roman" w:eastAsiaTheme="minorEastAsia" w:hAnsi="Times New Roman" w:cs="Times New Roman"/>
          <w:sz w:val="24"/>
          <w:szCs w:val="24"/>
          <w:lang w:eastAsia="ar-SA"/>
        </w:rPr>
        <w:t xml:space="preserve">- din partea achizitorului: </w:t>
      </w:r>
      <w:r w:rsidRPr="00094673">
        <w:rPr>
          <w:rFonts w:ascii="Times New Roman" w:eastAsiaTheme="minorEastAsia" w:hAnsi="Times New Roman" w:cs="Times New Roman"/>
          <w:sz w:val="24"/>
          <w:szCs w:val="24"/>
          <w:lang w:val="es-ES" w:eastAsia="ar-SA"/>
        </w:rPr>
        <w:t xml:space="preserve">DIRECȚIA GENERALĂ PENTRU ADMINISTRAREA PATRIMONIULUI IMOBILIAR SECTOR 2 </w:t>
      </w:r>
      <w:r w:rsidRPr="00094673">
        <w:rPr>
          <w:rFonts w:ascii="Times New Roman" w:eastAsiaTheme="minorEastAsia" w:hAnsi="Times New Roman" w:cs="Times New Roman"/>
          <w:b/>
          <w:bCs/>
          <w:sz w:val="24"/>
          <w:szCs w:val="24"/>
          <w:lang w:val="es-ES" w:eastAsia="ar-SA"/>
        </w:rPr>
        <w:t xml:space="preserve">- </w:t>
      </w:r>
      <w:bookmarkStart w:id="3" w:name="_Hlk195539210"/>
      <w:r w:rsidRPr="00094673">
        <w:rPr>
          <w:rFonts w:ascii="Times New Roman" w:eastAsiaTheme="minorEastAsia" w:hAnsi="Times New Roman" w:cs="Times New Roman"/>
          <w:sz w:val="24"/>
          <w:szCs w:val="24"/>
          <w:lang w:eastAsia="ar-SA"/>
        </w:rPr>
        <w:t>Compartimentul Derulare și Monitorizare Contracte.</w:t>
      </w:r>
    </w:p>
    <w:p w14:paraId="027DE796" w14:textId="77777777" w:rsidR="00861FAF" w:rsidRPr="00245E55" w:rsidRDefault="00861FAF" w:rsidP="00861FAF">
      <w:pPr>
        <w:suppressAutoHyphens/>
        <w:spacing w:after="0" w:line="360" w:lineRule="auto"/>
        <w:jc w:val="both"/>
        <w:rPr>
          <w:rFonts w:ascii="Times New Roman" w:eastAsiaTheme="minorEastAsia" w:hAnsi="Times New Roman" w:cs="Times New Roman"/>
          <w:sz w:val="24"/>
          <w:szCs w:val="24"/>
          <w:lang w:eastAsia="ar-SA"/>
        </w:rPr>
      </w:pPr>
    </w:p>
    <w:bookmarkEnd w:id="3"/>
    <w:p w14:paraId="332A0E67" w14:textId="77777777" w:rsidR="00861FAF" w:rsidRPr="00245E55" w:rsidRDefault="00861FAF" w:rsidP="00861FAF">
      <w:pPr>
        <w:tabs>
          <w:tab w:val="left" w:pos="432"/>
        </w:tabs>
        <w:spacing w:after="0" w:line="360" w:lineRule="auto"/>
        <w:jc w:val="both"/>
        <w:outlineLvl w:val="1"/>
        <w:rPr>
          <w:rFonts w:ascii="Times New Roman" w:eastAsiaTheme="minorEastAsia" w:hAnsi="Times New Roman" w:cs="Times New Roman"/>
          <w:sz w:val="24"/>
          <w:szCs w:val="24"/>
          <w:u w:color="000000"/>
        </w:rPr>
      </w:pPr>
      <w:r w:rsidRPr="00245E55">
        <w:rPr>
          <w:rFonts w:ascii="Times New Roman" w:eastAsiaTheme="minorEastAsia" w:hAnsi="Times New Roman" w:cs="Times New Roman"/>
          <w:sz w:val="24"/>
          <w:szCs w:val="24"/>
          <w:u w:color="000000"/>
        </w:rPr>
        <w:tab/>
        <w:t>Prezentul Contract intră în vigoare la data semnării lui şi a fost încheiat în 2 (două) exemplare de o valoare egală, din care un exemplar pentru Achizitor şi un exemplar pentru Prestator.</w:t>
      </w:r>
    </w:p>
    <w:p w14:paraId="6F776600" w14:textId="77777777" w:rsidR="00861FAF" w:rsidRPr="00245E55" w:rsidRDefault="00861FAF" w:rsidP="00861FAF">
      <w:pPr>
        <w:suppressAutoHyphens/>
        <w:spacing w:after="0" w:line="360" w:lineRule="auto"/>
        <w:rPr>
          <w:rFonts w:ascii="Times New Roman" w:eastAsiaTheme="minorEastAsia" w:hAnsi="Times New Roman" w:cs="Times New Roman"/>
          <w:b/>
          <w:bCs/>
          <w:sz w:val="24"/>
          <w:szCs w:val="24"/>
          <w:lang w:eastAsia="ar-SA"/>
        </w:rPr>
      </w:pPr>
      <w:bookmarkStart w:id="4" w:name="_Hlk139528174"/>
    </w:p>
    <w:p w14:paraId="52910403" w14:textId="77777777" w:rsidR="00861FAF" w:rsidRPr="00245E55" w:rsidRDefault="00861FAF" w:rsidP="00861FAF">
      <w:pPr>
        <w:pStyle w:val="Frspaiere"/>
        <w:rPr>
          <w:rFonts w:ascii="Times New Roman" w:hAnsi="Times New Roman" w:cs="Times New Roman"/>
          <w:b/>
          <w:bCs/>
          <w:spacing w:val="-9"/>
          <w:lang w:eastAsia="ro-RO"/>
        </w:rPr>
      </w:pPr>
      <w:r w:rsidRPr="00245E55">
        <w:rPr>
          <w:rFonts w:ascii="Times New Roman" w:hAnsi="Times New Roman" w:cs="Times New Roman"/>
          <w:b/>
          <w:bCs/>
          <w:lang w:eastAsia="ar-SA"/>
        </w:rPr>
        <w:t>ACHIZITOR</w:t>
      </w:r>
      <w:r w:rsidRPr="00245E55">
        <w:rPr>
          <w:rFonts w:ascii="Times New Roman" w:hAnsi="Times New Roman" w:cs="Times New Roman"/>
          <w:b/>
          <w:bCs/>
          <w:lang w:eastAsia="ar-SA"/>
        </w:rPr>
        <w:tab/>
      </w:r>
      <w:r w:rsidRPr="00245E55">
        <w:rPr>
          <w:rFonts w:ascii="Times New Roman" w:hAnsi="Times New Roman" w:cs="Times New Roman"/>
          <w:b/>
          <w:bCs/>
          <w:lang w:eastAsia="ar-SA"/>
        </w:rPr>
        <w:tab/>
      </w:r>
      <w:r w:rsidRPr="00245E55">
        <w:rPr>
          <w:rFonts w:ascii="Times New Roman" w:hAnsi="Times New Roman" w:cs="Times New Roman"/>
          <w:b/>
          <w:bCs/>
          <w:lang w:eastAsia="ar-SA"/>
        </w:rPr>
        <w:tab/>
      </w:r>
      <w:r w:rsidRPr="00245E55">
        <w:rPr>
          <w:rFonts w:ascii="Times New Roman" w:hAnsi="Times New Roman" w:cs="Times New Roman"/>
          <w:b/>
          <w:bCs/>
          <w:lang w:eastAsia="ar-SA"/>
        </w:rPr>
        <w:tab/>
        <w:t xml:space="preserve">                                                                    PRESTATOR                                   DIRECȚIA  GENERALĂ PENTRU ADMINISTRAREA              </w:t>
      </w:r>
      <w:r w:rsidRPr="00245E55">
        <w:rPr>
          <w:rFonts w:ascii="Times New Roman" w:hAnsi="Times New Roman" w:cs="Times New Roman"/>
          <w:b/>
          <w:bCs/>
          <w:iCs/>
          <w:lang w:val="en-US" w:eastAsia="ar-SA"/>
        </w:rPr>
        <w:t>INTERAXIS ENGINEERING S.R.L.</w:t>
      </w:r>
    </w:p>
    <w:p w14:paraId="2053C43A" w14:textId="77777777" w:rsidR="00861FAF" w:rsidRPr="00245E55" w:rsidRDefault="00861FAF" w:rsidP="00861FAF">
      <w:pPr>
        <w:pStyle w:val="Frspaiere"/>
        <w:rPr>
          <w:rFonts w:ascii="Times New Roman" w:hAnsi="Times New Roman" w:cs="Times New Roman"/>
          <w:b/>
          <w:bCs/>
          <w:lang w:eastAsia="ar-SA"/>
        </w:rPr>
      </w:pPr>
      <w:r w:rsidRPr="00245E55">
        <w:rPr>
          <w:rFonts w:ascii="Times New Roman" w:hAnsi="Times New Roman" w:cs="Times New Roman"/>
          <w:b/>
          <w:bCs/>
          <w:lang w:eastAsia="ar-SA"/>
        </w:rPr>
        <w:t xml:space="preserve">PATRIMONIULUI  IMOBILIAR SECTOR 2                                                  ADMINISTRATOR                  </w:t>
      </w:r>
    </w:p>
    <w:p w14:paraId="489BB671" w14:textId="4FFB7AE0" w:rsidR="00861FAF" w:rsidRPr="00245E55" w:rsidRDefault="00861FAF" w:rsidP="00861FAF">
      <w:pPr>
        <w:pStyle w:val="Frspaiere"/>
        <w:rPr>
          <w:rFonts w:ascii="Times New Roman" w:hAnsi="Times New Roman" w:cs="Times New Roman"/>
          <w:b/>
          <w:bCs/>
          <w:lang w:eastAsia="ar-SA"/>
        </w:rPr>
      </w:pPr>
      <w:r w:rsidRPr="00245E55">
        <w:rPr>
          <w:rFonts w:ascii="Times New Roman" w:hAnsi="Times New Roman" w:cs="Times New Roman"/>
          <w:b/>
          <w:bCs/>
          <w:lang w:eastAsia="ar-SA"/>
        </w:rPr>
        <w:t xml:space="preserve">DIRECTOR  GENERAL                                                                                   </w:t>
      </w:r>
    </w:p>
    <w:bookmarkEnd w:id="4"/>
    <w:p w14:paraId="23D1B92C" w14:textId="77777777" w:rsidR="00861FAF" w:rsidRPr="00245E55" w:rsidRDefault="00861FAF" w:rsidP="00861FAF">
      <w:pPr>
        <w:overflowPunct w:val="0"/>
        <w:autoSpaceDE w:val="0"/>
        <w:autoSpaceDN w:val="0"/>
        <w:adjustRightInd w:val="0"/>
        <w:spacing w:after="0" w:line="360" w:lineRule="auto"/>
        <w:jc w:val="both"/>
        <w:textAlignment w:val="baseline"/>
        <w:rPr>
          <w:rFonts w:ascii="Times New Roman" w:eastAsiaTheme="minorEastAsia" w:hAnsi="Times New Roman" w:cs="Times New Roman"/>
          <w:bCs/>
        </w:rPr>
      </w:pPr>
    </w:p>
    <w:p w14:paraId="3FB9973D" w14:textId="77777777" w:rsidR="00861FAF" w:rsidRPr="00245E55" w:rsidRDefault="00861FAF" w:rsidP="00861FAF">
      <w:pPr>
        <w:overflowPunct w:val="0"/>
        <w:autoSpaceDE w:val="0"/>
        <w:autoSpaceDN w:val="0"/>
        <w:adjustRightInd w:val="0"/>
        <w:spacing w:after="0" w:line="360" w:lineRule="auto"/>
        <w:jc w:val="both"/>
        <w:textAlignment w:val="baseline"/>
        <w:rPr>
          <w:rFonts w:ascii="Times New Roman" w:eastAsiaTheme="minorEastAsia" w:hAnsi="Times New Roman" w:cs="Times New Roman"/>
          <w:bCs/>
        </w:rPr>
      </w:pPr>
    </w:p>
    <w:p w14:paraId="1F1A05E4" w14:textId="77777777" w:rsidR="00861FAF" w:rsidRPr="009F6137" w:rsidRDefault="00861FAF" w:rsidP="00861FAF">
      <w:pPr>
        <w:pStyle w:val="Frspaiere"/>
        <w:rPr>
          <w:rFonts w:ascii="Times New Roman" w:hAnsi="Times New Roman" w:cs="Times New Roman"/>
          <w:sz w:val="18"/>
          <w:szCs w:val="18"/>
        </w:rPr>
      </w:pPr>
    </w:p>
    <w:sectPr w:rsidR="00861FAF" w:rsidRPr="009F6137" w:rsidSect="000545ED">
      <w:pgSz w:w="11907" w:h="16839" w:code="9"/>
      <w:pgMar w:top="567" w:right="850" w:bottom="567" w:left="1276"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74B0F" w14:textId="77777777" w:rsidR="00F81CE6" w:rsidRDefault="00F81CE6" w:rsidP="00F81CE6">
      <w:pPr>
        <w:spacing w:after="0" w:line="240" w:lineRule="auto"/>
      </w:pPr>
      <w:r>
        <w:separator/>
      </w:r>
    </w:p>
  </w:endnote>
  <w:endnote w:type="continuationSeparator" w:id="0">
    <w:p w14:paraId="20CF5D61" w14:textId="77777777" w:rsidR="00F81CE6" w:rsidRDefault="00F81CE6" w:rsidP="00F8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F676D" w14:textId="77777777" w:rsidR="00F81CE6" w:rsidRDefault="00F81CE6" w:rsidP="00F81CE6">
      <w:pPr>
        <w:spacing w:after="0" w:line="240" w:lineRule="auto"/>
      </w:pPr>
      <w:r>
        <w:separator/>
      </w:r>
    </w:p>
  </w:footnote>
  <w:footnote w:type="continuationSeparator" w:id="0">
    <w:p w14:paraId="61F9E379" w14:textId="77777777" w:rsidR="00F81CE6" w:rsidRDefault="00F81CE6" w:rsidP="00F81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DD"/>
    <w:rsid w:val="00081E0B"/>
    <w:rsid w:val="000C20DD"/>
    <w:rsid w:val="00222B10"/>
    <w:rsid w:val="00861FAF"/>
    <w:rsid w:val="009F490D"/>
    <w:rsid w:val="00D6446A"/>
    <w:rsid w:val="00F81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9E7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FAF"/>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861FA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1FAF"/>
    <w:rPr>
      <w:lang w:val="ro-RO"/>
    </w:rPr>
  </w:style>
  <w:style w:type="paragraph" w:styleId="Frspaiere">
    <w:name w:val="No Spacing"/>
    <w:uiPriority w:val="1"/>
    <w:qFormat/>
    <w:rsid w:val="00861FAF"/>
    <w:pPr>
      <w:spacing w:after="0" w:line="240" w:lineRule="auto"/>
    </w:pPr>
    <w:rPr>
      <w:lang w:val="ro-RO"/>
    </w:rPr>
  </w:style>
  <w:style w:type="character" w:styleId="Hyperlink">
    <w:name w:val="Hyperlink"/>
    <w:basedOn w:val="Fontdeparagrafimplicit"/>
    <w:uiPriority w:val="99"/>
    <w:unhideWhenUsed/>
    <w:rsid w:val="00861FAF"/>
    <w:rPr>
      <w:color w:val="0563C1" w:themeColor="hyperlink"/>
      <w:u w:val="single"/>
    </w:rPr>
  </w:style>
  <w:style w:type="paragraph" w:styleId="Antet">
    <w:name w:val="header"/>
    <w:basedOn w:val="Normal"/>
    <w:link w:val="AntetCaracter"/>
    <w:uiPriority w:val="99"/>
    <w:unhideWhenUsed/>
    <w:rsid w:val="00F81CE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81CE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unzetti@interaxi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6214</Words>
  <Characters>35421</Characters>
  <Application>Microsoft Office Word</Application>
  <DocSecurity>0</DocSecurity>
  <Lines>295</Lines>
  <Paragraphs>83</Paragraphs>
  <ScaleCrop>false</ScaleCrop>
  <Company/>
  <LinksUpToDate>false</LinksUpToDate>
  <CharactersWithSpaces>41552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2026-07-23T10:42:00Z</dcterms:created>
  <dcterms:modified xsi:type="dcterms:W3CDTF">2026-07-23T10:56:00Z</dcterms:modified>
</cp:coreProperties>
</file>