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67" w:rsidRDefault="00067867" w:rsidP="00220F3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2B95BD2" wp14:editId="2C046E04">
            <wp:simplePos x="0" y="0"/>
            <wp:positionH relativeFrom="margin">
              <wp:posOffset>-633095</wp:posOffset>
            </wp:positionH>
            <wp:positionV relativeFrom="paragraph">
              <wp:posOffset>-556895</wp:posOffset>
            </wp:positionV>
            <wp:extent cx="6934200" cy="125730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F32">
        <w:rPr>
          <w:rFonts w:ascii="Arial" w:hAnsi="Arial" w:cs="Arial"/>
          <w:sz w:val="22"/>
          <w:szCs w:val="22"/>
        </w:rPr>
        <w:t xml:space="preserve">                  </w:t>
      </w:r>
    </w:p>
    <w:p w:rsidR="00067867" w:rsidRDefault="00067867" w:rsidP="00220F32">
      <w:pPr>
        <w:rPr>
          <w:rFonts w:ascii="Arial" w:hAnsi="Arial" w:cs="Arial"/>
          <w:sz w:val="22"/>
          <w:szCs w:val="22"/>
        </w:rPr>
      </w:pPr>
    </w:p>
    <w:p w:rsidR="00067867" w:rsidRDefault="00067867" w:rsidP="00220F32">
      <w:pPr>
        <w:rPr>
          <w:rFonts w:ascii="Arial" w:hAnsi="Arial" w:cs="Arial"/>
          <w:sz w:val="22"/>
          <w:szCs w:val="22"/>
        </w:rPr>
      </w:pPr>
    </w:p>
    <w:p w:rsidR="00067867" w:rsidRPr="00235DC9" w:rsidRDefault="00384B4A" w:rsidP="00384B4A">
      <w:pPr>
        <w:tabs>
          <w:tab w:val="left" w:pos="3405"/>
        </w:tabs>
        <w:jc w:val="center"/>
        <w:rPr>
          <w:sz w:val="20"/>
          <w:szCs w:val="20"/>
        </w:rPr>
      </w:pPr>
      <w:r w:rsidRPr="00235DC9">
        <w:rPr>
          <w:sz w:val="20"/>
          <w:szCs w:val="20"/>
        </w:rPr>
        <w:t>Direcția  Relații Comunitare</w:t>
      </w:r>
    </w:p>
    <w:p w:rsidR="00067867" w:rsidRPr="00235DC9" w:rsidRDefault="00067867" w:rsidP="00220F32">
      <w:pPr>
        <w:rPr>
          <w:rFonts w:ascii="Arial" w:hAnsi="Arial" w:cs="Arial"/>
          <w:sz w:val="22"/>
          <w:szCs w:val="22"/>
        </w:rPr>
      </w:pPr>
    </w:p>
    <w:p w:rsidR="005E7E40" w:rsidRPr="00235DC9" w:rsidRDefault="00384B4A" w:rsidP="00235DC9">
      <w:pPr>
        <w:tabs>
          <w:tab w:val="left" w:pos="228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5E7E40" w:rsidRPr="005E7E40">
        <w:rPr>
          <w:b/>
          <w:sz w:val="26"/>
          <w:szCs w:val="26"/>
        </w:rPr>
        <w:t xml:space="preserve">                                                                                                     </w:t>
      </w:r>
    </w:p>
    <w:p w:rsidR="005E7E40" w:rsidRPr="005E7E40" w:rsidRDefault="005E7E40" w:rsidP="005E7E40"/>
    <w:p w:rsidR="001E2BCD" w:rsidRPr="00B112C8" w:rsidRDefault="001E2BCD" w:rsidP="001E2BCD">
      <w:pPr>
        <w:jc w:val="center"/>
        <w:rPr>
          <w:b/>
          <w:sz w:val="36"/>
          <w:szCs w:val="36"/>
        </w:rPr>
      </w:pPr>
      <w:r w:rsidRPr="00B112C8">
        <w:rPr>
          <w:b/>
          <w:sz w:val="36"/>
          <w:szCs w:val="36"/>
        </w:rPr>
        <w:t>Serviciul Registratură și Relații cu Publicul</w:t>
      </w:r>
    </w:p>
    <w:p w:rsidR="00220F32" w:rsidRPr="00B112C8" w:rsidRDefault="00220F32" w:rsidP="00BA32EA">
      <w:pPr>
        <w:rPr>
          <w:b/>
          <w:sz w:val="36"/>
          <w:szCs w:val="36"/>
        </w:rPr>
      </w:pPr>
    </w:p>
    <w:p w:rsidR="00220F32" w:rsidRPr="00B112C8" w:rsidRDefault="00220F32" w:rsidP="00220F32">
      <w:pPr>
        <w:jc w:val="center"/>
        <w:rPr>
          <w:b/>
          <w:sz w:val="36"/>
          <w:szCs w:val="36"/>
        </w:rPr>
      </w:pPr>
    </w:p>
    <w:p w:rsidR="00220F32" w:rsidRPr="00B112C8" w:rsidRDefault="00220F32" w:rsidP="00220F32">
      <w:pPr>
        <w:jc w:val="center"/>
        <w:rPr>
          <w:b/>
          <w:sz w:val="36"/>
          <w:szCs w:val="36"/>
        </w:rPr>
      </w:pPr>
      <w:r w:rsidRPr="00B112C8">
        <w:rPr>
          <w:b/>
          <w:sz w:val="36"/>
          <w:szCs w:val="36"/>
        </w:rPr>
        <w:t xml:space="preserve">Raport anual de activitate cu privire la aplicarea </w:t>
      </w:r>
    </w:p>
    <w:p w:rsidR="00220F32" w:rsidRPr="00B112C8" w:rsidRDefault="00220F32" w:rsidP="00220F32">
      <w:pPr>
        <w:jc w:val="center"/>
        <w:rPr>
          <w:rFonts w:ascii="Georgia" w:hAnsi="Georgia" w:cs="Arial"/>
          <w:b/>
          <w:sz w:val="28"/>
          <w:szCs w:val="28"/>
        </w:rPr>
      </w:pPr>
      <w:r w:rsidRPr="00B112C8">
        <w:rPr>
          <w:b/>
          <w:sz w:val="36"/>
          <w:szCs w:val="36"/>
        </w:rPr>
        <w:t>Ordonanţei Guvernului nr</w:t>
      </w:r>
      <w:r w:rsidRPr="00B112C8">
        <w:rPr>
          <w:rFonts w:ascii="Georgia" w:hAnsi="Georgia" w:cs="Arial"/>
          <w:b/>
          <w:sz w:val="28"/>
          <w:szCs w:val="28"/>
        </w:rPr>
        <w:t xml:space="preserve">. 27 </w:t>
      </w:r>
      <w:r w:rsidRPr="00B112C8">
        <w:rPr>
          <w:b/>
          <w:sz w:val="36"/>
          <w:szCs w:val="36"/>
        </w:rPr>
        <w:t>din data de</w:t>
      </w:r>
      <w:r w:rsidRPr="00B112C8">
        <w:rPr>
          <w:rFonts w:ascii="Georgia" w:hAnsi="Georgia" w:cs="Arial"/>
          <w:b/>
          <w:sz w:val="28"/>
          <w:szCs w:val="28"/>
        </w:rPr>
        <w:t xml:space="preserve"> 30.01.2002</w:t>
      </w:r>
    </w:p>
    <w:p w:rsidR="00220F32" w:rsidRPr="00B112C8" w:rsidRDefault="00220F32" w:rsidP="00220F32">
      <w:pPr>
        <w:jc w:val="center"/>
        <w:rPr>
          <w:b/>
          <w:sz w:val="36"/>
          <w:szCs w:val="36"/>
        </w:rPr>
      </w:pPr>
      <w:r w:rsidRPr="00B112C8">
        <w:rPr>
          <w:b/>
          <w:sz w:val="36"/>
          <w:szCs w:val="36"/>
        </w:rPr>
        <w:t xml:space="preserve"> privind reglementarea activităţii de soluţionare a petiţiilor</w:t>
      </w:r>
    </w:p>
    <w:p w:rsidR="00220F32" w:rsidRPr="00B112C8" w:rsidRDefault="00220F32" w:rsidP="00220F32">
      <w:pPr>
        <w:jc w:val="center"/>
        <w:rPr>
          <w:rFonts w:ascii="Georgia" w:hAnsi="Georgia" w:cs="Arial"/>
          <w:b/>
          <w:sz w:val="28"/>
          <w:szCs w:val="28"/>
        </w:rPr>
      </w:pPr>
    </w:p>
    <w:p w:rsidR="00220F32" w:rsidRDefault="00BB623E" w:rsidP="00220F32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- 2018</w:t>
      </w:r>
      <w:r w:rsidR="00220F32">
        <w:rPr>
          <w:rFonts w:ascii="Georgia" w:hAnsi="Georgia" w:cs="Arial"/>
          <w:b/>
          <w:sz w:val="28"/>
          <w:szCs w:val="28"/>
        </w:rPr>
        <w:t xml:space="preserve"> -</w:t>
      </w:r>
    </w:p>
    <w:p w:rsidR="00220F32" w:rsidRDefault="00220F32" w:rsidP="00220F32">
      <w:pPr>
        <w:jc w:val="center"/>
        <w:rPr>
          <w:rFonts w:ascii="Arial" w:hAnsi="Arial" w:cs="Arial"/>
          <w:b/>
          <w:sz w:val="28"/>
          <w:szCs w:val="28"/>
        </w:rPr>
      </w:pPr>
    </w:p>
    <w:p w:rsidR="00220F32" w:rsidRDefault="00220F32" w:rsidP="00220F32">
      <w:pPr>
        <w:jc w:val="center"/>
        <w:rPr>
          <w:rFonts w:ascii="Georgia" w:hAnsi="Georgia" w:cs="Arial"/>
          <w:b/>
          <w:sz w:val="26"/>
          <w:szCs w:val="26"/>
        </w:rPr>
      </w:pPr>
    </w:p>
    <w:p w:rsidR="003D2E11" w:rsidRPr="003D2E11" w:rsidRDefault="00220F32" w:rsidP="003D2E11">
      <w:pPr>
        <w:numPr>
          <w:ilvl w:val="0"/>
          <w:numId w:val="4"/>
        </w:numPr>
        <w:jc w:val="both"/>
        <w:rPr>
          <w:rFonts w:ascii="Georgia" w:hAnsi="Georgia" w:cs="Arial"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>Număru</w:t>
      </w:r>
      <w:r w:rsidR="000D326E" w:rsidRPr="003C136D">
        <w:rPr>
          <w:rFonts w:ascii="Georgia" w:hAnsi="Georgia" w:cs="Arial"/>
          <w:sz w:val="26"/>
          <w:szCs w:val="26"/>
        </w:rPr>
        <w:t>l</w:t>
      </w:r>
      <w:r w:rsidR="00070D43" w:rsidRPr="003C136D">
        <w:rPr>
          <w:rFonts w:ascii="Georgia" w:hAnsi="Georgia" w:cs="Arial"/>
          <w:sz w:val="26"/>
          <w:szCs w:val="26"/>
        </w:rPr>
        <w:t xml:space="preserve"> total</w:t>
      </w:r>
      <w:r w:rsidR="000D326E" w:rsidRPr="003C136D">
        <w:rPr>
          <w:rFonts w:ascii="Georgia" w:hAnsi="Georgia" w:cs="Arial"/>
          <w:sz w:val="26"/>
          <w:szCs w:val="26"/>
        </w:rPr>
        <w:t xml:space="preserve"> </w:t>
      </w:r>
      <w:r w:rsidR="00070D43" w:rsidRPr="003C136D">
        <w:rPr>
          <w:rFonts w:ascii="Georgia" w:hAnsi="Georgia" w:cs="Arial"/>
          <w:sz w:val="26"/>
          <w:szCs w:val="26"/>
        </w:rPr>
        <w:t>de documente înregistrate</w:t>
      </w:r>
      <w:r w:rsidRPr="003C136D">
        <w:rPr>
          <w:rFonts w:ascii="Georgia" w:hAnsi="Georgia" w:cs="Arial"/>
          <w:sz w:val="26"/>
          <w:szCs w:val="26"/>
        </w:rPr>
        <w:t>:</w:t>
      </w:r>
      <w:r>
        <w:rPr>
          <w:rFonts w:ascii="Georgia" w:hAnsi="Georgia" w:cs="Arial"/>
          <w:sz w:val="26"/>
          <w:szCs w:val="26"/>
        </w:rPr>
        <w:t xml:space="preserve"> </w:t>
      </w:r>
      <w:r w:rsidR="006D3D77" w:rsidRPr="001E3540">
        <w:rPr>
          <w:rFonts w:ascii="Georgia" w:hAnsi="Georgia" w:cs="Arial"/>
          <w:b/>
          <w:color w:val="0070C0"/>
          <w:sz w:val="26"/>
          <w:szCs w:val="26"/>
        </w:rPr>
        <w:t>74.</w:t>
      </w:r>
      <w:r w:rsidR="0023729F" w:rsidRPr="001E3540">
        <w:rPr>
          <w:rFonts w:ascii="Georgia" w:hAnsi="Georgia" w:cs="Arial"/>
          <w:b/>
          <w:color w:val="0070C0"/>
          <w:sz w:val="26"/>
          <w:szCs w:val="26"/>
        </w:rPr>
        <w:t>625</w:t>
      </w:r>
    </w:p>
    <w:p w:rsidR="00E024E3" w:rsidRPr="00070D43" w:rsidRDefault="00DF15AC" w:rsidP="00FB40EA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  <w:lang w:val="en-US"/>
        </w:rPr>
        <w:t xml:space="preserve">27.788 </w:t>
      </w:r>
      <w:r>
        <w:rPr>
          <w:rFonts w:ascii="Georgia" w:hAnsi="Georgia" w:cs="Arial"/>
          <w:sz w:val="26"/>
          <w:szCs w:val="26"/>
        </w:rPr>
        <w:t>d</w:t>
      </w:r>
      <w:r w:rsidR="00070D43">
        <w:rPr>
          <w:rFonts w:ascii="Georgia" w:hAnsi="Georgia" w:cs="Arial"/>
          <w:sz w:val="26"/>
          <w:szCs w:val="26"/>
        </w:rPr>
        <w:t>ocumente intrate</w:t>
      </w:r>
    </w:p>
    <w:p w:rsidR="00FB40EA" w:rsidRPr="00070D43" w:rsidRDefault="00DF15AC" w:rsidP="00FB40EA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 w:rsidRPr="00070D43">
        <w:rPr>
          <w:rFonts w:ascii="Georgia" w:hAnsi="Georgia" w:cs="Arial"/>
          <w:b/>
          <w:color w:val="0070C0"/>
          <w:sz w:val="26"/>
          <w:szCs w:val="26"/>
        </w:rPr>
        <w:t>32.578</w:t>
      </w:r>
      <w:r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>
        <w:rPr>
          <w:rFonts w:ascii="Georgia" w:hAnsi="Georgia" w:cs="Arial"/>
          <w:sz w:val="26"/>
          <w:szCs w:val="26"/>
        </w:rPr>
        <w:t>d</w:t>
      </w:r>
      <w:r w:rsidR="00FB40EA">
        <w:rPr>
          <w:rFonts w:ascii="Georgia" w:hAnsi="Georgia" w:cs="Arial"/>
          <w:sz w:val="26"/>
          <w:szCs w:val="26"/>
        </w:rPr>
        <w:t>in oficiu externe</w:t>
      </w:r>
      <w:r>
        <w:rPr>
          <w:rFonts w:ascii="Georgia" w:hAnsi="Georgia" w:cs="Arial"/>
          <w:sz w:val="26"/>
          <w:szCs w:val="26"/>
        </w:rPr>
        <w:t xml:space="preserve"> </w:t>
      </w:r>
    </w:p>
    <w:p w:rsidR="00F366A2" w:rsidRPr="007812D3" w:rsidRDefault="00DF15AC" w:rsidP="00731759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 w:rsidRPr="00070D43">
        <w:rPr>
          <w:rFonts w:ascii="Georgia" w:hAnsi="Georgia" w:cs="Arial"/>
          <w:b/>
          <w:color w:val="0070C0"/>
          <w:sz w:val="26"/>
          <w:szCs w:val="26"/>
          <w:lang w:val="en-US"/>
        </w:rPr>
        <w:t>14.259</w:t>
      </w:r>
      <w:r>
        <w:rPr>
          <w:rFonts w:ascii="Georgia" w:hAnsi="Georgia" w:cs="Arial"/>
          <w:b/>
          <w:color w:val="0070C0"/>
          <w:sz w:val="26"/>
          <w:szCs w:val="26"/>
          <w:lang w:val="en-US"/>
        </w:rPr>
        <w:t xml:space="preserve"> </w:t>
      </w:r>
      <w:r>
        <w:rPr>
          <w:rFonts w:ascii="Georgia" w:hAnsi="Georgia" w:cs="Arial"/>
          <w:sz w:val="26"/>
          <w:szCs w:val="26"/>
        </w:rPr>
        <w:t>d</w:t>
      </w:r>
      <w:r w:rsidR="00070D43">
        <w:rPr>
          <w:rFonts w:ascii="Georgia" w:hAnsi="Georgia" w:cs="Arial"/>
          <w:sz w:val="26"/>
          <w:szCs w:val="26"/>
        </w:rPr>
        <w:t>in oficiu interne</w:t>
      </w:r>
      <w:r>
        <w:rPr>
          <w:rFonts w:ascii="Georgia" w:hAnsi="Georgia" w:cs="Arial"/>
          <w:sz w:val="26"/>
          <w:szCs w:val="26"/>
          <w:lang w:val="en-US"/>
        </w:rPr>
        <w:t xml:space="preserve"> </w:t>
      </w:r>
    </w:p>
    <w:p w:rsidR="007812D3" w:rsidRPr="00973E4F" w:rsidRDefault="007812D3" w:rsidP="007812D3">
      <w:pPr>
        <w:pStyle w:val="Listparagraf"/>
        <w:ind w:left="1790"/>
        <w:rPr>
          <w:rFonts w:ascii="Georgia" w:hAnsi="Georgia" w:cs="Arial"/>
          <w:color w:val="0070C0"/>
          <w:sz w:val="26"/>
          <w:szCs w:val="26"/>
        </w:rPr>
      </w:pPr>
    </w:p>
    <w:p w:rsidR="002F0FD4" w:rsidRPr="002F0FD4" w:rsidRDefault="007812D3" w:rsidP="002F0FD4">
      <w:pPr>
        <w:numPr>
          <w:ilvl w:val="0"/>
          <w:numId w:val="2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>Numărul de petiţii adresate în scris:</w:t>
      </w:r>
      <w:r>
        <w:rPr>
          <w:rFonts w:ascii="Georgia" w:hAnsi="Georgia" w:cs="Arial"/>
          <w:sz w:val="26"/>
          <w:szCs w:val="26"/>
        </w:rPr>
        <w:t xml:space="preserve"> </w:t>
      </w:r>
      <w:r w:rsidRPr="006D3D77">
        <w:rPr>
          <w:rFonts w:ascii="Georgia" w:hAnsi="Georgia" w:cs="Arial"/>
          <w:b/>
          <w:color w:val="0070C0"/>
          <w:sz w:val="26"/>
          <w:szCs w:val="26"/>
        </w:rPr>
        <w:t>27.788</w:t>
      </w:r>
    </w:p>
    <w:p w:rsidR="007812D3" w:rsidRPr="002F0FD4" w:rsidRDefault="002F0FD4" w:rsidP="002F0FD4">
      <w:pPr>
        <w:pStyle w:val="Listparagraf"/>
        <w:numPr>
          <w:ilvl w:val="0"/>
          <w:numId w:val="10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 w:rsidRPr="00250E29">
        <w:rPr>
          <w:rFonts w:ascii="Georgia" w:hAnsi="Georgia" w:cs="Arial"/>
          <w:b/>
          <w:color w:val="0070C0"/>
          <w:sz w:val="26"/>
          <w:szCs w:val="26"/>
        </w:rPr>
        <w:t>22.442</w:t>
      </w:r>
      <w:r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7812D3" w:rsidRPr="002F0FD4">
        <w:rPr>
          <w:rFonts w:ascii="Georgia" w:hAnsi="Georgia" w:cs="Arial"/>
          <w:sz w:val="26"/>
          <w:szCs w:val="26"/>
        </w:rPr>
        <w:t>pe suport de</w:t>
      </w:r>
      <w:r w:rsidR="007812D3" w:rsidRPr="002F0FD4">
        <w:rPr>
          <w:rFonts w:ascii="Georgia" w:hAnsi="Georgia" w:cs="Arial"/>
          <w:b/>
          <w:sz w:val="26"/>
          <w:szCs w:val="26"/>
        </w:rPr>
        <w:t xml:space="preserve"> </w:t>
      </w:r>
      <w:r>
        <w:rPr>
          <w:rFonts w:ascii="Georgia" w:hAnsi="Georgia" w:cs="Arial"/>
          <w:sz w:val="26"/>
          <w:szCs w:val="26"/>
        </w:rPr>
        <w:t>hârtie</w:t>
      </w:r>
    </w:p>
    <w:p w:rsidR="007812D3" w:rsidRPr="00250E29" w:rsidRDefault="002F0FD4" w:rsidP="007812D3">
      <w:pPr>
        <w:pStyle w:val="Listparagraf"/>
        <w:numPr>
          <w:ilvl w:val="0"/>
          <w:numId w:val="10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 </w:t>
      </w:r>
      <w:r w:rsidRPr="00250E29">
        <w:rPr>
          <w:rFonts w:ascii="Georgia" w:hAnsi="Georgia" w:cs="Arial"/>
          <w:b/>
          <w:color w:val="0070C0"/>
          <w:sz w:val="26"/>
          <w:szCs w:val="26"/>
        </w:rPr>
        <w:t>5.346</w:t>
      </w:r>
      <w:r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7812D3">
        <w:rPr>
          <w:rFonts w:ascii="Georgia" w:hAnsi="Georgia" w:cs="Arial"/>
          <w:sz w:val="26"/>
          <w:szCs w:val="26"/>
        </w:rPr>
        <w:t>p</w:t>
      </w:r>
      <w:r w:rsidR="007812D3" w:rsidRPr="00250E29">
        <w:rPr>
          <w:rFonts w:ascii="Georgia" w:hAnsi="Georgia" w:cs="Arial"/>
          <w:sz w:val="26"/>
          <w:szCs w:val="26"/>
        </w:rPr>
        <w:t>e suport de</w:t>
      </w:r>
      <w:r w:rsidR="007812D3" w:rsidRPr="00250E29">
        <w:rPr>
          <w:rFonts w:ascii="Georgia" w:hAnsi="Georgia" w:cs="Arial"/>
          <w:b/>
          <w:sz w:val="26"/>
          <w:szCs w:val="26"/>
        </w:rPr>
        <w:t xml:space="preserve"> </w:t>
      </w:r>
      <w:r w:rsidR="007812D3">
        <w:rPr>
          <w:rFonts w:ascii="Georgia" w:hAnsi="Georgia" w:cs="Arial"/>
          <w:sz w:val="26"/>
          <w:szCs w:val="26"/>
        </w:rPr>
        <w:t>electronic</w:t>
      </w:r>
    </w:p>
    <w:p w:rsidR="00973E4F" w:rsidRPr="00731759" w:rsidRDefault="00973E4F" w:rsidP="00973E4F">
      <w:pPr>
        <w:pStyle w:val="Listparagraf"/>
        <w:ind w:left="1790"/>
        <w:rPr>
          <w:rFonts w:ascii="Georgia" w:hAnsi="Georgia" w:cs="Arial"/>
          <w:color w:val="0070C0"/>
          <w:sz w:val="26"/>
          <w:szCs w:val="26"/>
        </w:rPr>
      </w:pPr>
    </w:p>
    <w:p w:rsidR="00075BA0" w:rsidRDefault="00075BA0" w:rsidP="005D7C14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>Numărul documentelor</w:t>
      </w:r>
      <w:r w:rsidR="00913B42" w:rsidRPr="003C136D">
        <w:rPr>
          <w:rFonts w:ascii="Georgia" w:hAnsi="Georgia" w:cs="Arial"/>
          <w:sz w:val="26"/>
          <w:szCs w:val="26"/>
        </w:rPr>
        <w:t xml:space="preserve"> redirecţionate</w:t>
      </w:r>
      <w:r w:rsidRPr="003C136D">
        <w:rPr>
          <w:rFonts w:ascii="Georgia" w:hAnsi="Georgia" w:cs="Arial"/>
          <w:sz w:val="26"/>
          <w:szCs w:val="26"/>
        </w:rPr>
        <w:t>:</w:t>
      </w:r>
      <w:r w:rsidRPr="00075BA0">
        <w:rPr>
          <w:rFonts w:ascii="Georgia" w:hAnsi="Georgia" w:cs="Arial"/>
          <w:sz w:val="26"/>
          <w:szCs w:val="26"/>
        </w:rPr>
        <w:t xml:space="preserve"> </w:t>
      </w:r>
      <w:r w:rsidR="00913B42">
        <w:rPr>
          <w:rFonts w:ascii="Georgia" w:hAnsi="Georgia" w:cs="Arial"/>
          <w:b/>
          <w:color w:val="0070C0"/>
          <w:sz w:val="26"/>
          <w:szCs w:val="26"/>
        </w:rPr>
        <w:t>7.202</w:t>
      </w:r>
    </w:p>
    <w:p w:rsidR="00913B42" w:rsidRDefault="00A63BC0" w:rsidP="00913B42">
      <w:pPr>
        <w:pStyle w:val="Listparagraf"/>
        <w:numPr>
          <w:ilvl w:val="0"/>
          <w:numId w:val="12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 </w:t>
      </w:r>
      <w:r w:rsidRPr="00A63BC0">
        <w:rPr>
          <w:rFonts w:ascii="Georgia" w:hAnsi="Georgia" w:cs="Arial"/>
          <w:b/>
          <w:color w:val="0070C0"/>
          <w:sz w:val="26"/>
          <w:szCs w:val="26"/>
        </w:rPr>
        <w:t>7.182</w:t>
      </w:r>
      <w:r>
        <w:rPr>
          <w:rFonts w:ascii="Georgia" w:hAnsi="Georgia" w:cs="Arial"/>
          <w:color w:val="0070C0"/>
          <w:sz w:val="26"/>
          <w:szCs w:val="26"/>
        </w:rPr>
        <w:t xml:space="preserve"> </w:t>
      </w:r>
      <w:r w:rsidRPr="00A63BC0">
        <w:rPr>
          <w:rFonts w:ascii="Georgia" w:hAnsi="Georgia" w:cs="Arial"/>
          <w:sz w:val="26"/>
          <w:szCs w:val="26"/>
        </w:rPr>
        <w:t>institutii aflate in subordinea C.L.S. 2</w:t>
      </w:r>
    </w:p>
    <w:p w:rsidR="00A63BC0" w:rsidRPr="00973E4F" w:rsidRDefault="00A63BC0" w:rsidP="00913B42">
      <w:pPr>
        <w:pStyle w:val="Listparagraf"/>
        <w:numPr>
          <w:ilvl w:val="0"/>
          <w:numId w:val="12"/>
        </w:numPr>
        <w:jc w:val="both"/>
        <w:rPr>
          <w:rFonts w:ascii="Georgia" w:hAnsi="Georgia" w:cs="Arial"/>
          <w:color w:val="0070C0"/>
          <w:sz w:val="26"/>
          <w:szCs w:val="26"/>
        </w:rPr>
      </w:pPr>
      <w:r w:rsidRPr="00A63BC0">
        <w:rPr>
          <w:rFonts w:ascii="Georgia" w:hAnsi="Georgia" w:cs="Arial"/>
          <w:b/>
          <w:color w:val="0070C0"/>
          <w:sz w:val="26"/>
          <w:szCs w:val="26"/>
        </w:rPr>
        <w:t xml:space="preserve">     20</w:t>
      </w:r>
      <w:r>
        <w:rPr>
          <w:rFonts w:ascii="Georgia" w:hAnsi="Georgia" w:cs="Arial"/>
          <w:sz w:val="26"/>
          <w:szCs w:val="26"/>
        </w:rPr>
        <w:t xml:space="preserve"> alte instituţii</w:t>
      </w:r>
    </w:p>
    <w:p w:rsidR="00973E4F" w:rsidRPr="00A63BC0" w:rsidRDefault="00973E4F" w:rsidP="00973E4F">
      <w:pPr>
        <w:pStyle w:val="Listparagraf"/>
        <w:ind w:left="1790"/>
        <w:jc w:val="both"/>
        <w:rPr>
          <w:rFonts w:ascii="Georgia" w:hAnsi="Georgia" w:cs="Arial"/>
          <w:color w:val="0070C0"/>
          <w:sz w:val="26"/>
          <w:szCs w:val="26"/>
        </w:rPr>
      </w:pPr>
    </w:p>
    <w:p w:rsidR="00220F32" w:rsidRPr="006D7B4E" w:rsidRDefault="007C4CF6" w:rsidP="00973E4F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>N</w:t>
      </w:r>
      <w:r w:rsidR="006D7B4E" w:rsidRPr="003C136D">
        <w:rPr>
          <w:rFonts w:ascii="Georgia" w:hAnsi="Georgia" w:cs="Arial"/>
          <w:sz w:val="26"/>
          <w:szCs w:val="26"/>
        </w:rPr>
        <w:t>umărul petiţiilor</w:t>
      </w:r>
      <w:r w:rsidR="00220F32" w:rsidRPr="003C136D">
        <w:rPr>
          <w:rFonts w:ascii="Georgia" w:hAnsi="Georgia" w:cs="Arial"/>
          <w:sz w:val="26"/>
          <w:szCs w:val="26"/>
        </w:rPr>
        <w:t xml:space="preserve"> respinse:</w:t>
      </w:r>
      <w:r w:rsidR="00220F32" w:rsidRPr="00973E4F">
        <w:rPr>
          <w:rFonts w:ascii="Georgia" w:hAnsi="Georgia" w:cs="Arial"/>
          <w:sz w:val="26"/>
          <w:szCs w:val="26"/>
        </w:rPr>
        <w:t xml:space="preserve"> </w:t>
      </w:r>
      <w:r w:rsidR="00220F32" w:rsidRPr="00973E4F">
        <w:rPr>
          <w:rFonts w:ascii="Georgia" w:hAnsi="Georgia" w:cs="Arial"/>
          <w:b/>
          <w:color w:val="0070C0"/>
          <w:sz w:val="26"/>
          <w:szCs w:val="26"/>
        </w:rPr>
        <w:t>0</w:t>
      </w:r>
    </w:p>
    <w:p w:rsidR="00220F32" w:rsidRPr="00FF02AA" w:rsidRDefault="006D7B4E" w:rsidP="00220F32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>Numărul petiţiilor anonime:</w:t>
      </w:r>
      <w:r w:rsidRPr="00973E4F">
        <w:rPr>
          <w:rFonts w:ascii="Georgia" w:hAnsi="Georgia" w:cs="Arial"/>
          <w:sz w:val="26"/>
          <w:szCs w:val="26"/>
        </w:rPr>
        <w:t xml:space="preserve"> </w:t>
      </w:r>
      <w:r>
        <w:rPr>
          <w:rFonts w:ascii="Georgia" w:hAnsi="Georgia" w:cs="Arial"/>
          <w:b/>
          <w:color w:val="0070C0"/>
          <w:sz w:val="26"/>
          <w:szCs w:val="26"/>
        </w:rPr>
        <w:t>6</w:t>
      </w:r>
    </w:p>
    <w:p w:rsidR="00FF02AA" w:rsidRPr="00FF02AA" w:rsidRDefault="00FF02AA" w:rsidP="00FF02AA">
      <w:pPr>
        <w:pStyle w:val="Listparagraf"/>
        <w:ind w:left="1070"/>
        <w:jc w:val="both"/>
        <w:rPr>
          <w:rFonts w:ascii="Georgia" w:hAnsi="Georgia" w:cs="Arial"/>
          <w:b/>
          <w:sz w:val="26"/>
          <w:szCs w:val="26"/>
        </w:rPr>
      </w:pPr>
    </w:p>
    <w:p w:rsidR="00731759" w:rsidRDefault="00731759" w:rsidP="00731759">
      <w:pPr>
        <w:pStyle w:val="Listparagraf"/>
        <w:numPr>
          <w:ilvl w:val="0"/>
          <w:numId w:val="4"/>
        </w:numPr>
        <w:jc w:val="both"/>
        <w:rPr>
          <w:rFonts w:ascii="Georgia" w:hAnsi="Georgia" w:cs="Arial"/>
          <w:sz w:val="26"/>
          <w:szCs w:val="26"/>
        </w:rPr>
      </w:pPr>
      <w:r w:rsidRPr="003D2E11">
        <w:rPr>
          <w:rFonts w:ascii="Georgia" w:hAnsi="Georgia" w:cs="Arial"/>
          <w:sz w:val="26"/>
          <w:szCs w:val="26"/>
        </w:rPr>
        <w:t xml:space="preserve">Situaţia modului de </w:t>
      </w:r>
      <w:r w:rsidRPr="007C4CF6">
        <w:rPr>
          <w:rFonts w:ascii="Georgia" w:hAnsi="Georgia" w:cs="Arial"/>
          <w:sz w:val="26"/>
          <w:szCs w:val="26"/>
        </w:rPr>
        <w:t>soluţionare</w:t>
      </w:r>
      <w:r w:rsidRPr="003D2E11">
        <w:rPr>
          <w:rFonts w:ascii="Georgia" w:hAnsi="Georgia" w:cs="Arial"/>
          <w:sz w:val="26"/>
          <w:szCs w:val="26"/>
        </w:rPr>
        <w:t xml:space="preserve"> a documentelor </w:t>
      </w:r>
      <w:r w:rsidRPr="007C4CF6">
        <w:rPr>
          <w:rFonts w:ascii="Georgia" w:hAnsi="Georgia" w:cs="Arial"/>
          <w:sz w:val="26"/>
          <w:szCs w:val="26"/>
        </w:rPr>
        <w:t>înregistrate</w:t>
      </w:r>
      <w:r w:rsidR="007C4CF6">
        <w:rPr>
          <w:rFonts w:ascii="Georgia" w:hAnsi="Georgia" w:cs="Arial"/>
          <w:sz w:val="26"/>
          <w:szCs w:val="26"/>
        </w:rPr>
        <w:t>:</w:t>
      </w:r>
    </w:p>
    <w:p w:rsidR="00363F38" w:rsidRPr="003D2E11" w:rsidRDefault="00363F38" w:rsidP="00363F38">
      <w:pPr>
        <w:pStyle w:val="Listparagraf"/>
        <w:ind w:left="1070"/>
        <w:jc w:val="both"/>
        <w:rPr>
          <w:rFonts w:ascii="Georgia" w:hAnsi="Georgia" w:cs="Arial"/>
          <w:sz w:val="26"/>
          <w:szCs w:val="26"/>
        </w:rPr>
      </w:pPr>
    </w:p>
    <w:p w:rsidR="00731759" w:rsidRPr="00DF327A" w:rsidRDefault="00DF327A" w:rsidP="00731759">
      <w:pPr>
        <w:numPr>
          <w:ilvl w:val="0"/>
          <w:numId w:val="7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73.566 </w:t>
      </w:r>
      <w:r>
        <w:rPr>
          <w:rFonts w:ascii="Georgia" w:hAnsi="Georgia" w:cs="Arial"/>
          <w:sz w:val="26"/>
          <w:szCs w:val="26"/>
        </w:rPr>
        <w:t>n</w:t>
      </w:r>
      <w:r w:rsidR="00731759">
        <w:rPr>
          <w:rFonts w:ascii="Georgia" w:hAnsi="Georgia" w:cs="Arial"/>
          <w:sz w:val="26"/>
          <w:szCs w:val="26"/>
        </w:rPr>
        <w:t xml:space="preserve">umărul documentelor rezolvate </w:t>
      </w:r>
      <w:r w:rsidR="00731759" w:rsidRPr="00DF327A">
        <w:rPr>
          <w:rFonts w:ascii="Georgia" w:hAnsi="Georgia" w:cs="Arial"/>
          <w:sz w:val="26"/>
          <w:szCs w:val="26"/>
        </w:rPr>
        <w:t>favorabil</w:t>
      </w:r>
    </w:p>
    <w:p w:rsidR="00A02C1A" w:rsidRPr="00F10D6F" w:rsidRDefault="0055607E" w:rsidP="00A02C1A">
      <w:pPr>
        <w:numPr>
          <w:ilvl w:val="0"/>
          <w:numId w:val="7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    </w:t>
      </w:r>
      <w:r w:rsidR="00DF327A">
        <w:rPr>
          <w:rFonts w:ascii="Georgia" w:hAnsi="Georgia" w:cs="Arial"/>
          <w:b/>
          <w:color w:val="0070C0"/>
          <w:sz w:val="26"/>
          <w:szCs w:val="26"/>
        </w:rPr>
        <w:t xml:space="preserve">258 </w:t>
      </w:r>
      <w:r w:rsidR="00DF327A">
        <w:rPr>
          <w:rFonts w:ascii="Georgia" w:hAnsi="Georgia" w:cs="Arial"/>
          <w:sz w:val="26"/>
          <w:szCs w:val="26"/>
        </w:rPr>
        <w:t>n</w:t>
      </w:r>
      <w:r w:rsidR="00A02C1A">
        <w:rPr>
          <w:rFonts w:ascii="Georgia" w:hAnsi="Georgia" w:cs="Arial"/>
          <w:sz w:val="26"/>
          <w:szCs w:val="26"/>
        </w:rPr>
        <w:t xml:space="preserve">umărul documentelor rezolvate </w:t>
      </w:r>
      <w:r w:rsidR="00A02C1A" w:rsidRPr="00F10D6F">
        <w:rPr>
          <w:rFonts w:ascii="Georgia" w:hAnsi="Georgia" w:cs="Arial"/>
          <w:sz w:val="26"/>
          <w:szCs w:val="26"/>
        </w:rPr>
        <w:t>nefavorabil</w:t>
      </w:r>
    </w:p>
    <w:p w:rsidR="00A02C1A" w:rsidRPr="00F10D6F" w:rsidRDefault="0055607E" w:rsidP="00DF327A">
      <w:pPr>
        <w:numPr>
          <w:ilvl w:val="0"/>
          <w:numId w:val="7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    </w:t>
      </w:r>
      <w:r w:rsidR="00DF327A">
        <w:rPr>
          <w:rFonts w:ascii="Georgia" w:hAnsi="Georgia" w:cs="Arial"/>
          <w:b/>
          <w:color w:val="0070C0"/>
          <w:sz w:val="26"/>
          <w:szCs w:val="26"/>
        </w:rPr>
        <w:t>801</w:t>
      </w:r>
      <w:r w:rsidR="00DF327A">
        <w:rPr>
          <w:rFonts w:ascii="Georgia" w:hAnsi="Georgia" w:cs="Arial"/>
          <w:color w:val="0070C0"/>
          <w:sz w:val="26"/>
          <w:szCs w:val="26"/>
        </w:rPr>
        <w:t xml:space="preserve"> </w:t>
      </w:r>
      <w:r w:rsidR="00DF327A" w:rsidRPr="00DF327A">
        <w:rPr>
          <w:rFonts w:ascii="Georgia" w:hAnsi="Georgia" w:cs="Arial"/>
          <w:sz w:val="26"/>
          <w:szCs w:val="26"/>
        </w:rPr>
        <w:t>n</w:t>
      </w:r>
      <w:r w:rsidR="00A02C1A" w:rsidRPr="00DF327A">
        <w:rPr>
          <w:rFonts w:ascii="Georgia" w:hAnsi="Georgia" w:cs="Arial"/>
          <w:sz w:val="26"/>
          <w:szCs w:val="26"/>
        </w:rPr>
        <w:t xml:space="preserve">umărul documentelor rezolvate </w:t>
      </w:r>
      <w:r w:rsidR="00F10D6F">
        <w:rPr>
          <w:rFonts w:ascii="Georgia" w:hAnsi="Georgia" w:cs="Arial"/>
          <w:sz w:val="26"/>
          <w:szCs w:val="26"/>
        </w:rPr>
        <w:t>parţ</w:t>
      </w:r>
      <w:r w:rsidR="00A02C1A" w:rsidRPr="00F10D6F">
        <w:rPr>
          <w:rFonts w:ascii="Georgia" w:hAnsi="Georgia" w:cs="Arial"/>
          <w:sz w:val="26"/>
          <w:szCs w:val="26"/>
        </w:rPr>
        <w:t>ial</w:t>
      </w:r>
    </w:p>
    <w:p w:rsidR="00A02C1A" w:rsidRPr="005D7C14" w:rsidRDefault="00A02C1A" w:rsidP="00235DC9">
      <w:pPr>
        <w:jc w:val="both"/>
        <w:rPr>
          <w:rFonts w:ascii="Georgia" w:hAnsi="Georgia" w:cs="Arial"/>
          <w:color w:val="0070C0"/>
          <w:sz w:val="26"/>
          <w:szCs w:val="26"/>
        </w:rPr>
      </w:pPr>
    </w:p>
    <w:p w:rsidR="00731759" w:rsidRPr="003D2E11" w:rsidRDefault="00731759" w:rsidP="00731759">
      <w:pPr>
        <w:pStyle w:val="Listparagraf"/>
        <w:ind w:left="1790"/>
        <w:jc w:val="both"/>
      </w:pPr>
    </w:p>
    <w:p w:rsidR="00F923BF" w:rsidRDefault="00F923BF" w:rsidP="00F923BF">
      <w:pPr>
        <w:numPr>
          <w:ilvl w:val="0"/>
          <w:numId w:val="2"/>
        </w:numPr>
        <w:jc w:val="both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>Numărul estimativ de vizitatori al punctului de informare-documentare:</w:t>
      </w:r>
    </w:p>
    <w:p w:rsidR="00ED4C83" w:rsidRDefault="00F923BF" w:rsidP="006B6815">
      <w:pPr>
        <w:pStyle w:val="Listparagraf"/>
        <w:numPr>
          <w:ilvl w:val="0"/>
          <w:numId w:val="8"/>
        </w:numPr>
        <w:jc w:val="both"/>
        <w:rPr>
          <w:rFonts w:ascii="Georgia" w:hAnsi="Georgia" w:cs="Arial"/>
          <w:color w:val="0070C0"/>
          <w:sz w:val="26"/>
          <w:szCs w:val="26"/>
        </w:rPr>
      </w:pPr>
      <w:r w:rsidRPr="00250E29">
        <w:rPr>
          <w:rFonts w:ascii="Georgia" w:hAnsi="Georgia" w:cs="Arial"/>
          <w:b/>
          <w:color w:val="0070C0"/>
          <w:sz w:val="26"/>
          <w:szCs w:val="26"/>
        </w:rPr>
        <w:t>57.000</w:t>
      </w:r>
      <w:r w:rsidRPr="00250E29">
        <w:rPr>
          <w:rFonts w:ascii="Georgia" w:hAnsi="Georgia" w:cs="Arial"/>
          <w:color w:val="0070C0"/>
          <w:sz w:val="26"/>
          <w:szCs w:val="26"/>
        </w:rPr>
        <w:t>/an</w:t>
      </w:r>
    </w:p>
    <w:p w:rsidR="006B6815" w:rsidRDefault="006B6815" w:rsidP="006B6815">
      <w:pPr>
        <w:pStyle w:val="Listparagraf"/>
        <w:ind w:left="3585"/>
        <w:jc w:val="both"/>
        <w:rPr>
          <w:rFonts w:ascii="Georgia" w:hAnsi="Georgia" w:cs="Arial"/>
          <w:b/>
          <w:color w:val="0070C0"/>
          <w:sz w:val="26"/>
          <w:szCs w:val="26"/>
        </w:rPr>
      </w:pPr>
    </w:p>
    <w:p w:rsidR="008246E9" w:rsidRDefault="008246E9" w:rsidP="006B6815">
      <w:pPr>
        <w:pStyle w:val="Listparagraf"/>
        <w:ind w:left="3585"/>
        <w:jc w:val="both"/>
        <w:rPr>
          <w:rFonts w:ascii="Georgia" w:hAnsi="Georgia" w:cs="Arial"/>
          <w:b/>
          <w:color w:val="0070C0"/>
          <w:sz w:val="26"/>
          <w:szCs w:val="26"/>
        </w:rPr>
      </w:pPr>
    </w:p>
    <w:p w:rsidR="006B6815" w:rsidRPr="003E739F" w:rsidRDefault="006B6815" w:rsidP="006B6815">
      <w:pPr>
        <w:jc w:val="both"/>
        <w:rPr>
          <w:b/>
          <w:lang w:val="pt-BR"/>
        </w:rPr>
      </w:pPr>
      <w:r w:rsidRPr="003E739F">
        <w:rPr>
          <w:b/>
          <w:bCs/>
          <w:lang w:val="pt-BR"/>
        </w:rPr>
        <w:t xml:space="preserve">     </w:t>
      </w:r>
      <w:r w:rsidRPr="003E739F">
        <w:rPr>
          <w:b/>
          <w:lang w:val="pt-BR"/>
        </w:rPr>
        <w:t xml:space="preserve">  DIRECTOR,                                                                    </w:t>
      </w:r>
      <w:r>
        <w:rPr>
          <w:b/>
          <w:lang w:val="pt-BR"/>
        </w:rPr>
        <w:t xml:space="preserve">                       </w:t>
      </w:r>
      <w:r w:rsidRPr="003E739F">
        <w:rPr>
          <w:b/>
          <w:lang w:val="pt-BR"/>
        </w:rPr>
        <w:t xml:space="preserve"> ŞEF SERVICIU,</w:t>
      </w:r>
    </w:p>
    <w:p w:rsidR="006B6815" w:rsidRDefault="006B6815" w:rsidP="006B6815">
      <w:pPr>
        <w:jc w:val="both"/>
        <w:rPr>
          <w:lang w:val="pt-BR"/>
        </w:rPr>
      </w:pPr>
      <w:r>
        <w:rPr>
          <w:b/>
          <w:lang w:val="pt-BR"/>
        </w:rPr>
        <w:t xml:space="preserve">       </w:t>
      </w:r>
      <w:r w:rsidRPr="003E739F">
        <w:rPr>
          <w:b/>
          <w:lang w:val="pt-BR"/>
        </w:rPr>
        <w:t xml:space="preserve"> </w:t>
      </w:r>
      <w:r w:rsidRPr="003E739F">
        <w:rPr>
          <w:lang w:val="pt-BR"/>
        </w:rPr>
        <w:t>Irina Ionescu</w:t>
      </w:r>
      <w:r w:rsidRPr="003E739F">
        <w:rPr>
          <w:lang w:val="pt-BR"/>
        </w:rPr>
        <w:tab/>
      </w:r>
      <w:r w:rsidRPr="003E739F">
        <w:rPr>
          <w:lang w:val="pt-BR"/>
        </w:rPr>
        <w:tab/>
        <w:t xml:space="preserve">                                                                </w:t>
      </w:r>
      <w:r>
        <w:rPr>
          <w:lang w:val="pt-BR"/>
        </w:rPr>
        <w:t xml:space="preserve">            </w:t>
      </w:r>
      <w:r w:rsidRPr="003E739F">
        <w:rPr>
          <w:lang w:val="pt-BR"/>
        </w:rPr>
        <w:t xml:space="preserve"> </w:t>
      </w:r>
      <w:r>
        <w:rPr>
          <w:lang w:val="pt-BR"/>
        </w:rPr>
        <w:t>Simona Toader</w:t>
      </w:r>
    </w:p>
    <w:p w:rsidR="006B6815" w:rsidRDefault="006B6815" w:rsidP="006B6815">
      <w:pPr>
        <w:pStyle w:val="Listparagraf"/>
        <w:ind w:left="3585"/>
        <w:jc w:val="both"/>
        <w:rPr>
          <w:rFonts w:ascii="Georgia" w:hAnsi="Georgia" w:cs="Arial"/>
          <w:color w:val="0070C0"/>
          <w:sz w:val="26"/>
          <w:szCs w:val="26"/>
        </w:rPr>
      </w:pPr>
    </w:p>
    <w:p w:rsidR="008246E9" w:rsidRDefault="008246E9" w:rsidP="006B6815">
      <w:pPr>
        <w:pStyle w:val="Listparagraf"/>
        <w:ind w:left="3585"/>
        <w:jc w:val="both"/>
        <w:rPr>
          <w:rFonts w:ascii="Georgia" w:hAnsi="Georgia" w:cs="Arial"/>
          <w:color w:val="0070C0"/>
          <w:sz w:val="26"/>
          <w:szCs w:val="26"/>
        </w:rPr>
      </w:pPr>
    </w:p>
    <w:p w:rsidR="00C800FE" w:rsidRPr="000B377D" w:rsidRDefault="00C800FE" w:rsidP="001C34AB">
      <w:pPr>
        <w:pStyle w:val="Listparagraf"/>
        <w:ind w:left="3585"/>
        <w:jc w:val="right"/>
        <w:rPr>
          <w:sz w:val="16"/>
          <w:szCs w:val="16"/>
        </w:rPr>
      </w:pPr>
      <w:r w:rsidRPr="000B377D">
        <w:rPr>
          <w:sz w:val="16"/>
          <w:szCs w:val="16"/>
        </w:rPr>
        <w:t>SRRP</w:t>
      </w:r>
      <w:r w:rsidR="00385B34" w:rsidRPr="000B377D">
        <w:rPr>
          <w:sz w:val="16"/>
          <w:szCs w:val="16"/>
        </w:rPr>
        <w:t>-RAPOG</w:t>
      </w:r>
      <w:r w:rsidR="000529D4">
        <w:rPr>
          <w:sz w:val="16"/>
          <w:szCs w:val="16"/>
        </w:rPr>
        <w:t>27</w:t>
      </w:r>
    </w:p>
    <w:sectPr w:rsidR="00C800FE" w:rsidRPr="000B377D" w:rsidSect="00111B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C9" w:rsidRDefault="00235DC9" w:rsidP="00235DC9">
      <w:r>
        <w:separator/>
      </w:r>
    </w:p>
  </w:endnote>
  <w:endnote w:type="continuationSeparator" w:id="0">
    <w:p w:rsidR="00235DC9" w:rsidRDefault="00235DC9" w:rsidP="0023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5B" w:rsidRDefault="00840D5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5B" w:rsidRDefault="00840D5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5B" w:rsidRDefault="00840D5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C9" w:rsidRDefault="00235DC9" w:rsidP="00235DC9">
      <w:r>
        <w:separator/>
      </w:r>
    </w:p>
  </w:footnote>
  <w:footnote w:type="continuationSeparator" w:id="0">
    <w:p w:rsidR="00235DC9" w:rsidRDefault="00235DC9" w:rsidP="0023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5B" w:rsidRDefault="00840D5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5B" w:rsidRDefault="00840D5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5B" w:rsidRDefault="00840D5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06"/>
      </v:shape>
    </w:pict>
  </w:numPicBullet>
  <w:abstractNum w:abstractNumId="0">
    <w:nsid w:val="022E4409"/>
    <w:multiLevelType w:val="hybridMultilevel"/>
    <w:tmpl w:val="1A06A21A"/>
    <w:lvl w:ilvl="0" w:tplc="3732EB8C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>
    <w:nsid w:val="026D3397"/>
    <w:multiLevelType w:val="hybridMultilevel"/>
    <w:tmpl w:val="80FA930E"/>
    <w:lvl w:ilvl="0" w:tplc="FC469D76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634486"/>
    <w:multiLevelType w:val="hybridMultilevel"/>
    <w:tmpl w:val="358A583E"/>
    <w:lvl w:ilvl="0" w:tplc="0418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25142766"/>
    <w:multiLevelType w:val="hybridMultilevel"/>
    <w:tmpl w:val="47B8B5D8"/>
    <w:lvl w:ilvl="0" w:tplc="0418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925391A"/>
    <w:multiLevelType w:val="hybridMultilevel"/>
    <w:tmpl w:val="C40C975C"/>
    <w:lvl w:ilvl="0" w:tplc="0418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29A140FD"/>
    <w:multiLevelType w:val="hybridMultilevel"/>
    <w:tmpl w:val="D25E1DA8"/>
    <w:lvl w:ilvl="0" w:tplc="0418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6">
    <w:nsid w:val="39F106AC"/>
    <w:multiLevelType w:val="hybridMultilevel"/>
    <w:tmpl w:val="8524287C"/>
    <w:lvl w:ilvl="0" w:tplc="04180007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33EC7094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</w:lvl>
    <w:lvl w:ilvl="3" w:tplc="0418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55067DD3"/>
    <w:multiLevelType w:val="hybridMultilevel"/>
    <w:tmpl w:val="D3DC332E"/>
    <w:lvl w:ilvl="0" w:tplc="0418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>
    <w:nsid w:val="60D640EB"/>
    <w:multiLevelType w:val="hybridMultilevel"/>
    <w:tmpl w:val="7F729644"/>
    <w:lvl w:ilvl="0" w:tplc="0418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7192372A"/>
    <w:multiLevelType w:val="hybridMultilevel"/>
    <w:tmpl w:val="010C83C4"/>
    <w:lvl w:ilvl="0" w:tplc="04180005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7"/>
    <w:rsid w:val="00036E6A"/>
    <w:rsid w:val="000529D4"/>
    <w:rsid w:val="00067867"/>
    <w:rsid w:val="00070D43"/>
    <w:rsid w:val="00072506"/>
    <w:rsid w:val="00075BA0"/>
    <w:rsid w:val="000B377D"/>
    <w:rsid w:val="000D326E"/>
    <w:rsid w:val="000F2EBD"/>
    <w:rsid w:val="00111B43"/>
    <w:rsid w:val="00146F15"/>
    <w:rsid w:val="00181B9A"/>
    <w:rsid w:val="001B65E9"/>
    <w:rsid w:val="001C34AB"/>
    <w:rsid w:val="001E2BCD"/>
    <w:rsid w:val="001E3540"/>
    <w:rsid w:val="00220F32"/>
    <w:rsid w:val="00222E77"/>
    <w:rsid w:val="00235DC9"/>
    <w:rsid w:val="0023729F"/>
    <w:rsid w:val="00250E29"/>
    <w:rsid w:val="002C0F49"/>
    <w:rsid w:val="002C7E32"/>
    <w:rsid w:val="002F0FD4"/>
    <w:rsid w:val="00363F38"/>
    <w:rsid w:val="003766C3"/>
    <w:rsid w:val="00384B4A"/>
    <w:rsid w:val="00385B34"/>
    <w:rsid w:val="0039050D"/>
    <w:rsid w:val="003C136D"/>
    <w:rsid w:val="003D2E11"/>
    <w:rsid w:val="003F2158"/>
    <w:rsid w:val="003F7F6B"/>
    <w:rsid w:val="00411D5C"/>
    <w:rsid w:val="00433CAF"/>
    <w:rsid w:val="00470F02"/>
    <w:rsid w:val="004E45A3"/>
    <w:rsid w:val="00511E07"/>
    <w:rsid w:val="0055607E"/>
    <w:rsid w:val="005565D6"/>
    <w:rsid w:val="00581E85"/>
    <w:rsid w:val="00592259"/>
    <w:rsid w:val="005D7C14"/>
    <w:rsid w:val="005E7E40"/>
    <w:rsid w:val="006B6815"/>
    <w:rsid w:val="006D3D77"/>
    <w:rsid w:val="006D7B4E"/>
    <w:rsid w:val="00731759"/>
    <w:rsid w:val="007812D3"/>
    <w:rsid w:val="00782C33"/>
    <w:rsid w:val="007C4CF6"/>
    <w:rsid w:val="007F5904"/>
    <w:rsid w:val="008246E9"/>
    <w:rsid w:val="008257E9"/>
    <w:rsid w:val="00840D5B"/>
    <w:rsid w:val="00871F45"/>
    <w:rsid w:val="008F07F4"/>
    <w:rsid w:val="00913B42"/>
    <w:rsid w:val="00973E4F"/>
    <w:rsid w:val="009D519D"/>
    <w:rsid w:val="00A02C1A"/>
    <w:rsid w:val="00A63BC0"/>
    <w:rsid w:val="00B112C8"/>
    <w:rsid w:val="00B24262"/>
    <w:rsid w:val="00B56372"/>
    <w:rsid w:val="00BA32EA"/>
    <w:rsid w:val="00BB623E"/>
    <w:rsid w:val="00C0557D"/>
    <w:rsid w:val="00C800FE"/>
    <w:rsid w:val="00C850F6"/>
    <w:rsid w:val="00D10317"/>
    <w:rsid w:val="00D66195"/>
    <w:rsid w:val="00D84B2F"/>
    <w:rsid w:val="00DF15AC"/>
    <w:rsid w:val="00DF327A"/>
    <w:rsid w:val="00E024E3"/>
    <w:rsid w:val="00E06156"/>
    <w:rsid w:val="00E45B17"/>
    <w:rsid w:val="00ED4C83"/>
    <w:rsid w:val="00EE4E01"/>
    <w:rsid w:val="00F10D6F"/>
    <w:rsid w:val="00F26C83"/>
    <w:rsid w:val="00F366A2"/>
    <w:rsid w:val="00F923BF"/>
    <w:rsid w:val="00FB40EA"/>
    <w:rsid w:val="00FE48B1"/>
    <w:rsid w:val="00FF02AA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84B4A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384B4A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Listparagraf">
    <w:name w:val="List Paragraph"/>
    <w:basedOn w:val="Normal"/>
    <w:uiPriority w:val="34"/>
    <w:qFormat/>
    <w:rsid w:val="00E024E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84B4A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384B4A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Listparagraf">
    <w:name w:val="List Paragraph"/>
    <w:basedOn w:val="Normal"/>
    <w:uiPriority w:val="34"/>
    <w:qFormat/>
    <w:rsid w:val="00E024E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AB4A-B445-4235-8A41-E849572F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2019-03-06T13:52:00Z</dcterms:created>
  <dcterms:modified xsi:type="dcterms:W3CDTF">2019-03-06T13:52:00Z</dcterms:modified>
</cp:coreProperties>
</file>