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D346B" w:rsidRDefault="005D346B" w:rsidP="002C51EE">
      <w:pPr>
        <w:pStyle w:val="Titlu3"/>
        <w:rPr>
          <w:sz w:val="24"/>
          <w:szCs w:val="24"/>
        </w:rPr>
      </w:pPr>
    </w:p>
    <w:p w:rsidR="00815793" w:rsidRPr="00441F5F" w:rsidRDefault="00815793" w:rsidP="002C51EE">
      <w:pPr>
        <w:pStyle w:val="Titlu3"/>
        <w:rPr>
          <w:i/>
          <w:sz w:val="24"/>
          <w:szCs w:val="24"/>
        </w:rPr>
      </w:pPr>
      <w:r w:rsidRPr="00BA3CCD">
        <w:rPr>
          <w:sz w:val="24"/>
          <w:szCs w:val="24"/>
        </w:rPr>
        <w:t xml:space="preserve"> </w:t>
      </w:r>
      <w:r w:rsidR="005D346B" w:rsidRPr="00BA3CCD">
        <w:rPr>
          <w:sz w:val="24"/>
          <w:szCs w:val="24"/>
        </w:rPr>
        <w:t xml:space="preserve">  </w:t>
      </w:r>
      <w:r w:rsidRPr="00BA3CCD">
        <w:rPr>
          <w:b w:val="0"/>
          <w:sz w:val="24"/>
          <w:szCs w:val="24"/>
        </w:rPr>
        <w:t>Nr.</w:t>
      </w:r>
      <w:r w:rsidR="0019734E" w:rsidRPr="00BA3CCD">
        <w:rPr>
          <w:b w:val="0"/>
          <w:sz w:val="24"/>
          <w:szCs w:val="24"/>
        </w:rPr>
        <w:tab/>
      </w:r>
      <w:r w:rsidR="006D3D33">
        <w:rPr>
          <w:b w:val="0"/>
          <w:sz w:val="24"/>
          <w:szCs w:val="24"/>
        </w:rPr>
        <w:t>63368/24.04.2025</w:t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  <w:t xml:space="preserve">                 </w:t>
      </w:r>
      <w:r w:rsidR="00344800" w:rsidRPr="00BA3CCD">
        <w:rPr>
          <w:i/>
        </w:rPr>
        <w:t xml:space="preserve">                         </w:t>
      </w:r>
      <w:r w:rsidR="00E546EF" w:rsidRPr="00BA3CCD">
        <w:rPr>
          <w:i/>
        </w:rPr>
        <w:t xml:space="preserve">        </w:t>
      </w:r>
      <w:r w:rsidR="00E546EF" w:rsidRPr="00BA3CCD">
        <w:rPr>
          <w:i/>
        </w:rPr>
        <w:tab/>
      </w:r>
      <w:r w:rsidR="00E546EF" w:rsidRPr="00BA3CCD">
        <w:rPr>
          <w:i/>
        </w:rPr>
        <w:tab/>
      </w:r>
      <w:r w:rsidR="00E546EF" w:rsidRPr="00BA3CCD">
        <w:rPr>
          <w:i/>
        </w:rPr>
        <w:tab/>
        <w:t xml:space="preserve">   </w:t>
      </w:r>
      <w:r w:rsidR="00441F5F" w:rsidRPr="00BA3CCD">
        <w:rPr>
          <w:i/>
        </w:rPr>
        <w:t xml:space="preserve"> </w:t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  <w:t xml:space="preserve"> </w:t>
      </w:r>
      <w:r w:rsidR="005D346B">
        <w:rPr>
          <w:i/>
        </w:rPr>
        <w:tab/>
      </w:r>
      <w:r w:rsidR="005D346B">
        <w:rPr>
          <w:i/>
        </w:rPr>
        <w:tab/>
        <w:t xml:space="preserve"> </w:t>
      </w:r>
      <w:r w:rsidR="006D3D33">
        <w:rPr>
          <w:i/>
        </w:rPr>
        <w:tab/>
        <w:t xml:space="preserve"> </w:t>
      </w:r>
      <w:r w:rsidRPr="00441F5F">
        <w:rPr>
          <w:i/>
          <w:sz w:val="24"/>
          <w:szCs w:val="24"/>
        </w:rPr>
        <w:t>APROBAT,</w:t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Pr="00441F5F">
        <w:rPr>
          <w:b w:val="0"/>
          <w:sz w:val="24"/>
          <w:szCs w:val="24"/>
        </w:rPr>
        <w:t xml:space="preserve">      </w:t>
      </w:r>
      <w:r w:rsidR="00BD357B" w:rsidRPr="00441F5F">
        <w:rPr>
          <w:b w:val="0"/>
          <w:sz w:val="24"/>
          <w:szCs w:val="24"/>
        </w:rPr>
        <w:t xml:space="preserve">       </w:t>
      </w:r>
      <w:r w:rsidR="005D346B">
        <w:rPr>
          <w:b w:val="0"/>
          <w:sz w:val="24"/>
          <w:szCs w:val="24"/>
        </w:rPr>
        <w:t xml:space="preserve">                     </w:t>
      </w:r>
      <w:r w:rsidRPr="00441F5F">
        <w:rPr>
          <w:i/>
          <w:sz w:val="24"/>
          <w:szCs w:val="24"/>
        </w:rPr>
        <w:t>PRIMAR</w:t>
      </w:r>
    </w:p>
    <w:p w:rsidR="00815793" w:rsidRPr="00441F5F" w:rsidRDefault="00815793" w:rsidP="00815793">
      <w:pPr>
        <w:pStyle w:val="Titlu"/>
        <w:jc w:val="left"/>
        <w:rPr>
          <w:i/>
        </w:rPr>
      </w:pPr>
      <w:r w:rsidRPr="00441F5F">
        <w:t xml:space="preserve">                                                                                                                                                                 </w:t>
      </w:r>
      <w:r w:rsidR="00B86B67">
        <w:t xml:space="preserve">                              </w:t>
      </w:r>
      <w:r w:rsidR="005D346B">
        <w:t xml:space="preserve">   </w:t>
      </w:r>
      <w:r w:rsidR="00FD4401">
        <w:rPr>
          <w:i/>
        </w:rPr>
        <w:t>RAREȘ HOPINCĂ</w:t>
      </w:r>
    </w:p>
    <w:p w:rsidR="00E013EC" w:rsidRDefault="00E013EC">
      <w:pPr>
        <w:rPr>
          <w:sz w:val="14"/>
        </w:rPr>
      </w:pPr>
    </w:p>
    <w:p w:rsidR="008B4916" w:rsidRPr="004D1E5F" w:rsidRDefault="001A75B8" w:rsidP="004D1E5F">
      <w:pPr>
        <w:pStyle w:val="Titlu3"/>
        <w:rPr>
          <w:color w:val="FF0000"/>
          <w:sz w:val="20"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44242F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065324">
        <w:rPr>
          <w:sz w:val="28"/>
          <w:szCs w:val="28"/>
        </w:rPr>
        <w:t xml:space="preserve">Anunț </w:t>
      </w:r>
      <w:r w:rsidR="001B70CB" w:rsidRPr="00065324">
        <w:rPr>
          <w:sz w:val="28"/>
          <w:szCs w:val="28"/>
        </w:rPr>
        <w:t>pri</w:t>
      </w:r>
      <w:r w:rsidR="00F90D06" w:rsidRPr="00065324">
        <w:rPr>
          <w:sz w:val="28"/>
          <w:szCs w:val="28"/>
        </w:rPr>
        <w:t>vin</w:t>
      </w:r>
      <w:r w:rsidR="00641349" w:rsidRPr="00065324">
        <w:rPr>
          <w:sz w:val="28"/>
          <w:szCs w:val="28"/>
        </w:rPr>
        <w:t>d testarea profesională</w:t>
      </w:r>
      <w:r w:rsidR="002A0802" w:rsidRPr="00065324">
        <w:rPr>
          <w:sz w:val="28"/>
          <w:szCs w:val="28"/>
        </w:rPr>
        <w:t xml:space="preserve"> din data de </w:t>
      </w:r>
      <w:r w:rsidR="00816433">
        <w:rPr>
          <w:sz w:val="28"/>
          <w:szCs w:val="28"/>
        </w:rPr>
        <w:t>30 aprilie</w:t>
      </w:r>
      <w:r w:rsidR="00641349" w:rsidRPr="00065324">
        <w:rPr>
          <w:sz w:val="28"/>
          <w:szCs w:val="28"/>
        </w:rPr>
        <w:t xml:space="preserve"> 2025, ora 11</w:t>
      </w:r>
      <w:r w:rsidR="00D979C3" w:rsidRPr="00065324">
        <w:rPr>
          <w:sz w:val="28"/>
          <w:szCs w:val="28"/>
        </w:rPr>
        <w:t xml:space="preserve">:00 </w:t>
      </w:r>
      <w:r w:rsidR="00DF2892" w:rsidRPr="00065324">
        <w:rPr>
          <w:sz w:val="28"/>
          <w:szCs w:val="28"/>
        </w:rPr>
        <w:t>pentru</w:t>
      </w:r>
      <w:r w:rsidR="0044242F">
        <w:rPr>
          <w:sz w:val="28"/>
          <w:szCs w:val="28"/>
        </w:rPr>
        <w:t xml:space="preserve"> ocuparea </w:t>
      </w:r>
    </w:p>
    <w:p w:rsidR="00DE467D" w:rsidRPr="00065324" w:rsidRDefault="0044242F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un</w:t>
      </w:r>
      <w:r w:rsidR="007A5DBE">
        <w:rPr>
          <w:sz w:val="28"/>
          <w:szCs w:val="28"/>
        </w:rPr>
        <w:t>ei</w:t>
      </w:r>
      <w:r>
        <w:rPr>
          <w:sz w:val="28"/>
          <w:szCs w:val="28"/>
        </w:rPr>
        <w:t xml:space="preserve"> funcții publice de conducere ca urmare</w:t>
      </w:r>
      <w:r w:rsidR="001B70CB" w:rsidRPr="00065324">
        <w:rPr>
          <w:sz w:val="28"/>
          <w:szCs w:val="28"/>
        </w:rPr>
        <w:t xml:space="preserve"> a reorganizării </w:t>
      </w:r>
      <w:r w:rsidR="00774C9C">
        <w:rPr>
          <w:sz w:val="28"/>
          <w:szCs w:val="28"/>
        </w:rPr>
        <w:t>aparatului de specialitate al Primarului Sectorului 2</w:t>
      </w:r>
    </w:p>
    <w:p w:rsidR="00E85A50" w:rsidRDefault="00E85A50" w:rsidP="00401610">
      <w:pPr>
        <w:pStyle w:val="Titlu"/>
        <w:tabs>
          <w:tab w:val="left" w:pos="5651"/>
        </w:tabs>
        <w:jc w:val="left"/>
      </w:pPr>
    </w:p>
    <w:p w:rsidR="001F7139" w:rsidRPr="004D1E5F" w:rsidRDefault="001F7139" w:rsidP="00C64D0D">
      <w:pPr>
        <w:pStyle w:val="Titlu6"/>
        <w:spacing w:before="0"/>
        <w:ind w:left="284"/>
        <w:rPr>
          <w:rFonts w:ascii="Times New Roman" w:eastAsia="Times New Roman" w:hAnsi="Times New Roman" w:cs="Times New Roman"/>
          <w:bCs/>
          <w:color w:val="auto"/>
        </w:rPr>
      </w:pPr>
      <w:proofErr w:type="spellStart"/>
      <w:r w:rsidRPr="004D1E5F">
        <w:rPr>
          <w:rFonts w:ascii="Times New Roman" w:eastAsia="Times New Roman" w:hAnsi="Times New Roman" w:cs="Times New Roman"/>
          <w:b/>
          <w:bCs/>
          <w:color w:val="auto"/>
        </w:rPr>
        <w:t>Instituţia</w:t>
      </w:r>
      <w:proofErr w:type="spellEnd"/>
      <w:r w:rsidRPr="004D1E5F">
        <w:rPr>
          <w:rFonts w:ascii="Times New Roman" w:eastAsia="Times New Roman" w:hAnsi="Times New Roman" w:cs="Times New Roman"/>
          <w:b/>
          <w:bCs/>
          <w:color w:val="auto"/>
        </w:rPr>
        <w:t xml:space="preserve"> organizatoare: </w:t>
      </w:r>
      <w:r w:rsidR="00F90D06" w:rsidRPr="004D1E5F">
        <w:rPr>
          <w:rFonts w:ascii="Times New Roman" w:eastAsia="Times New Roman" w:hAnsi="Times New Roman" w:cs="Times New Roman"/>
          <w:bCs/>
          <w:color w:val="auto"/>
        </w:rPr>
        <w:t xml:space="preserve">Primăria Sectorului 2 </w:t>
      </w:r>
      <w:proofErr w:type="spellStart"/>
      <w:r w:rsidR="00F90D06" w:rsidRPr="004D1E5F">
        <w:rPr>
          <w:rFonts w:ascii="Times New Roman" w:eastAsia="Times New Roman" w:hAnsi="Times New Roman" w:cs="Times New Roman"/>
          <w:bCs/>
          <w:color w:val="auto"/>
        </w:rPr>
        <w:t>Bucureşti</w:t>
      </w:r>
      <w:proofErr w:type="spellEnd"/>
      <w:r w:rsidR="00F90D06" w:rsidRPr="004D1E5F"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 w:rsidR="00F90D06" w:rsidRPr="004D1E5F">
        <w:rPr>
          <w:rFonts w:ascii="Times New Roman" w:hAnsi="Times New Roman" w:cs="Times New Roman"/>
          <w:bCs/>
          <w:color w:val="auto"/>
        </w:rPr>
        <w:t>Str. Chiristigiilor nr. 11-13, Sector 2</w:t>
      </w:r>
    </w:p>
    <w:p w:rsidR="001F7139" w:rsidRPr="004D1E5F" w:rsidRDefault="001F7139" w:rsidP="00C64D0D">
      <w:pPr>
        <w:ind w:left="284"/>
      </w:pPr>
      <w:r w:rsidRPr="004D1E5F">
        <w:rPr>
          <w:b/>
        </w:rPr>
        <w:t xml:space="preserve">Data afișării </w:t>
      </w:r>
      <w:proofErr w:type="spellStart"/>
      <w:r w:rsidRPr="004D1E5F">
        <w:rPr>
          <w:b/>
        </w:rPr>
        <w:t>anunţului</w:t>
      </w:r>
      <w:proofErr w:type="spellEnd"/>
      <w:r w:rsidRPr="004D1E5F">
        <w:rPr>
          <w:b/>
        </w:rPr>
        <w:t xml:space="preserve"> de </w:t>
      </w:r>
      <w:r w:rsidR="00641349" w:rsidRPr="004D1E5F">
        <w:rPr>
          <w:b/>
        </w:rPr>
        <w:t>testare profesională</w:t>
      </w:r>
      <w:r w:rsidRPr="004D1E5F">
        <w:rPr>
          <w:b/>
        </w:rPr>
        <w:t xml:space="preserve">: </w:t>
      </w:r>
      <w:r w:rsidR="00816433" w:rsidRPr="004D1E5F">
        <w:t>2</w:t>
      </w:r>
      <w:r w:rsidR="00EF4C5A">
        <w:t>5</w:t>
      </w:r>
      <w:r w:rsidR="0044242F" w:rsidRPr="004D1E5F">
        <w:t>.04.</w:t>
      </w:r>
      <w:r w:rsidR="00641349" w:rsidRPr="004D1E5F">
        <w:t>2025</w:t>
      </w:r>
    </w:p>
    <w:p w:rsidR="001F7139" w:rsidRPr="004D1E5F" w:rsidRDefault="00EF4C5A" w:rsidP="00C64D0D">
      <w:pPr>
        <w:ind w:left="284"/>
      </w:pPr>
      <w:r>
        <w:rPr>
          <w:b/>
        </w:rPr>
        <w:t>Perioada de î</w:t>
      </w:r>
      <w:r w:rsidR="001F7139" w:rsidRPr="004D1E5F">
        <w:rPr>
          <w:b/>
        </w:rPr>
        <w:t>nscriere</w:t>
      </w:r>
      <w:r w:rsidR="00711F40" w:rsidRPr="004D1E5F">
        <w:rPr>
          <w:b/>
        </w:rPr>
        <w:t xml:space="preserve"> a candidaților</w:t>
      </w:r>
      <w:r w:rsidR="001F7139" w:rsidRPr="004D1E5F">
        <w:rPr>
          <w:b/>
        </w:rPr>
        <w:t>:</w:t>
      </w:r>
      <w:r w:rsidR="00EB0F9B" w:rsidRPr="004D1E5F">
        <w:rPr>
          <w:b/>
        </w:rPr>
        <w:t xml:space="preserve"> </w:t>
      </w:r>
      <w:r w:rsidR="0044242F" w:rsidRPr="004D1E5F">
        <w:t>2</w:t>
      </w:r>
      <w:r>
        <w:t>5</w:t>
      </w:r>
      <w:r w:rsidR="00641349" w:rsidRPr="004D1E5F">
        <w:t>.04.2025</w:t>
      </w:r>
      <w:r w:rsidR="00EB0F9B" w:rsidRPr="004D1E5F">
        <w:t xml:space="preserve"> – </w:t>
      </w:r>
      <w:r w:rsidR="00816433" w:rsidRPr="004D1E5F">
        <w:t>29</w:t>
      </w:r>
      <w:r w:rsidR="00641349" w:rsidRPr="004D1E5F">
        <w:t>.04.2025</w:t>
      </w:r>
    </w:p>
    <w:p w:rsidR="001F7139" w:rsidRPr="004D1E5F" w:rsidRDefault="001F7139" w:rsidP="00C64D0D">
      <w:pPr>
        <w:ind w:left="284"/>
        <w:rPr>
          <w:bCs/>
          <w:lang w:val="en-US"/>
        </w:rPr>
      </w:pPr>
      <w:r w:rsidRPr="004D1E5F">
        <w:rPr>
          <w:b/>
          <w:bCs/>
        </w:rPr>
        <w:t xml:space="preserve">Data organizării probei scrise: </w:t>
      </w:r>
      <w:r w:rsidR="00816433" w:rsidRPr="004D1E5F">
        <w:rPr>
          <w:bCs/>
        </w:rPr>
        <w:t>30.04</w:t>
      </w:r>
      <w:r w:rsidR="00641349" w:rsidRPr="004D1E5F">
        <w:rPr>
          <w:bCs/>
        </w:rPr>
        <w:t>.2025, ora 11</w:t>
      </w:r>
      <w:r w:rsidR="004A6DC6" w:rsidRPr="004D1E5F">
        <w:rPr>
          <w:bCs/>
        </w:rPr>
        <w:t>:00</w:t>
      </w:r>
    </w:p>
    <w:p w:rsidR="004A6DC6" w:rsidRPr="004D1E5F" w:rsidRDefault="001F7139" w:rsidP="00C64D0D">
      <w:pPr>
        <w:ind w:left="284"/>
        <w:rPr>
          <w:b/>
          <w:bCs/>
          <w:lang w:val="en-US"/>
        </w:rPr>
      </w:pPr>
      <w:r w:rsidRPr="004D1E5F">
        <w:rPr>
          <w:b/>
          <w:bCs/>
          <w:lang w:val="en-US"/>
        </w:rPr>
        <w:t xml:space="preserve">Data </w:t>
      </w:r>
      <w:proofErr w:type="spellStart"/>
      <w:r w:rsidRPr="004D1E5F">
        <w:rPr>
          <w:b/>
          <w:bCs/>
          <w:lang w:val="en-US"/>
        </w:rPr>
        <w:t>afişării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="006D0D10" w:rsidRPr="004D1E5F">
        <w:rPr>
          <w:b/>
          <w:bCs/>
          <w:lang w:val="en-US"/>
        </w:rPr>
        <w:t>rezultatului</w:t>
      </w:r>
      <w:proofErr w:type="spellEnd"/>
      <w:r w:rsidR="006D0D10"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probei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scrise</w:t>
      </w:r>
      <w:proofErr w:type="spellEnd"/>
      <w:r w:rsidRPr="004D1E5F">
        <w:rPr>
          <w:b/>
          <w:bCs/>
          <w:lang w:val="en-US"/>
        </w:rPr>
        <w:t xml:space="preserve">: </w:t>
      </w:r>
      <w:r w:rsidR="0044242F" w:rsidRPr="004D1E5F">
        <w:rPr>
          <w:bCs/>
          <w:lang w:val="en-US"/>
        </w:rPr>
        <w:t>0</w:t>
      </w:r>
      <w:r w:rsidR="00816433" w:rsidRPr="004D1E5F">
        <w:rPr>
          <w:bCs/>
          <w:lang w:val="en-US"/>
        </w:rPr>
        <w:t>5</w:t>
      </w:r>
      <w:r w:rsidR="0044242F" w:rsidRPr="004D1E5F">
        <w:rPr>
          <w:bCs/>
          <w:lang w:val="en-US"/>
        </w:rPr>
        <w:t>.05</w:t>
      </w:r>
      <w:r w:rsidR="00641349" w:rsidRPr="004D1E5F">
        <w:rPr>
          <w:bCs/>
          <w:lang w:val="en-US"/>
        </w:rPr>
        <w:t>.2025</w:t>
      </w:r>
    </w:p>
    <w:p w:rsidR="00210455" w:rsidRPr="004D1E5F" w:rsidRDefault="00210455" w:rsidP="00210455">
      <w:pPr>
        <w:ind w:left="284"/>
        <w:rPr>
          <w:bCs/>
          <w:lang w:val="en-US"/>
        </w:rPr>
      </w:pPr>
      <w:proofErr w:type="spellStart"/>
      <w:r w:rsidRPr="004D1E5F">
        <w:rPr>
          <w:b/>
          <w:bCs/>
          <w:lang w:val="en-US"/>
        </w:rPr>
        <w:t>Depunere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contestație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proba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scrisă</w:t>
      </w:r>
      <w:proofErr w:type="spellEnd"/>
      <w:r w:rsidRPr="004D1E5F">
        <w:rPr>
          <w:b/>
          <w:bCs/>
          <w:lang w:val="en-US"/>
        </w:rPr>
        <w:t xml:space="preserve">: </w:t>
      </w:r>
      <w:proofErr w:type="spellStart"/>
      <w:r w:rsidRPr="004D1E5F">
        <w:rPr>
          <w:bCs/>
          <w:lang w:val="en-US"/>
        </w:rPr>
        <w:t>în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termen</w:t>
      </w:r>
      <w:proofErr w:type="spellEnd"/>
      <w:r w:rsidRPr="004D1E5F">
        <w:rPr>
          <w:bCs/>
          <w:lang w:val="en-US"/>
        </w:rPr>
        <w:t xml:space="preserve"> de 24 de ore de la data </w:t>
      </w:r>
      <w:proofErr w:type="spellStart"/>
      <w:r w:rsidRPr="004D1E5F">
        <w:rPr>
          <w:bCs/>
          <w:lang w:val="en-US"/>
        </w:rPr>
        <w:t>și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ora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afișării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rezultatului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probei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scrise</w:t>
      </w:r>
      <w:proofErr w:type="spellEnd"/>
    </w:p>
    <w:p w:rsidR="00210455" w:rsidRPr="004D1E5F" w:rsidRDefault="00210455" w:rsidP="00210455">
      <w:pPr>
        <w:ind w:left="284"/>
        <w:rPr>
          <w:bCs/>
          <w:lang w:val="en-US"/>
        </w:rPr>
      </w:pPr>
      <w:proofErr w:type="spellStart"/>
      <w:r w:rsidRPr="004D1E5F">
        <w:rPr>
          <w:b/>
          <w:bCs/>
          <w:lang w:val="en-US"/>
        </w:rPr>
        <w:t>Soluționare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contestație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proba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scrisă</w:t>
      </w:r>
      <w:proofErr w:type="spellEnd"/>
      <w:r w:rsidRPr="004D1E5F">
        <w:rPr>
          <w:bCs/>
          <w:lang w:val="en-US"/>
        </w:rPr>
        <w:t xml:space="preserve">: </w:t>
      </w:r>
      <w:proofErr w:type="spellStart"/>
      <w:r w:rsidRPr="004D1E5F">
        <w:rPr>
          <w:bCs/>
          <w:lang w:val="en-US"/>
        </w:rPr>
        <w:t>în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termen</w:t>
      </w:r>
      <w:proofErr w:type="spellEnd"/>
      <w:r w:rsidRPr="004D1E5F">
        <w:rPr>
          <w:bCs/>
          <w:lang w:val="en-US"/>
        </w:rPr>
        <w:t xml:space="preserve"> de 24 de ore de la </w:t>
      </w:r>
      <w:proofErr w:type="spellStart"/>
      <w:r w:rsidRPr="004D1E5F">
        <w:rPr>
          <w:bCs/>
          <w:lang w:val="en-US"/>
        </w:rPr>
        <w:t>expirarea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perioadei</w:t>
      </w:r>
      <w:proofErr w:type="spellEnd"/>
      <w:r w:rsidRPr="004D1E5F">
        <w:rPr>
          <w:bCs/>
          <w:lang w:val="en-US"/>
        </w:rPr>
        <w:t xml:space="preserve"> de </w:t>
      </w:r>
      <w:proofErr w:type="spellStart"/>
      <w:r w:rsidRPr="004D1E5F">
        <w:rPr>
          <w:bCs/>
          <w:lang w:val="en-US"/>
        </w:rPr>
        <w:t>depunere</w:t>
      </w:r>
      <w:proofErr w:type="spellEnd"/>
      <w:r w:rsidRPr="004D1E5F">
        <w:rPr>
          <w:bCs/>
          <w:lang w:val="en-US"/>
        </w:rPr>
        <w:t xml:space="preserve"> a </w:t>
      </w:r>
      <w:proofErr w:type="spellStart"/>
      <w:r w:rsidRPr="004D1E5F">
        <w:rPr>
          <w:bCs/>
          <w:lang w:val="en-US"/>
        </w:rPr>
        <w:t>contestației</w:t>
      </w:r>
      <w:proofErr w:type="spellEnd"/>
    </w:p>
    <w:p w:rsidR="00641349" w:rsidRPr="004D1E5F" w:rsidRDefault="00641349" w:rsidP="00C64D0D">
      <w:pPr>
        <w:ind w:left="284"/>
        <w:rPr>
          <w:bCs/>
          <w:lang w:val="en-US"/>
        </w:rPr>
      </w:pPr>
      <w:r w:rsidRPr="004D1E5F">
        <w:rPr>
          <w:b/>
          <w:bCs/>
          <w:lang w:val="en-US"/>
        </w:rPr>
        <w:t xml:space="preserve">Data </w:t>
      </w:r>
      <w:proofErr w:type="spellStart"/>
      <w:r w:rsidRPr="004D1E5F">
        <w:rPr>
          <w:b/>
          <w:bCs/>
          <w:lang w:val="en-US"/>
        </w:rPr>
        <w:t>organizării</w:t>
      </w:r>
      <w:proofErr w:type="spellEnd"/>
      <w:r w:rsidRPr="004D1E5F">
        <w:rPr>
          <w:b/>
          <w:bCs/>
          <w:lang w:val="en-US"/>
        </w:rPr>
        <w:t xml:space="preserve"> </w:t>
      </w:r>
      <w:proofErr w:type="spellStart"/>
      <w:r w:rsidRPr="004D1E5F">
        <w:rPr>
          <w:b/>
          <w:bCs/>
          <w:lang w:val="en-US"/>
        </w:rPr>
        <w:t>interviului</w:t>
      </w:r>
      <w:proofErr w:type="spellEnd"/>
      <w:r w:rsidRPr="004D1E5F">
        <w:rPr>
          <w:bCs/>
          <w:lang w:val="en-US"/>
        </w:rPr>
        <w:t xml:space="preserve">: </w:t>
      </w:r>
      <w:r w:rsidR="0044242F" w:rsidRPr="004D1E5F">
        <w:rPr>
          <w:bCs/>
          <w:lang w:val="en-US"/>
        </w:rPr>
        <w:t>0</w:t>
      </w:r>
      <w:r w:rsidR="00816433" w:rsidRPr="004D1E5F">
        <w:rPr>
          <w:bCs/>
          <w:lang w:val="en-US"/>
        </w:rPr>
        <w:t>8</w:t>
      </w:r>
      <w:r w:rsidR="0044242F" w:rsidRPr="004D1E5F">
        <w:rPr>
          <w:bCs/>
          <w:lang w:val="en-US"/>
        </w:rPr>
        <w:t>.05</w:t>
      </w:r>
      <w:r w:rsidRPr="004D1E5F">
        <w:rPr>
          <w:bCs/>
          <w:lang w:val="en-US"/>
        </w:rPr>
        <w:t>.2025 (</w:t>
      </w:r>
      <w:proofErr w:type="spellStart"/>
      <w:r w:rsidRPr="004D1E5F">
        <w:rPr>
          <w:bCs/>
          <w:lang w:val="en-US"/>
        </w:rPr>
        <w:t>dacă</w:t>
      </w:r>
      <w:proofErr w:type="spellEnd"/>
      <w:r w:rsidRPr="004D1E5F">
        <w:rPr>
          <w:bCs/>
          <w:lang w:val="en-US"/>
        </w:rPr>
        <w:t xml:space="preserve"> </w:t>
      </w:r>
      <w:proofErr w:type="spellStart"/>
      <w:proofErr w:type="gramStart"/>
      <w:r w:rsidRPr="004D1E5F">
        <w:rPr>
          <w:bCs/>
          <w:lang w:val="en-US"/>
        </w:rPr>
        <w:t>este</w:t>
      </w:r>
      <w:proofErr w:type="spellEnd"/>
      <w:proofErr w:type="gramEnd"/>
      <w:r w:rsidRPr="004D1E5F">
        <w:rPr>
          <w:bCs/>
          <w:lang w:val="en-US"/>
        </w:rPr>
        <w:t xml:space="preserve"> </w:t>
      </w:r>
      <w:proofErr w:type="spellStart"/>
      <w:r w:rsidRPr="004D1E5F">
        <w:rPr>
          <w:bCs/>
          <w:lang w:val="en-US"/>
        </w:rPr>
        <w:t>cazul</w:t>
      </w:r>
      <w:proofErr w:type="spellEnd"/>
      <w:r w:rsidRPr="004D1E5F">
        <w:rPr>
          <w:bCs/>
          <w:lang w:val="en-US"/>
        </w:rPr>
        <w:t>)</w:t>
      </w:r>
    </w:p>
    <w:p w:rsidR="00001833" w:rsidRPr="00BB1229" w:rsidRDefault="00001833" w:rsidP="00C64D0D">
      <w:pPr>
        <w:ind w:left="284"/>
        <w:rPr>
          <w:bCs/>
          <w:sz w:val="22"/>
          <w:szCs w:val="22"/>
          <w:lang w:val="en-US"/>
        </w:rPr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111"/>
        <w:gridCol w:w="1985"/>
        <w:gridCol w:w="2409"/>
        <w:gridCol w:w="5103"/>
      </w:tblGrid>
      <w:tr w:rsidR="001B70CB" w:rsidRPr="00FC5634" w:rsidTr="00BC1C68">
        <w:trPr>
          <w:trHeight w:val="827"/>
        </w:trPr>
        <w:tc>
          <w:tcPr>
            <w:tcW w:w="850" w:type="dxa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EE0E54" w:rsidRDefault="00EE0E5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NR.</w:t>
            </w:r>
          </w:p>
          <w:p w:rsidR="001B70CB" w:rsidRPr="00BB1229" w:rsidRDefault="00EE0E5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CRT</w:t>
            </w:r>
            <w:r w:rsidR="001B70CB" w:rsidRPr="00BB1229"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985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1B70CB" w:rsidRPr="00BB1229" w:rsidRDefault="001B70CB" w:rsidP="00A409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2409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5103" w:type="dxa"/>
            <w:vAlign w:val="center"/>
          </w:tcPr>
          <w:p w:rsidR="001B70CB" w:rsidRPr="00BB1229" w:rsidRDefault="00A409AD" w:rsidP="00A409AD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NUMĂRUL</w:t>
            </w:r>
            <w:r w:rsidR="001B70CB" w:rsidRPr="00BB1229">
              <w:rPr>
                <w:i/>
                <w:color w:val="000000"/>
                <w:sz w:val="20"/>
              </w:rPr>
              <w:t xml:space="preserve"> FUNCȚIONARILOR PUBLICI CARE </w:t>
            </w:r>
            <w:r w:rsidR="00774C9C">
              <w:rPr>
                <w:i/>
                <w:color w:val="000000"/>
                <w:sz w:val="20"/>
              </w:rPr>
              <w:t xml:space="preserve">POT </w:t>
            </w:r>
            <w:r w:rsidR="001B70CB" w:rsidRPr="00BB1229">
              <w:rPr>
                <w:i/>
                <w:color w:val="000000"/>
                <w:sz w:val="20"/>
              </w:rPr>
              <w:t>PAR</w:t>
            </w:r>
            <w:r w:rsidR="00774C9C">
              <w:rPr>
                <w:i/>
                <w:color w:val="000000"/>
                <w:sz w:val="20"/>
              </w:rPr>
              <w:t>TICIPA</w:t>
            </w:r>
            <w:r>
              <w:rPr>
                <w:i/>
                <w:color w:val="000000"/>
                <w:sz w:val="20"/>
              </w:rPr>
              <w:t xml:space="preserve"> LA TESTAREA </w:t>
            </w:r>
            <w:r w:rsidR="00446313">
              <w:rPr>
                <w:i/>
                <w:color w:val="000000"/>
                <w:sz w:val="20"/>
              </w:rPr>
              <w:t>PROFESIONAL</w:t>
            </w:r>
            <w:r>
              <w:rPr>
                <w:i/>
                <w:color w:val="000000"/>
                <w:sz w:val="20"/>
              </w:rPr>
              <w:t>Ă</w:t>
            </w:r>
          </w:p>
        </w:tc>
      </w:tr>
      <w:tr w:rsidR="001B70CB" w:rsidRPr="00FC23F0" w:rsidTr="00BC1C68">
        <w:trPr>
          <w:trHeight w:val="1186"/>
        </w:trPr>
        <w:tc>
          <w:tcPr>
            <w:tcW w:w="850" w:type="dxa"/>
            <w:vAlign w:val="center"/>
          </w:tcPr>
          <w:p w:rsidR="001B70CB" w:rsidRPr="00BB1229" w:rsidRDefault="001B70CB" w:rsidP="00DC3CE9">
            <w:pPr>
              <w:jc w:val="center"/>
              <w:rPr>
                <w:bCs/>
                <w:sz w:val="22"/>
                <w:szCs w:val="22"/>
              </w:rPr>
            </w:pPr>
            <w:r w:rsidRPr="00BB122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1B70CB" w:rsidRPr="00BB1229" w:rsidRDefault="00DE4F5E" w:rsidP="00FD4401">
            <w:pPr>
              <w:jc w:val="center"/>
              <w:rPr>
                <w:i/>
                <w:sz w:val="22"/>
                <w:szCs w:val="22"/>
              </w:rPr>
            </w:pPr>
            <w:r w:rsidRPr="00DE4F5E">
              <w:rPr>
                <w:i/>
                <w:sz w:val="22"/>
                <w:szCs w:val="22"/>
              </w:rPr>
              <w:t>DIRECȚIA TRANSPARENȚĂ INSTITUȚIONALĂ</w:t>
            </w:r>
          </w:p>
        </w:tc>
        <w:tc>
          <w:tcPr>
            <w:tcW w:w="1985" w:type="dxa"/>
            <w:vAlign w:val="center"/>
          </w:tcPr>
          <w:p w:rsidR="00DE4F5E" w:rsidRDefault="00DE4F5E" w:rsidP="00DC3CE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1B70CB" w:rsidRPr="00BB1229" w:rsidRDefault="00DE4F5E" w:rsidP="00DC3CE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Director Executiv</w:t>
            </w:r>
          </w:p>
          <w:p w:rsidR="001B70CB" w:rsidRPr="00BB1229" w:rsidRDefault="001B70CB" w:rsidP="00AF2473">
            <w:pPr>
              <w:jc w:val="center"/>
              <w:rPr>
                <w:sz w:val="22"/>
                <w:szCs w:val="22"/>
              </w:rPr>
            </w:pPr>
            <w:r w:rsidRPr="00BB1229">
              <w:rPr>
                <w:sz w:val="22"/>
                <w:szCs w:val="22"/>
              </w:rPr>
              <w:t>*</w:t>
            </w:r>
            <w:r w:rsidR="00FD4401">
              <w:rPr>
                <w:sz w:val="22"/>
                <w:szCs w:val="22"/>
              </w:rPr>
              <w:t xml:space="preserve"> </w:t>
            </w:r>
            <w:r w:rsidR="00DE4F5E">
              <w:rPr>
                <w:sz w:val="22"/>
                <w:szCs w:val="22"/>
              </w:rPr>
              <w:t xml:space="preserve">1 post </w:t>
            </w:r>
          </w:p>
          <w:p w:rsidR="001B70CB" w:rsidRPr="00BB1229" w:rsidRDefault="001B70CB" w:rsidP="001B7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E4F5E" w:rsidRDefault="00DE4F5E" w:rsidP="00C167E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0CB" w:rsidRPr="00BB1229" w:rsidRDefault="00DE4F5E" w:rsidP="00C167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Conducere</w:t>
            </w:r>
          </w:p>
          <w:p w:rsidR="001B70CB" w:rsidRPr="00BB1229" w:rsidRDefault="001B70CB" w:rsidP="000C53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B70CB" w:rsidRPr="00BB1229" w:rsidRDefault="007A5DBE" w:rsidP="00065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0ED0">
              <w:rPr>
                <w:sz w:val="22"/>
                <w:szCs w:val="22"/>
              </w:rPr>
              <w:t xml:space="preserve"> CANDIDAȚ</w:t>
            </w:r>
            <w:r w:rsidR="00065324">
              <w:rPr>
                <w:sz w:val="22"/>
                <w:szCs w:val="22"/>
              </w:rPr>
              <w:t>I</w:t>
            </w:r>
          </w:p>
        </w:tc>
      </w:tr>
    </w:tbl>
    <w:p w:rsidR="00711F40" w:rsidRDefault="00711F40" w:rsidP="00711F40">
      <w:pPr>
        <w:pStyle w:val="Listparagraf"/>
        <w:autoSpaceDE w:val="0"/>
        <w:autoSpaceDN w:val="0"/>
        <w:adjustRightInd w:val="0"/>
        <w:spacing w:line="276" w:lineRule="auto"/>
        <w:ind w:left="1004" w:right="84"/>
        <w:jc w:val="both"/>
        <w:rPr>
          <w:b/>
          <w:sz w:val="20"/>
          <w:szCs w:val="20"/>
        </w:rPr>
      </w:pPr>
    </w:p>
    <w:p w:rsidR="000B5AB9" w:rsidRPr="000B5AB9" w:rsidRDefault="000B5AB9" w:rsidP="000B5AB9">
      <w:pPr>
        <w:spacing w:line="276" w:lineRule="auto"/>
        <w:ind w:right="84"/>
        <w:jc w:val="both"/>
        <w:rPr>
          <w:b/>
          <w:sz w:val="22"/>
          <w:szCs w:val="22"/>
        </w:rPr>
      </w:pPr>
    </w:p>
    <w:p w:rsidR="004D1E5F" w:rsidRDefault="004D1E5F" w:rsidP="00B70E22">
      <w:pPr>
        <w:pStyle w:val="Listparagraf"/>
        <w:ind w:left="284" w:right="227"/>
        <w:jc w:val="both"/>
        <w:rPr>
          <w:b/>
          <w:sz w:val="22"/>
          <w:szCs w:val="22"/>
        </w:rPr>
      </w:pPr>
    </w:p>
    <w:p w:rsidR="004D1E5F" w:rsidRDefault="004D1E5F" w:rsidP="00B70E22">
      <w:pPr>
        <w:pStyle w:val="Listparagraf"/>
        <w:ind w:left="284" w:right="227"/>
        <w:jc w:val="both"/>
        <w:rPr>
          <w:b/>
          <w:sz w:val="22"/>
          <w:szCs w:val="22"/>
        </w:rPr>
      </w:pPr>
    </w:p>
    <w:p w:rsidR="004D1E5F" w:rsidRDefault="004D1E5F" w:rsidP="00B70E22">
      <w:pPr>
        <w:pStyle w:val="Listparagraf"/>
        <w:ind w:left="284" w:right="227"/>
        <w:jc w:val="both"/>
        <w:rPr>
          <w:b/>
          <w:sz w:val="22"/>
          <w:szCs w:val="22"/>
        </w:rPr>
      </w:pPr>
    </w:p>
    <w:p w:rsidR="000B5AB9" w:rsidRPr="004D1E5F" w:rsidRDefault="000B5AB9" w:rsidP="00B70E22">
      <w:pPr>
        <w:pStyle w:val="Listparagraf"/>
        <w:ind w:left="284" w:right="227"/>
        <w:jc w:val="both"/>
      </w:pPr>
      <w:r w:rsidRPr="005B0B9A">
        <w:rPr>
          <w:b/>
          <w:sz w:val="22"/>
          <w:szCs w:val="22"/>
        </w:rPr>
        <w:lastRenderedPageBreak/>
        <w:t>II.</w:t>
      </w:r>
      <w:r w:rsidRPr="005B0B9A">
        <w:rPr>
          <w:sz w:val="22"/>
          <w:szCs w:val="22"/>
        </w:rPr>
        <w:t xml:space="preserve"> </w:t>
      </w:r>
      <w:r w:rsidRPr="004D1E5F">
        <w:t xml:space="preserve">Angajații care pot participa la testarea profesională, vor depune un formular de înscriere la Registratura Primăriei Sectorului 2 sau îl pot transmite </w:t>
      </w:r>
      <w:r w:rsidR="00E101BB" w:rsidRPr="004D1E5F">
        <w:t xml:space="preserve">la </w:t>
      </w:r>
      <w:r w:rsidRPr="004D1E5F">
        <w:t xml:space="preserve">adresa de e-mail: </w:t>
      </w:r>
      <w:hyperlink r:id="rId8" w:history="1">
        <w:r w:rsidRPr="004D1E5F">
          <w:rPr>
            <w:u w:val="single"/>
          </w:rPr>
          <w:t>infopublice@ps2.ro</w:t>
        </w:r>
      </w:hyperlink>
      <w:r w:rsidRPr="004D1E5F">
        <w:t>; formularul de înscriere se regăsește pe site-ul instituției la secțiunea</w:t>
      </w:r>
      <w:r w:rsidR="0019337B" w:rsidRPr="004D1E5F">
        <w:t>:</w:t>
      </w:r>
      <w:r w:rsidRPr="004D1E5F">
        <w:t xml:space="preserve"> </w:t>
      </w:r>
      <w:r w:rsidR="0019337B" w:rsidRPr="004D1E5F">
        <w:rPr>
          <w:b/>
        </w:rPr>
        <w:t>Carieră/ Reorganizarea aparatului de specialitate al Primarului Sectorului 2.</w:t>
      </w:r>
    </w:p>
    <w:p w:rsidR="000B5AB9" w:rsidRPr="005B0B9A" w:rsidRDefault="000B5AB9" w:rsidP="00B70E22">
      <w:pPr>
        <w:pStyle w:val="Listparagraf"/>
        <w:autoSpaceDE w:val="0"/>
        <w:autoSpaceDN w:val="0"/>
        <w:adjustRightInd w:val="0"/>
        <w:spacing w:line="276" w:lineRule="auto"/>
        <w:ind w:left="142" w:right="227" w:firstLine="142"/>
        <w:jc w:val="both"/>
        <w:rPr>
          <w:b/>
          <w:sz w:val="22"/>
          <w:szCs w:val="22"/>
        </w:rPr>
      </w:pPr>
    </w:p>
    <w:p w:rsidR="00190441" w:rsidRPr="004D1E5F" w:rsidRDefault="00711F40" w:rsidP="00B70E22">
      <w:pPr>
        <w:pStyle w:val="Listparagraf"/>
        <w:autoSpaceDE w:val="0"/>
        <w:autoSpaceDN w:val="0"/>
        <w:adjustRightInd w:val="0"/>
        <w:spacing w:line="276" w:lineRule="auto"/>
        <w:ind w:left="284" w:right="227"/>
        <w:jc w:val="both"/>
        <w:rPr>
          <w:b/>
        </w:rPr>
      </w:pPr>
      <w:r w:rsidRPr="00001833">
        <w:rPr>
          <w:b/>
          <w:sz w:val="22"/>
          <w:szCs w:val="22"/>
        </w:rPr>
        <w:t>I</w:t>
      </w:r>
      <w:r w:rsidR="000B5AB9" w:rsidRPr="00001833">
        <w:rPr>
          <w:b/>
          <w:sz w:val="22"/>
          <w:szCs w:val="22"/>
        </w:rPr>
        <w:t>I</w:t>
      </w:r>
      <w:r w:rsidRPr="00001833">
        <w:rPr>
          <w:b/>
          <w:sz w:val="22"/>
          <w:szCs w:val="22"/>
        </w:rPr>
        <w:t>I</w:t>
      </w:r>
      <w:r w:rsidRPr="004D1E5F">
        <w:rPr>
          <w:b/>
        </w:rPr>
        <w:t xml:space="preserve">. </w:t>
      </w:r>
      <w:r w:rsidR="00190441" w:rsidRPr="004D1E5F">
        <w:rPr>
          <w:b/>
        </w:rPr>
        <w:t>Bibliogr</w:t>
      </w:r>
      <w:r w:rsidR="007A5DBE" w:rsidRPr="004D1E5F">
        <w:rPr>
          <w:b/>
        </w:rPr>
        <w:t>afia și tematica pentru funcția publică</w:t>
      </w:r>
      <w:r w:rsidR="00190441" w:rsidRPr="004D1E5F">
        <w:rPr>
          <w:b/>
        </w:rPr>
        <w:t xml:space="preserve"> de </w:t>
      </w:r>
      <w:r w:rsidR="007A5DBE" w:rsidRPr="004D1E5F">
        <w:rPr>
          <w:b/>
        </w:rPr>
        <w:t>conducere de Director Executiv</w:t>
      </w:r>
      <w:r w:rsidR="00001833" w:rsidRPr="004D1E5F">
        <w:rPr>
          <w:b/>
        </w:rPr>
        <w:t xml:space="preserve"> </w:t>
      </w:r>
      <w:r w:rsidR="007A5DBE" w:rsidRPr="004D1E5F">
        <w:rPr>
          <w:b/>
        </w:rPr>
        <w:t>al</w:t>
      </w:r>
      <w:r w:rsidR="00001833" w:rsidRPr="004D1E5F">
        <w:rPr>
          <w:b/>
        </w:rPr>
        <w:t xml:space="preserve"> Direcției Transparență </w:t>
      </w:r>
      <w:r w:rsidR="007A5DBE" w:rsidRPr="004D1E5F">
        <w:rPr>
          <w:b/>
        </w:rPr>
        <w:t xml:space="preserve"> </w:t>
      </w:r>
      <w:r w:rsidR="00001833" w:rsidRPr="004D1E5F">
        <w:rPr>
          <w:b/>
        </w:rPr>
        <w:t>Instituțională</w:t>
      </w:r>
      <w:r w:rsidR="00190441" w:rsidRPr="004D1E5F">
        <w:rPr>
          <w:b/>
        </w:rPr>
        <w:t>:</w:t>
      </w:r>
    </w:p>
    <w:p w:rsidR="004D1E5F" w:rsidRPr="004D1E5F" w:rsidRDefault="004D1E5F" w:rsidP="004D1E5F">
      <w:pPr>
        <w:spacing w:line="276" w:lineRule="auto"/>
        <w:ind w:right="27"/>
        <w:jc w:val="both"/>
        <w:rPr>
          <w:b/>
          <w:lang w:val="it-IT"/>
        </w:rPr>
      </w:pPr>
      <w:r>
        <w:rPr>
          <w:b/>
          <w:lang w:val="it-IT"/>
        </w:rPr>
        <w:t>1.</w:t>
      </w:r>
      <w:r w:rsidRPr="004D1E5F">
        <w:rPr>
          <w:b/>
          <w:lang w:val="it-IT"/>
        </w:rPr>
        <w:t xml:space="preserve"> Constituția României, republicată - integral.</w:t>
      </w:r>
    </w:p>
    <w:p w:rsidR="004D1E5F" w:rsidRPr="004D1E5F" w:rsidRDefault="004D1E5F" w:rsidP="004D1E5F">
      <w:pPr>
        <w:spacing w:line="276" w:lineRule="auto"/>
        <w:ind w:right="27"/>
        <w:jc w:val="both"/>
        <w:rPr>
          <w:lang w:val="it-IT"/>
        </w:rPr>
      </w:pPr>
      <w:r w:rsidRPr="004D1E5F">
        <w:rPr>
          <w:b/>
          <w:lang w:val="it-IT"/>
        </w:rPr>
        <w:t xml:space="preserve">2. Ordonanța de Urgență nr. 57/2019 </w:t>
      </w:r>
      <w:r w:rsidRPr="004D1E5F">
        <w:rPr>
          <w:lang w:val="it-IT"/>
        </w:rPr>
        <w:t xml:space="preserve">privind Codul administrativ, cu modificările şi completările ulterioare: Partea a I-a, Partea a II-a - Titlul I și Titlul II, Partea a IV-a – Titlul I, și Partea a VI-a – Titlul I și Titlul II. </w:t>
      </w:r>
    </w:p>
    <w:p w:rsidR="004D1E5F" w:rsidRPr="004D1E5F" w:rsidRDefault="004D1E5F" w:rsidP="004D1E5F">
      <w:pPr>
        <w:spacing w:line="276" w:lineRule="auto"/>
        <w:ind w:right="27"/>
        <w:jc w:val="both"/>
        <w:rPr>
          <w:b/>
          <w:lang w:val="it-IT"/>
        </w:rPr>
      </w:pPr>
      <w:r w:rsidRPr="004D1E5F">
        <w:rPr>
          <w:b/>
          <w:lang w:val="it-IT"/>
        </w:rPr>
        <w:t xml:space="preserve">3. Ordonanţa Guvernului nr. 137/2000 </w:t>
      </w:r>
      <w:r w:rsidRPr="004D1E5F">
        <w:rPr>
          <w:lang w:val="it-IT"/>
        </w:rPr>
        <w:t>privind prevenirea şi sancţionarea tuturor formelor de discriminare, republicată, cu modificările şi completările ulterioare</w:t>
      </w:r>
      <w:r w:rsidRPr="004D1E5F">
        <w:rPr>
          <w:b/>
          <w:lang w:val="it-IT"/>
        </w:rPr>
        <w:t xml:space="preserve"> - integral.     </w:t>
      </w:r>
    </w:p>
    <w:p w:rsidR="004D1E5F" w:rsidRPr="004D1E5F" w:rsidRDefault="004D1E5F" w:rsidP="004D1E5F">
      <w:pPr>
        <w:spacing w:line="276" w:lineRule="auto"/>
        <w:ind w:right="27"/>
        <w:jc w:val="both"/>
        <w:rPr>
          <w:b/>
          <w:lang w:val="it-IT"/>
        </w:rPr>
      </w:pPr>
      <w:r w:rsidRPr="004D1E5F">
        <w:rPr>
          <w:b/>
          <w:lang w:val="it-IT"/>
        </w:rPr>
        <w:t xml:space="preserve">4. Legea nr. 202/2002 </w:t>
      </w:r>
      <w:r w:rsidRPr="004D1E5F">
        <w:rPr>
          <w:lang w:val="it-IT"/>
        </w:rPr>
        <w:t>privind egalitatea de şanse şi tratament între femei şi bărbaţi, republicată, cu modificările şi completările ulterioare</w:t>
      </w:r>
      <w:r w:rsidRPr="004D1E5F">
        <w:rPr>
          <w:b/>
          <w:lang w:val="it-IT"/>
        </w:rPr>
        <w:t xml:space="preserve"> - integral.</w:t>
      </w:r>
    </w:p>
    <w:p w:rsidR="004D1E5F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  <w:color w:val="000000"/>
          <w:kern w:val="28"/>
          <w:lang w:val="en-US" w:eastAsia="en-US"/>
        </w:rPr>
        <w:t xml:space="preserve">5. </w:t>
      </w:r>
      <w:proofErr w:type="spellStart"/>
      <w:r w:rsidRPr="004D1E5F">
        <w:rPr>
          <w:b/>
          <w:color w:val="000000"/>
          <w:kern w:val="28"/>
          <w:lang w:val="en-US" w:eastAsia="en-US"/>
        </w:rPr>
        <w:t>Legea</w:t>
      </w:r>
      <w:proofErr w:type="spellEnd"/>
      <w:r w:rsidRPr="004D1E5F">
        <w:rPr>
          <w:b/>
          <w:color w:val="000000"/>
          <w:kern w:val="28"/>
          <w:lang w:val="en-US" w:eastAsia="en-US"/>
        </w:rPr>
        <w:t xml:space="preserve"> nr. 544/2001 </w:t>
      </w:r>
      <w:proofErr w:type="spellStart"/>
      <w:r w:rsidRPr="008F528C">
        <w:rPr>
          <w:color w:val="000000"/>
          <w:kern w:val="28"/>
          <w:lang w:val="en-US" w:eastAsia="en-US"/>
        </w:rPr>
        <w:t>privind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liberul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acces</w:t>
      </w:r>
      <w:proofErr w:type="spellEnd"/>
      <w:r w:rsidRPr="008F528C">
        <w:rPr>
          <w:color w:val="000000"/>
          <w:kern w:val="28"/>
          <w:lang w:val="en-US" w:eastAsia="en-US"/>
        </w:rPr>
        <w:t xml:space="preserve"> la </w:t>
      </w:r>
      <w:proofErr w:type="spellStart"/>
      <w:r w:rsidRPr="008F528C">
        <w:rPr>
          <w:color w:val="000000"/>
          <w:kern w:val="28"/>
          <w:lang w:val="en-US" w:eastAsia="en-US"/>
        </w:rPr>
        <w:t>informațiile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de </w:t>
      </w:r>
      <w:proofErr w:type="spellStart"/>
      <w:r w:rsidRPr="008F528C">
        <w:rPr>
          <w:color w:val="000000"/>
          <w:kern w:val="28"/>
          <w:lang w:val="en-US" w:eastAsia="en-US"/>
        </w:rPr>
        <w:t>interes</w:t>
      </w:r>
      <w:proofErr w:type="spellEnd"/>
      <w:r w:rsidRPr="008F528C">
        <w:rPr>
          <w:color w:val="000000"/>
          <w:kern w:val="28"/>
          <w:lang w:val="en-US" w:eastAsia="en-US"/>
        </w:rPr>
        <w:t xml:space="preserve"> public, cu </w:t>
      </w:r>
      <w:proofErr w:type="spellStart"/>
      <w:r w:rsidRPr="008F528C">
        <w:rPr>
          <w:color w:val="000000"/>
          <w:kern w:val="28"/>
          <w:lang w:val="en-US" w:eastAsia="en-US"/>
        </w:rPr>
        <w:t>modificările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 w:rsidR="008F528C">
        <w:rPr>
          <w:b/>
          <w:color w:val="000000"/>
          <w:kern w:val="28"/>
          <w:lang w:val="en-US" w:eastAsia="en-US"/>
        </w:rPr>
        <w:t>- integral</w:t>
      </w:r>
      <w:r w:rsidRPr="004D1E5F">
        <w:tab/>
      </w:r>
    </w:p>
    <w:p w:rsidR="004D1E5F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</w:rPr>
        <w:t>6. H</w:t>
      </w:r>
      <w:r w:rsidRPr="004D1E5F">
        <w:rPr>
          <w:b/>
          <w:lang w:val="it-IT"/>
        </w:rPr>
        <w:t xml:space="preserve">.G.R nr. 123/2002 </w:t>
      </w:r>
      <w:r w:rsidRPr="008F528C">
        <w:rPr>
          <w:lang w:val="it-IT"/>
        </w:rPr>
        <w:t>pentru aprobarea Normelor metodologice de aplicare a Legii nr. 544/2001 privind liberul acces la informaţiile de interes public,</w:t>
      </w:r>
      <w:r w:rsidRPr="004D1E5F">
        <w:rPr>
          <w:b/>
          <w:lang w:val="it-IT"/>
        </w:rPr>
        <w:t xml:space="preserve"> </w:t>
      </w:r>
      <w:r w:rsidRPr="004D1E5F">
        <w:rPr>
          <w:lang w:val="it-IT"/>
        </w:rPr>
        <w:t>cu modificările şi completările ulterioare</w:t>
      </w:r>
      <w:r w:rsidR="008F528C">
        <w:rPr>
          <w:b/>
          <w:color w:val="000000"/>
          <w:kern w:val="28"/>
          <w:lang w:val="en-US" w:eastAsia="en-US"/>
        </w:rPr>
        <w:t>- integral</w:t>
      </w:r>
    </w:p>
    <w:p w:rsidR="004D1E5F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</w:rPr>
        <w:t>7.</w:t>
      </w:r>
      <w:r w:rsidRPr="004D1E5F">
        <w:t xml:space="preserve"> </w:t>
      </w:r>
      <w:r w:rsidRPr="004D1E5F">
        <w:rPr>
          <w:b/>
          <w:color w:val="000000"/>
          <w:kern w:val="28"/>
          <w:lang w:val="en-US" w:eastAsia="en-US"/>
        </w:rPr>
        <w:t xml:space="preserve">O.G. nr. 27/2002 </w:t>
      </w:r>
      <w:proofErr w:type="spellStart"/>
      <w:r w:rsidRPr="008F528C">
        <w:rPr>
          <w:color w:val="000000"/>
          <w:kern w:val="28"/>
          <w:lang w:val="en-US" w:eastAsia="en-US"/>
        </w:rPr>
        <w:t>privind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reglementarea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activității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de </w:t>
      </w:r>
      <w:proofErr w:type="spellStart"/>
      <w:r w:rsidRPr="008F528C">
        <w:rPr>
          <w:color w:val="000000"/>
          <w:kern w:val="28"/>
          <w:lang w:val="en-US" w:eastAsia="en-US"/>
        </w:rPr>
        <w:t>soluționare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a </w:t>
      </w:r>
      <w:proofErr w:type="spellStart"/>
      <w:r w:rsidRPr="008F528C">
        <w:rPr>
          <w:color w:val="000000"/>
          <w:kern w:val="28"/>
          <w:lang w:val="en-US" w:eastAsia="en-US"/>
        </w:rPr>
        <w:t>petițiilor</w:t>
      </w:r>
      <w:proofErr w:type="spellEnd"/>
      <w:r w:rsidRPr="008F528C">
        <w:rPr>
          <w:color w:val="000000"/>
          <w:kern w:val="28"/>
          <w:lang w:val="en-US" w:eastAsia="en-US"/>
        </w:rPr>
        <w:t xml:space="preserve">, cu </w:t>
      </w:r>
      <w:proofErr w:type="spellStart"/>
      <w:r w:rsidRPr="008F528C">
        <w:rPr>
          <w:color w:val="000000"/>
          <w:kern w:val="28"/>
          <w:lang w:val="en-US" w:eastAsia="en-US"/>
        </w:rPr>
        <w:t>modificările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 w:rsidR="008F528C">
        <w:rPr>
          <w:b/>
          <w:color w:val="000000"/>
          <w:kern w:val="28"/>
          <w:lang w:val="en-US" w:eastAsia="en-US"/>
        </w:rPr>
        <w:t>- integral</w:t>
      </w:r>
      <w:r w:rsidRPr="004D1E5F">
        <w:rPr>
          <w:shd w:val="clear" w:color="auto" w:fill="FFFFFF"/>
        </w:rPr>
        <w:tab/>
      </w:r>
    </w:p>
    <w:p w:rsidR="004D1E5F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  <w:shd w:val="clear" w:color="auto" w:fill="FFFFFF"/>
        </w:rPr>
        <w:t>8.</w:t>
      </w:r>
      <w:r w:rsidRPr="004D1E5F">
        <w:rPr>
          <w:shd w:val="clear" w:color="auto" w:fill="FFFFFF"/>
        </w:rPr>
        <w:t xml:space="preserve"> </w:t>
      </w:r>
      <w:proofErr w:type="spellStart"/>
      <w:r w:rsidRPr="004D1E5F">
        <w:rPr>
          <w:b/>
          <w:color w:val="000000"/>
          <w:kern w:val="28"/>
          <w:lang w:val="en-US" w:eastAsia="en-US"/>
        </w:rPr>
        <w:t>Legea</w:t>
      </w:r>
      <w:proofErr w:type="spellEnd"/>
      <w:r w:rsidRPr="004D1E5F">
        <w:rPr>
          <w:b/>
          <w:color w:val="000000"/>
          <w:kern w:val="28"/>
          <w:lang w:val="en-US" w:eastAsia="en-US"/>
        </w:rPr>
        <w:t xml:space="preserve"> nr. 52/2003 </w:t>
      </w:r>
      <w:proofErr w:type="spellStart"/>
      <w:r w:rsidRPr="008F528C">
        <w:rPr>
          <w:color w:val="000000"/>
          <w:kern w:val="28"/>
          <w:lang w:val="en-US" w:eastAsia="en-US"/>
        </w:rPr>
        <w:t>privind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transparența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decizională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în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administrația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publică</w:t>
      </w:r>
      <w:proofErr w:type="spellEnd"/>
      <w:r w:rsidRPr="008F528C">
        <w:rPr>
          <w:color w:val="000000"/>
          <w:kern w:val="28"/>
          <w:lang w:val="en-US" w:eastAsia="en-US"/>
        </w:rPr>
        <w:t xml:space="preserve">, </w:t>
      </w:r>
      <w:proofErr w:type="spellStart"/>
      <w:r w:rsidRPr="008F528C">
        <w:rPr>
          <w:color w:val="000000"/>
          <w:kern w:val="28"/>
          <w:lang w:val="en-US" w:eastAsia="en-US"/>
        </w:rPr>
        <w:t>republicată</w:t>
      </w:r>
      <w:proofErr w:type="spellEnd"/>
      <w:r w:rsidRPr="008F528C">
        <w:rPr>
          <w:color w:val="000000"/>
          <w:kern w:val="28"/>
          <w:lang w:val="en-US" w:eastAsia="en-US"/>
        </w:rPr>
        <w:t xml:space="preserve">, cu   </w:t>
      </w:r>
      <w:proofErr w:type="spellStart"/>
      <w:r w:rsidRPr="008F528C">
        <w:rPr>
          <w:color w:val="000000"/>
          <w:kern w:val="28"/>
          <w:lang w:val="en-US" w:eastAsia="en-US"/>
        </w:rPr>
        <w:t>modificările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 w:rsidR="008F528C">
        <w:rPr>
          <w:b/>
          <w:color w:val="000000"/>
          <w:kern w:val="28"/>
          <w:lang w:val="en-US" w:eastAsia="en-US"/>
        </w:rPr>
        <w:t xml:space="preserve"> - integral</w:t>
      </w:r>
    </w:p>
    <w:p w:rsidR="004D1E5F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</w:rPr>
        <w:t>9.</w:t>
      </w:r>
      <w:r w:rsidRPr="004D1E5F">
        <w:rPr>
          <w:color w:val="FF0000"/>
        </w:rPr>
        <w:t xml:space="preserve"> </w:t>
      </w:r>
      <w:proofErr w:type="spellStart"/>
      <w:r w:rsidRPr="004D1E5F">
        <w:rPr>
          <w:b/>
          <w:color w:val="000000"/>
          <w:kern w:val="28"/>
          <w:lang w:val="en-US" w:eastAsia="en-US"/>
        </w:rPr>
        <w:t>Legea</w:t>
      </w:r>
      <w:proofErr w:type="spellEnd"/>
      <w:r w:rsidRPr="004D1E5F">
        <w:rPr>
          <w:b/>
          <w:color w:val="000000"/>
          <w:kern w:val="28"/>
          <w:lang w:val="en-US" w:eastAsia="en-US"/>
        </w:rPr>
        <w:t xml:space="preserve"> nr. 455/2001 </w:t>
      </w:r>
      <w:proofErr w:type="spellStart"/>
      <w:r w:rsidRPr="008F528C">
        <w:rPr>
          <w:color w:val="000000"/>
          <w:kern w:val="28"/>
          <w:lang w:val="en-US" w:eastAsia="en-US"/>
        </w:rPr>
        <w:t>privind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semnătura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electronică</w:t>
      </w:r>
      <w:proofErr w:type="spellEnd"/>
      <w:r w:rsidRPr="008F528C">
        <w:rPr>
          <w:color w:val="000000"/>
          <w:kern w:val="28"/>
          <w:lang w:val="en-US" w:eastAsia="en-US"/>
        </w:rPr>
        <w:t xml:space="preserve">, cu </w:t>
      </w:r>
      <w:proofErr w:type="spellStart"/>
      <w:r w:rsidRPr="008F528C">
        <w:rPr>
          <w:color w:val="000000"/>
          <w:kern w:val="28"/>
          <w:lang w:val="en-US" w:eastAsia="en-US"/>
        </w:rPr>
        <w:t>modific</w:t>
      </w:r>
      <w:proofErr w:type="spellEnd"/>
      <w:r w:rsidRPr="008F528C">
        <w:rPr>
          <w:color w:val="000000"/>
          <w:kern w:val="28"/>
          <w:lang w:eastAsia="en-US"/>
        </w:rPr>
        <w:t>ă</w:t>
      </w:r>
      <w:r w:rsidRPr="008F528C">
        <w:rPr>
          <w:color w:val="000000"/>
          <w:kern w:val="28"/>
          <w:lang w:val="en-US" w:eastAsia="en-US"/>
        </w:rPr>
        <w:t xml:space="preserve">rile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 w:rsidR="008F528C">
        <w:rPr>
          <w:b/>
          <w:color w:val="000000"/>
          <w:kern w:val="28"/>
          <w:lang w:val="en-US" w:eastAsia="en-US"/>
        </w:rPr>
        <w:t xml:space="preserve"> - integral</w:t>
      </w:r>
    </w:p>
    <w:p w:rsidR="008F528C" w:rsidRPr="008F528C" w:rsidRDefault="004D1E5F" w:rsidP="008F528C">
      <w:pPr>
        <w:jc w:val="both"/>
        <w:rPr>
          <w:b/>
          <w:color w:val="000000"/>
          <w:kern w:val="28"/>
          <w:lang w:val="en-US" w:eastAsia="en-US"/>
        </w:rPr>
      </w:pPr>
      <w:r w:rsidRPr="004D1E5F">
        <w:rPr>
          <w:b/>
          <w:lang w:val="en-US" w:eastAsia="en-US"/>
        </w:rPr>
        <w:t xml:space="preserve">10. OUG. </w:t>
      </w:r>
      <w:proofErr w:type="gramStart"/>
      <w:r w:rsidRPr="004D1E5F">
        <w:rPr>
          <w:b/>
          <w:lang w:val="en-US" w:eastAsia="en-US"/>
        </w:rPr>
        <w:t>nr</w:t>
      </w:r>
      <w:proofErr w:type="gramEnd"/>
      <w:r w:rsidRPr="004D1E5F">
        <w:rPr>
          <w:b/>
          <w:lang w:val="en-US" w:eastAsia="en-US"/>
        </w:rPr>
        <w:t>. 89/2022</w:t>
      </w:r>
      <w:r w:rsidRPr="004D1E5F">
        <w:rPr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privind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înfiinţarea</w:t>
      </w:r>
      <w:proofErr w:type="spellEnd"/>
      <w:r w:rsidRPr="008F528C">
        <w:rPr>
          <w:iCs/>
          <w:lang w:val="en-US" w:eastAsia="en-US"/>
        </w:rPr>
        <w:t xml:space="preserve">, </w:t>
      </w:r>
      <w:proofErr w:type="spellStart"/>
      <w:r w:rsidRPr="008F528C">
        <w:rPr>
          <w:iCs/>
          <w:lang w:val="en-US" w:eastAsia="en-US"/>
        </w:rPr>
        <w:t>administrarea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şi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dezvoltarea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infrastructurilor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şi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serviciilor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informatice</w:t>
      </w:r>
      <w:proofErr w:type="spellEnd"/>
      <w:r w:rsidRPr="008F528C">
        <w:rPr>
          <w:iCs/>
          <w:lang w:val="en-US" w:eastAsia="en-US"/>
        </w:rPr>
        <w:t xml:space="preserve"> de tip cloud </w:t>
      </w:r>
      <w:proofErr w:type="spellStart"/>
      <w:r w:rsidRPr="008F528C">
        <w:rPr>
          <w:iCs/>
          <w:lang w:val="en-US" w:eastAsia="en-US"/>
        </w:rPr>
        <w:t>utilizate</w:t>
      </w:r>
      <w:proofErr w:type="spellEnd"/>
      <w:r w:rsidRPr="008F528C">
        <w:rPr>
          <w:iCs/>
          <w:lang w:val="en-US" w:eastAsia="en-US"/>
        </w:rPr>
        <w:t xml:space="preserve"> de </w:t>
      </w:r>
      <w:proofErr w:type="spellStart"/>
      <w:r w:rsidRPr="008F528C">
        <w:rPr>
          <w:iCs/>
          <w:lang w:val="en-US" w:eastAsia="en-US"/>
        </w:rPr>
        <w:t>autorităţile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şi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instituţiile</w:t>
      </w:r>
      <w:proofErr w:type="spellEnd"/>
      <w:r w:rsidRPr="008F528C">
        <w:rPr>
          <w:iCs/>
          <w:lang w:val="en-US" w:eastAsia="en-US"/>
        </w:rPr>
        <w:t xml:space="preserve"> </w:t>
      </w:r>
      <w:proofErr w:type="spellStart"/>
      <w:r w:rsidRPr="008F528C">
        <w:rPr>
          <w:iCs/>
          <w:lang w:val="en-US" w:eastAsia="en-US"/>
        </w:rPr>
        <w:t>publice</w:t>
      </w:r>
      <w:proofErr w:type="spellEnd"/>
      <w:r w:rsidRPr="008F528C">
        <w:rPr>
          <w:iCs/>
          <w:lang w:val="en-US" w:eastAsia="en-US"/>
        </w:rPr>
        <w:t xml:space="preserve">, </w:t>
      </w:r>
      <w:r w:rsidRPr="008F528C">
        <w:rPr>
          <w:color w:val="000000"/>
          <w:kern w:val="28"/>
          <w:lang w:val="en-US" w:eastAsia="en-US"/>
        </w:rPr>
        <w:t xml:space="preserve">cu </w:t>
      </w:r>
      <w:proofErr w:type="spellStart"/>
      <w:r w:rsidRPr="008F528C">
        <w:rPr>
          <w:color w:val="000000"/>
          <w:kern w:val="28"/>
          <w:lang w:val="en-US" w:eastAsia="en-US"/>
        </w:rPr>
        <w:t>modific</w:t>
      </w:r>
      <w:proofErr w:type="spellEnd"/>
      <w:r w:rsidRPr="008F528C">
        <w:rPr>
          <w:color w:val="000000"/>
          <w:kern w:val="28"/>
          <w:lang w:eastAsia="en-US"/>
        </w:rPr>
        <w:t>ă</w:t>
      </w:r>
      <w:r w:rsidRPr="008F528C">
        <w:rPr>
          <w:color w:val="000000"/>
          <w:kern w:val="28"/>
          <w:lang w:val="en-US" w:eastAsia="en-US"/>
        </w:rPr>
        <w:t xml:space="preserve">rile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 w:rsidR="008F528C">
        <w:rPr>
          <w:b/>
          <w:color w:val="000000"/>
          <w:kern w:val="28"/>
          <w:lang w:val="en-US" w:eastAsia="en-US"/>
        </w:rPr>
        <w:t xml:space="preserve"> - integral</w:t>
      </w:r>
    </w:p>
    <w:p w:rsidR="008F528C" w:rsidRDefault="008F528C" w:rsidP="008F528C">
      <w:pPr>
        <w:jc w:val="both"/>
        <w:rPr>
          <w:b/>
          <w:color w:val="000000"/>
          <w:kern w:val="28"/>
          <w:lang w:val="en-US" w:eastAsia="en-US"/>
        </w:rPr>
      </w:pPr>
      <w:r w:rsidRPr="008F528C">
        <w:rPr>
          <w:b/>
          <w:lang w:val="en-US" w:eastAsia="en-US"/>
        </w:rPr>
        <w:t xml:space="preserve">11. </w:t>
      </w:r>
      <w:proofErr w:type="spellStart"/>
      <w:r w:rsidRPr="008F528C">
        <w:rPr>
          <w:b/>
          <w:lang w:val="en-US" w:eastAsia="en-US"/>
        </w:rPr>
        <w:t>Legea</w:t>
      </w:r>
      <w:proofErr w:type="spellEnd"/>
      <w:r w:rsidRPr="008F528C">
        <w:rPr>
          <w:b/>
          <w:lang w:val="en-US" w:eastAsia="en-US"/>
        </w:rPr>
        <w:t xml:space="preserve"> nr. 350/2005 </w:t>
      </w:r>
      <w:proofErr w:type="spellStart"/>
      <w:r w:rsidRPr="008F528C">
        <w:rPr>
          <w:lang w:val="en-US" w:eastAsia="en-US"/>
        </w:rPr>
        <w:t>privind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regimul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finanţărilor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nerambursabile</w:t>
      </w:r>
      <w:proofErr w:type="spellEnd"/>
      <w:r w:rsidRPr="008F528C">
        <w:rPr>
          <w:lang w:val="en-US" w:eastAsia="en-US"/>
        </w:rPr>
        <w:t xml:space="preserve"> din </w:t>
      </w:r>
      <w:proofErr w:type="spellStart"/>
      <w:r w:rsidRPr="008F528C">
        <w:rPr>
          <w:lang w:val="en-US" w:eastAsia="en-US"/>
        </w:rPr>
        <w:t>fonduri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publice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alocate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pentru</w:t>
      </w:r>
      <w:proofErr w:type="spellEnd"/>
      <w:r w:rsidRPr="008F528C">
        <w:rPr>
          <w:lang w:val="en-US" w:eastAsia="en-US"/>
        </w:rPr>
        <w:t xml:space="preserve"> </w:t>
      </w:r>
      <w:proofErr w:type="spellStart"/>
      <w:r w:rsidRPr="008F528C">
        <w:rPr>
          <w:lang w:val="en-US" w:eastAsia="en-US"/>
        </w:rPr>
        <w:t>activităţi</w:t>
      </w:r>
      <w:proofErr w:type="spellEnd"/>
      <w:r w:rsidRPr="008F528C">
        <w:rPr>
          <w:lang w:val="en-US" w:eastAsia="en-US"/>
        </w:rPr>
        <w:t xml:space="preserve"> nonprofit de </w:t>
      </w:r>
      <w:proofErr w:type="spellStart"/>
      <w:r w:rsidRPr="008F528C">
        <w:rPr>
          <w:lang w:val="en-US" w:eastAsia="en-US"/>
        </w:rPr>
        <w:t>interes</w:t>
      </w:r>
      <w:proofErr w:type="spellEnd"/>
      <w:r w:rsidRPr="008F528C">
        <w:rPr>
          <w:lang w:val="en-US" w:eastAsia="en-US"/>
        </w:rPr>
        <w:t xml:space="preserve"> general, </w:t>
      </w:r>
      <w:r w:rsidRPr="008F528C">
        <w:rPr>
          <w:color w:val="000000"/>
          <w:kern w:val="28"/>
          <w:lang w:val="en-US" w:eastAsia="en-US"/>
        </w:rPr>
        <w:t xml:space="preserve">cu </w:t>
      </w:r>
      <w:proofErr w:type="spellStart"/>
      <w:r w:rsidRPr="008F528C">
        <w:rPr>
          <w:color w:val="000000"/>
          <w:kern w:val="28"/>
          <w:lang w:val="en-US" w:eastAsia="en-US"/>
        </w:rPr>
        <w:t>modific</w:t>
      </w:r>
      <w:proofErr w:type="spellEnd"/>
      <w:r w:rsidRPr="008F528C">
        <w:rPr>
          <w:color w:val="000000"/>
          <w:kern w:val="28"/>
          <w:lang w:eastAsia="en-US"/>
        </w:rPr>
        <w:t>ă</w:t>
      </w:r>
      <w:r w:rsidRPr="008F528C">
        <w:rPr>
          <w:color w:val="000000"/>
          <w:kern w:val="28"/>
          <w:lang w:val="en-US" w:eastAsia="en-US"/>
        </w:rPr>
        <w:t xml:space="preserve">rile </w:t>
      </w:r>
      <w:proofErr w:type="spellStart"/>
      <w:r w:rsidRPr="008F528C">
        <w:rPr>
          <w:color w:val="000000"/>
          <w:kern w:val="28"/>
          <w:lang w:val="en-US" w:eastAsia="en-US"/>
        </w:rPr>
        <w:t>şi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completările</w:t>
      </w:r>
      <w:proofErr w:type="spellEnd"/>
      <w:r w:rsidRPr="008F528C">
        <w:rPr>
          <w:color w:val="000000"/>
          <w:kern w:val="28"/>
          <w:lang w:val="en-US" w:eastAsia="en-US"/>
        </w:rPr>
        <w:t xml:space="preserve"> </w:t>
      </w:r>
      <w:proofErr w:type="spellStart"/>
      <w:r w:rsidRPr="008F528C">
        <w:rPr>
          <w:color w:val="000000"/>
          <w:kern w:val="28"/>
          <w:lang w:val="en-US" w:eastAsia="en-US"/>
        </w:rPr>
        <w:t>ulterioare</w:t>
      </w:r>
      <w:proofErr w:type="spellEnd"/>
      <w:r>
        <w:rPr>
          <w:b/>
          <w:color w:val="000000"/>
          <w:kern w:val="28"/>
          <w:lang w:val="en-US" w:eastAsia="en-US"/>
        </w:rPr>
        <w:t xml:space="preserve"> – integral</w:t>
      </w:r>
    </w:p>
    <w:p w:rsidR="008F528C" w:rsidRPr="00401610" w:rsidRDefault="008F528C" w:rsidP="00401610">
      <w:pPr>
        <w:jc w:val="both"/>
        <w:rPr>
          <w:b/>
          <w:color w:val="000000"/>
          <w:kern w:val="28"/>
          <w:lang w:val="en-US" w:eastAsia="en-US"/>
        </w:rPr>
      </w:pPr>
      <w:r w:rsidRPr="00401610">
        <w:rPr>
          <w:b/>
          <w:color w:val="000000"/>
          <w:kern w:val="28"/>
          <w:lang w:val="en-US" w:eastAsia="en-US"/>
        </w:rPr>
        <w:t xml:space="preserve">12. </w:t>
      </w:r>
      <w:r w:rsidRPr="00401610">
        <w:rPr>
          <w:b/>
          <w:lang w:val="en-US" w:eastAsia="en-US"/>
        </w:rPr>
        <w:t xml:space="preserve">O.G nr. 26/2000 </w:t>
      </w:r>
      <w:r w:rsidRPr="00401610">
        <w:rPr>
          <w:lang w:val="en-US" w:eastAsia="en-US"/>
        </w:rPr>
        <w:t xml:space="preserve">cu </w:t>
      </w:r>
      <w:proofErr w:type="spellStart"/>
      <w:r w:rsidRPr="00401610">
        <w:rPr>
          <w:lang w:val="en-US" w:eastAsia="en-US"/>
        </w:rPr>
        <w:t>privire</w:t>
      </w:r>
      <w:proofErr w:type="spellEnd"/>
      <w:r w:rsidRPr="00401610">
        <w:rPr>
          <w:lang w:val="en-US" w:eastAsia="en-US"/>
        </w:rPr>
        <w:t xml:space="preserve"> la </w:t>
      </w:r>
      <w:proofErr w:type="spellStart"/>
      <w:r w:rsidRPr="00401610">
        <w:rPr>
          <w:lang w:val="en-US" w:eastAsia="en-US"/>
        </w:rPr>
        <w:t>asociaţii</w:t>
      </w:r>
      <w:proofErr w:type="spellEnd"/>
      <w:r w:rsidRPr="00401610">
        <w:rPr>
          <w:lang w:val="en-US" w:eastAsia="en-US"/>
        </w:rPr>
        <w:t xml:space="preserve"> </w:t>
      </w:r>
      <w:proofErr w:type="spellStart"/>
      <w:r w:rsidRPr="00401610">
        <w:rPr>
          <w:lang w:val="en-US" w:eastAsia="en-US"/>
        </w:rPr>
        <w:t>şi</w:t>
      </w:r>
      <w:proofErr w:type="spellEnd"/>
      <w:r w:rsidRPr="00401610">
        <w:rPr>
          <w:lang w:val="en-US" w:eastAsia="en-US"/>
        </w:rPr>
        <w:t xml:space="preserve"> </w:t>
      </w:r>
      <w:proofErr w:type="spellStart"/>
      <w:r w:rsidRPr="00401610">
        <w:rPr>
          <w:lang w:val="en-US" w:eastAsia="en-US"/>
        </w:rPr>
        <w:t>fundaţii</w:t>
      </w:r>
      <w:proofErr w:type="spellEnd"/>
      <w:r w:rsidRPr="00401610">
        <w:rPr>
          <w:lang w:val="en-US" w:eastAsia="en-US"/>
        </w:rPr>
        <w:t xml:space="preserve">, </w:t>
      </w:r>
      <w:r w:rsidRPr="00401610">
        <w:rPr>
          <w:color w:val="000000"/>
          <w:kern w:val="28"/>
          <w:lang w:val="en-US" w:eastAsia="en-US"/>
        </w:rPr>
        <w:t xml:space="preserve">cu </w:t>
      </w:r>
      <w:proofErr w:type="spellStart"/>
      <w:r w:rsidRPr="00401610">
        <w:rPr>
          <w:color w:val="000000"/>
          <w:kern w:val="28"/>
          <w:lang w:val="en-US" w:eastAsia="en-US"/>
        </w:rPr>
        <w:t>modific</w:t>
      </w:r>
      <w:proofErr w:type="spellEnd"/>
      <w:r w:rsidRPr="00401610">
        <w:rPr>
          <w:color w:val="000000"/>
          <w:kern w:val="28"/>
          <w:lang w:eastAsia="en-US"/>
        </w:rPr>
        <w:t>ă</w:t>
      </w:r>
      <w:r w:rsidRPr="00401610">
        <w:rPr>
          <w:color w:val="000000"/>
          <w:kern w:val="28"/>
          <w:lang w:val="en-US" w:eastAsia="en-US"/>
        </w:rPr>
        <w:t xml:space="preserve">rile </w:t>
      </w:r>
      <w:proofErr w:type="spellStart"/>
      <w:r w:rsidRPr="00401610">
        <w:rPr>
          <w:color w:val="000000"/>
          <w:kern w:val="28"/>
          <w:lang w:val="en-US" w:eastAsia="en-US"/>
        </w:rPr>
        <w:t>şi</w:t>
      </w:r>
      <w:proofErr w:type="spellEnd"/>
      <w:r w:rsidRPr="00401610">
        <w:rPr>
          <w:color w:val="000000"/>
          <w:kern w:val="28"/>
          <w:lang w:val="en-US" w:eastAsia="en-US"/>
        </w:rPr>
        <w:t xml:space="preserve"> </w:t>
      </w:r>
      <w:proofErr w:type="spellStart"/>
      <w:r w:rsidRPr="00401610">
        <w:rPr>
          <w:color w:val="000000"/>
          <w:kern w:val="28"/>
          <w:lang w:val="en-US" w:eastAsia="en-US"/>
        </w:rPr>
        <w:t>completările</w:t>
      </w:r>
      <w:proofErr w:type="spellEnd"/>
      <w:r w:rsidRPr="00401610">
        <w:rPr>
          <w:color w:val="000000"/>
          <w:kern w:val="28"/>
          <w:lang w:val="en-US" w:eastAsia="en-US"/>
        </w:rPr>
        <w:t xml:space="preserve"> </w:t>
      </w:r>
      <w:proofErr w:type="spellStart"/>
      <w:r w:rsidRPr="00401610">
        <w:rPr>
          <w:color w:val="000000"/>
          <w:kern w:val="28"/>
          <w:lang w:val="en-US" w:eastAsia="en-US"/>
        </w:rPr>
        <w:t>ulterioare</w:t>
      </w:r>
      <w:proofErr w:type="spellEnd"/>
      <w:r w:rsidRPr="00401610">
        <w:rPr>
          <w:color w:val="000000"/>
          <w:kern w:val="28"/>
          <w:lang w:val="en-US" w:eastAsia="en-US"/>
        </w:rPr>
        <w:t xml:space="preserve"> – </w:t>
      </w:r>
      <w:r w:rsidRPr="00401610">
        <w:rPr>
          <w:b/>
          <w:color w:val="000000"/>
          <w:kern w:val="28"/>
          <w:lang w:val="en-US" w:eastAsia="en-US"/>
        </w:rPr>
        <w:t>integral</w:t>
      </w:r>
    </w:p>
    <w:p w:rsidR="00C276F7" w:rsidRPr="004D1E5F" w:rsidRDefault="00C276F7" w:rsidP="004D1E5F">
      <w:pPr>
        <w:ind w:right="227"/>
        <w:jc w:val="both"/>
        <w:rPr>
          <w:color w:val="FF0000"/>
          <w:sz w:val="22"/>
          <w:szCs w:val="22"/>
        </w:rPr>
      </w:pPr>
    </w:p>
    <w:p w:rsidR="00065324" w:rsidRPr="004D1E5F" w:rsidRDefault="00065324" w:rsidP="00B70E22">
      <w:pPr>
        <w:autoSpaceDE w:val="0"/>
        <w:autoSpaceDN w:val="0"/>
        <w:adjustRightInd w:val="0"/>
        <w:spacing w:line="276" w:lineRule="auto"/>
        <w:ind w:left="284" w:right="227"/>
        <w:jc w:val="both"/>
        <w:rPr>
          <w:b/>
        </w:rPr>
      </w:pPr>
      <w:r w:rsidRPr="005B0B9A">
        <w:rPr>
          <w:b/>
          <w:sz w:val="22"/>
          <w:szCs w:val="22"/>
          <w:lang w:val="en-US" w:eastAsia="en-US"/>
        </w:rPr>
        <w:t>IV</w:t>
      </w:r>
      <w:r w:rsidRPr="004D1E5F">
        <w:rPr>
          <w:b/>
          <w:lang w:val="en-US" w:eastAsia="en-US"/>
        </w:rPr>
        <w:t xml:space="preserve">. </w:t>
      </w:r>
      <w:proofErr w:type="spellStart"/>
      <w:r w:rsidRPr="004D1E5F">
        <w:rPr>
          <w:b/>
          <w:lang w:val="en-US" w:eastAsia="en-US"/>
        </w:rPr>
        <w:t>Coordonatele</w:t>
      </w:r>
      <w:proofErr w:type="spellEnd"/>
      <w:r w:rsidRPr="004D1E5F">
        <w:rPr>
          <w:b/>
          <w:lang w:val="en-US" w:eastAsia="en-US"/>
        </w:rPr>
        <w:t xml:space="preserve"> de contact </w:t>
      </w:r>
      <w:proofErr w:type="spellStart"/>
      <w:r w:rsidRPr="004D1E5F">
        <w:rPr>
          <w:b/>
          <w:lang w:val="en-US" w:eastAsia="en-US"/>
        </w:rPr>
        <w:t>pentru</w:t>
      </w:r>
      <w:proofErr w:type="spellEnd"/>
      <w:r w:rsidRPr="004D1E5F">
        <w:rPr>
          <w:b/>
          <w:lang w:val="en-US" w:eastAsia="en-US"/>
        </w:rPr>
        <w:t xml:space="preserve"> </w:t>
      </w:r>
      <w:proofErr w:type="spellStart"/>
      <w:r w:rsidRPr="004D1E5F">
        <w:rPr>
          <w:b/>
          <w:lang w:val="en-US" w:eastAsia="en-US"/>
        </w:rPr>
        <w:t>înscrierea</w:t>
      </w:r>
      <w:proofErr w:type="spellEnd"/>
      <w:r w:rsidRPr="004D1E5F">
        <w:rPr>
          <w:b/>
          <w:lang w:val="en-US" w:eastAsia="en-US"/>
        </w:rPr>
        <w:t xml:space="preserve"> </w:t>
      </w:r>
      <w:proofErr w:type="spellStart"/>
      <w:r w:rsidRPr="004D1E5F">
        <w:rPr>
          <w:b/>
          <w:lang w:val="en-US" w:eastAsia="en-US"/>
        </w:rPr>
        <w:t>candidaților</w:t>
      </w:r>
      <w:proofErr w:type="spellEnd"/>
      <w:r w:rsidRPr="004D1E5F">
        <w:rPr>
          <w:b/>
          <w:lang w:val="en-US" w:eastAsia="en-US"/>
        </w:rPr>
        <w:t>:</w:t>
      </w:r>
    </w:p>
    <w:p w:rsidR="00065324" w:rsidRPr="004D1E5F" w:rsidRDefault="00065324" w:rsidP="00B70E22">
      <w:pPr>
        <w:autoSpaceDE w:val="0"/>
        <w:autoSpaceDN w:val="0"/>
        <w:adjustRightInd w:val="0"/>
        <w:spacing w:line="276" w:lineRule="auto"/>
        <w:ind w:left="284" w:right="227"/>
        <w:jc w:val="both"/>
      </w:pPr>
      <w:r w:rsidRPr="004D1E5F">
        <w:t xml:space="preserve">Adresa de corespondență: </w:t>
      </w:r>
      <w:r w:rsidRPr="004D1E5F">
        <w:rPr>
          <w:b/>
        </w:rPr>
        <w:t xml:space="preserve">Primăria Sectorului 2 </w:t>
      </w:r>
      <w:proofErr w:type="spellStart"/>
      <w:r w:rsidRPr="004D1E5F">
        <w:rPr>
          <w:b/>
        </w:rPr>
        <w:t>Bucureşti</w:t>
      </w:r>
      <w:proofErr w:type="spellEnd"/>
      <w:r w:rsidRPr="004D1E5F">
        <w:rPr>
          <w:b/>
        </w:rPr>
        <w:t xml:space="preserve">, Str. Chiristigiilor nr. 11-13, </w:t>
      </w:r>
      <w:r w:rsidRPr="004D1E5F">
        <w:t>adresa de e-mail:</w:t>
      </w:r>
      <w:r w:rsidRPr="004D1E5F">
        <w:rPr>
          <w:b/>
        </w:rPr>
        <w:t xml:space="preserve"> </w:t>
      </w:r>
      <w:hyperlink r:id="rId9" w:history="1">
        <w:r w:rsidRPr="004D1E5F">
          <w:rPr>
            <w:b/>
            <w:u w:val="single"/>
          </w:rPr>
          <w:t>infopublice@ps2.ro</w:t>
        </w:r>
      </w:hyperlink>
      <w:r w:rsidR="004D1E5F">
        <w:t>, telefon/</w:t>
      </w:r>
      <w:r w:rsidRPr="004D1E5F">
        <w:t>fax: 021/252.83.78;</w:t>
      </w:r>
    </w:p>
    <w:p w:rsidR="000B5AB9" w:rsidRPr="004D1E5F" w:rsidRDefault="00E101BB" w:rsidP="00B70E22">
      <w:pPr>
        <w:autoSpaceDE w:val="0"/>
        <w:autoSpaceDN w:val="0"/>
        <w:adjustRightInd w:val="0"/>
        <w:spacing w:line="276" w:lineRule="auto"/>
        <w:ind w:left="284" w:right="227"/>
        <w:jc w:val="both"/>
      </w:pPr>
      <w:r w:rsidRPr="004D1E5F">
        <w:t>Persoanele</w:t>
      </w:r>
      <w:r w:rsidR="000B5AB9" w:rsidRPr="004D1E5F">
        <w:t xml:space="preserve"> de contact: </w:t>
      </w:r>
      <w:r w:rsidR="000C5373" w:rsidRPr="004D1E5F">
        <w:t>Bădița Amalia-Daniela</w:t>
      </w:r>
      <w:r w:rsidR="000B5AB9" w:rsidRPr="004D1E5F">
        <w:t>, consilier la Serviciul Resurse Umane, secretarul</w:t>
      </w:r>
      <w:r w:rsidR="000C5373" w:rsidRPr="004D1E5F">
        <w:t xml:space="preserve"> titular al comisiei</w:t>
      </w:r>
      <w:r w:rsidR="003E7621" w:rsidRPr="004D1E5F">
        <w:t xml:space="preserve"> de examinare și de soluționare a contestațiilor</w:t>
      </w:r>
      <w:r w:rsidR="000B5AB9" w:rsidRPr="004D1E5F">
        <w:t xml:space="preserve"> și </w:t>
      </w:r>
      <w:r w:rsidR="000C5373" w:rsidRPr="004D1E5F">
        <w:t xml:space="preserve">Surugiu </w:t>
      </w:r>
      <w:proofErr w:type="spellStart"/>
      <w:r w:rsidR="000C5373" w:rsidRPr="004D1E5F">
        <w:t>Andreia</w:t>
      </w:r>
      <w:proofErr w:type="spellEnd"/>
      <w:r w:rsidR="000C5373" w:rsidRPr="004D1E5F">
        <w:t>-Monica</w:t>
      </w:r>
      <w:r w:rsidR="000B5AB9" w:rsidRPr="004D1E5F">
        <w:t xml:space="preserve">, consilier la Serviciul Resurse Umane, secretarul </w:t>
      </w:r>
      <w:r w:rsidR="000C5373" w:rsidRPr="004D1E5F">
        <w:t>supleant al comisiei</w:t>
      </w:r>
      <w:r w:rsidR="003E7621" w:rsidRPr="004D1E5F">
        <w:t xml:space="preserve"> de examinare și de soluționare a contestațiilor</w:t>
      </w:r>
      <w:r w:rsidR="000B5AB9" w:rsidRPr="004D1E5F">
        <w:t>.</w:t>
      </w:r>
    </w:p>
    <w:p w:rsidR="00D979C3" w:rsidRPr="004D1E5F" w:rsidRDefault="000B5AB9" w:rsidP="00B70E22">
      <w:pPr>
        <w:autoSpaceDE w:val="0"/>
        <w:autoSpaceDN w:val="0"/>
        <w:adjustRightInd w:val="0"/>
        <w:spacing w:line="276" w:lineRule="auto"/>
        <w:ind w:left="284" w:right="227"/>
        <w:jc w:val="both"/>
        <w:rPr>
          <w:u w:val="single"/>
        </w:rPr>
      </w:pPr>
      <w:proofErr w:type="spellStart"/>
      <w:r w:rsidRPr="004D1E5F">
        <w:t>Relaţii</w:t>
      </w:r>
      <w:proofErr w:type="spellEnd"/>
      <w:r w:rsidRPr="004D1E5F">
        <w:t xml:space="preserve"> suplimentare în legătură cu </w:t>
      </w:r>
      <w:proofErr w:type="spellStart"/>
      <w:r w:rsidRPr="004D1E5F">
        <w:t>condiţiile</w:t>
      </w:r>
      <w:proofErr w:type="spellEnd"/>
      <w:r w:rsidRPr="004D1E5F">
        <w:t xml:space="preserve"> de participare, bibliografia/ tematica pentru examenul de testare profesională pot fi </w:t>
      </w:r>
      <w:proofErr w:type="spellStart"/>
      <w:r w:rsidRPr="004D1E5F">
        <w:t>obţinute</w:t>
      </w:r>
      <w:proofErr w:type="spellEnd"/>
      <w:r w:rsidRPr="004D1E5F">
        <w:t xml:space="preserve"> la numerele de telefon: </w:t>
      </w:r>
      <w:r w:rsidRPr="004D1E5F">
        <w:rPr>
          <w:b/>
        </w:rPr>
        <w:t xml:space="preserve">021/209.60.21, 021/252.83.78 </w:t>
      </w:r>
      <w:r w:rsidRPr="004D1E5F">
        <w:t>sau la adresele de e-mail:</w:t>
      </w:r>
      <w:r w:rsidRPr="004D1E5F">
        <w:rPr>
          <w:b/>
        </w:rPr>
        <w:t xml:space="preserve"> </w:t>
      </w:r>
      <w:hyperlink r:id="rId10" w:history="1">
        <w:r w:rsidR="000C5373" w:rsidRPr="004D1E5F">
          <w:rPr>
            <w:rStyle w:val="Hyperlink"/>
          </w:rPr>
          <w:t>amalia.badita@ps2.ro</w:t>
        </w:r>
      </w:hyperlink>
      <w:r w:rsidRPr="004D1E5F">
        <w:t xml:space="preserve">; </w:t>
      </w:r>
      <w:hyperlink r:id="rId11" w:history="1">
        <w:r w:rsidR="00E101BB" w:rsidRPr="004D1E5F">
          <w:rPr>
            <w:rStyle w:val="Hyperlink"/>
          </w:rPr>
          <w:t>andreia.surugiu@ps2.ro</w:t>
        </w:r>
      </w:hyperlink>
      <w:r w:rsidRPr="004D1E5F">
        <w:rPr>
          <w:u w:val="single"/>
        </w:rPr>
        <w:t>.</w:t>
      </w:r>
    </w:p>
    <w:p w:rsidR="00DF3B8E" w:rsidRPr="005B0B9A" w:rsidRDefault="00DF3B8E" w:rsidP="00401610">
      <w:pPr>
        <w:autoSpaceDE w:val="0"/>
        <w:autoSpaceDN w:val="0"/>
        <w:adjustRightInd w:val="0"/>
        <w:spacing w:line="276" w:lineRule="auto"/>
        <w:ind w:right="85"/>
        <w:jc w:val="both"/>
        <w:rPr>
          <w:sz w:val="22"/>
          <w:szCs w:val="22"/>
          <w:u w:val="single"/>
        </w:rPr>
      </w:pPr>
    </w:p>
    <w:p w:rsidR="00FD4401" w:rsidRPr="00FD4401" w:rsidRDefault="00FD4401" w:rsidP="00FD4401">
      <w:pPr>
        <w:ind w:left="-709" w:firstLine="425"/>
        <w:rPr>
          <w:b/>
          <w:i/>
        </w:rPr>
      </w:pPr>
      <w:r w:rsidRPr="00FD4401">
        <w:rPr>
          <w:b/>
          <w:i/>
        </w:rPr>
        <w:t xml:space="preserve">           </w:t>
      </w:r>
      <w:r w:rsidR="00C13B88">
        <w:rPr>
          <w:b/>
          <w:i/>
        </w:rPr>
        <w:tab/>
      </w:r>
      <w:r w:rsidR="00C13B88">
        <w:rPr>
          <w:b/>
          <w:i/>
        </w:rPr>
        <w:tab/>
      </w:r>
      <w:r w:rsidR="001E31EF">
        <w:rPr>
          <w:b/>
          <w:i/>
        </w:rPr>
        <w:t xml:space="preserve">       </w:t>
      </w:r>
      <w:r w:rsidRPr="00FD4401">
        <w:rPr>
          <w:b/>
          <w:i/>
        </w:rPr>
        <w:t xml:space="preserve"> Director Executiv,</w:t>
      </w:r>
    </w:p>
    <w:p w:rsidR="00FD4401" w:rsidRPr="00FD4401" w:rsidRDefault="00FD4401" w:rsidP="00FD4401">
      <w:pPr>
        <w:ind w:left="-709" w:firstLine="425"/>
        <w:rPr>
          <w:b/>
          <w:i/>
        </w:rPr>
      </w:pPr>
      <w:r w:rsidRPr="00FD4401">
        <w:rPr>
          <w:b/>
          <w:i/>
        </w:rPr>
        <w:t xml:space="preserve">            </w:t>
      </w:r>
      <w:r w:rsidR="001E31EF">
        <w:rPr>
          <w:b/>
          <w:i/>
        </w:rPr>
        <w:t xml:space="preserve">        </w:t>
      </w:r>
      <w:r w:rsidRPr="00FD4401">
        <w:rPr>
          <w:b/>
          <w:i/>
        </w:rPr>
        <w:t xml:space="preserve"> Direcția Management Resurse Umane</w:t>
      </w:r>
      <w:r w:rsidRPr="00FD4401">
        <w:rPr>
          <w:b/>
          <w:i/>
        </w:rPr>
        <w:tab/>
      </w:r>
      <w:r w:rsidRPr="00FD4401">
        <w:rPr>
          <w:b/>
          <w:i/>
        </w:rPr>
        <w:tab/>
      </w:r>
      <w:r w:rsidRPr="00FD4401">
        <w:rPr>
          <w:b/>
          <w:i/>
        </w:rPr>
        <w:tab/>
        <w:t xml:space="preserve">                            </w:t>
      </w:r>
      <w:r w:rsidR="001E31EF">
        <w:rPr>
          <w:b/>
          <w:i/>
        </w:rPr>
        <w:t xml:space="preserve">   </w:t>
      </w:r>
      <w:r w:rsidRPr="00FD4401">
        <w:rPr>
          <w:b/>
          <w:i/>
        </w:rPr>
        <w:t xml:space="preserve">   </w:t>
      </w:r>
      <w:proofErr w:type="spellStart"/>
      <w:r w:rsidRPr="00FD4401">
        <w:rPr>
          <w:b/>
          <w:i/>
        </w:rPr>
        <w:t>Şef</w:t>
      </w:r>
      <w:proofErr w:type="spellEnd"/>
      <w:r w:rsidRPr="00FD4401">
        <w:rPr>
          <w:b/>
          <w:i/>
        </w:rPr>
        <w:t xml:space="preserve"> Serviciu Resurse Umane,                                                           </w:t>
      </w:r>
    </w:p>
    <w:p w:rsidR="00E013EC" w:rsidRPr="00401610" w:rsidRDefault="00FD4401" w:rsidP="00401610">
      <w:pPr>
        <w:ind w:left="-709" w:firstLine="425"/>
        <w:rPr>
          <w:b/>
          <w:i/>
        </w:rPr>
      </w:pPr>
      <w:r w:rsidRPr="00FD4401">
        <w:rPr>
          <w:b/>
          <w:i/>
        </w:rPr>
        <w:tab/>
        <w:t xml:space="preserve">                     </w:t>
      </w:r>
      <w:r w:rsidR="001E31EF">
        <w:rPr>
          <w:b/>
          <w:i/>
        </w:rPr>
        <w:t xml:space="preserve">     </w:t>
      </w:r>
      <w:r w:rsidRPr="00FD4401">
        <w:rPr>
          <w:b/>
          <w:i/>
        </w:rPr>
        <w:t>Alexandra Manea-Bădoi</w:t>
      </w:r>
      <w:r w:rsidRPr="00FD4401">
        <w:rPr>
          <w:b/>
          <w:i/>
        </w:rPr>
        <w:tab/>
      </w:r>
      <w:r w:rsidRPr="00FD4401">
        <w:rPr>
          <w:b/>
          <w:i/>
        </w:rPr>
        <w:tab/>
      </w:r>
      <w:r w:rsidRPr="00FD4401">
        <w:rPr>
          <w:b/>
          <w:i/>
        </w:rPr>
        <w:tab/>
        <w:t xml:space="preserve">                                               </w:t>
      </w:r>
      <w:r w:rsidR="007B3690">
        <w:rPr>
          <w:b/>
          <w:i/>
        </w:rPr>
        <w:t xml:space="preserve">     </w:t>
      </w:r>
      <w:r w:rsidR="001E31EF">
        <w:rPr>
          <w:b/>
          <w:i/>
        </w:rPr>
        <w:t xml:space="preserve">     </w:t>
      </w:r>
      <w:r w:rsidR="007B3690">
        <w:rPr>
          <w:b/>
          <w:i/>
        </w:rPr>
        <w:t xml:space="preserve"> </w:t>
      </w:r>
      <w:r w:rsidR="00401610">
        <w:rPr>
          <w:b/>
          <w:i/>
        </w:rPr>
        <w:t>Mirela Enescu</w:t>
      </w:r>
      <w:r w:rsidRPr="00FD4401">
        <w:rPr>
          <w:b/>
          <w:i/>
        </w:rPr>
        <w:t xml:space="preserve">                     </w:t>
      </w:r>
      <w:r w:rsidRPr="00FD4401">
        <w:rPr>
          <w:b/>
          <w:i/>
        </w:rPr>
        <w:tab/>
      </w:r>
      <w:r w:rsidRPr="00FD4401">
        <w:rPr>
          <w:b/>
          <w:i/>
        </w:rPr>
        <w:tab/>
      </w:r>
      <w:r w:rsidRPr="00FD4401">
        <w:rPr>
          <w:b/>
          <w:i/>
        </w:rPr>
        <w:tab/>
      </w:r>
      <w:r w:rsidRPr="00FD4401">
        <w:rPr>
          <w:b/>
          <w:i/>
        </w:rPr>
        <w:tab/>
        <w:t xml:space="preserve">         </w:t>
      </w:r>
      <w:r w:rsidRPr="00FD4401">
        <w:rPr>
          <w:b/>
          <w:i/>
        </w:rPr>
        <w:tab/>
      </w:r>
      <w:r w:rsidRPr="00FD4401">
        <w:rPr>
          <w:b/>
          <w:i/>
        </w:rPr>
        <w:tab/>
        <w:t xml:space="preserve">         </w:t>
      </w:r>
      <w:r w:rsidRPr="00FD4401">
        <w:rPr>
          <w:b/>
          <w:i/>
        </w:rPr>
        <w:tab/>
        <w:t xml:space="preserve">                  </w:t>
      </w:r>
      <w:r w:rsidRPr="00FD4401">
        <w:rPr>
          <w:b/>
          <w:i/>
        </w:rPr>
        <w:tab/>
      </w:r>
      <w:r w:rsidRPr="00FD4401">
        <w:rPr>
          <w:b/>
          <w:i/>
        </w:rPr>
        <w:tab/>
      </w:r>
    </w:p>
    <w:sectPr w:rsidR="00E013EC" w:rsidRPr="00401610" w:rsidSect="00774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567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0F" w:rsidRDefault="00B17E0F" w:rsidP="002842DE">
      <w:r>
        <w:separator/>
      </w:r>
    </w:p>
  </w:endnote>
  <w:endnote w:type="continuationSeparator" w:id="0">
    <w:p w:rsidR="00B17E0F" w:rsidRDefault="00B17E0F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F8" w:rsidRDefault="00E15EF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DE" w:rsidRPr="00E15EF8" w:rsidRDefault="002842DE" w:rsidP="00E15EF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F8" w:rsidRDefault="00E15EF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0F" w:rsidRDefault="00B17E0F" w:rsidP="002842DE">
      <w:r>
        <w:separator/>
      </w:r>
    </w:p>
  </w:footnote>
  <w:footnote w:type="continuationSeparator" w:id="0">
    <w:p w:rsidR="00B17E0F" w:rsidRDefault="00B17E0F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F8" w:rsidRDefault="00E15EF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F8" w:rsidRDefault="00E15EF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F8" w:rsidRDefault="00E15EF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652E"/>
    <w:multiLevelType w:val="hybridMultilevel"/>
    <w:tmpl w:val="24D8DAA6"/>
    <w:lvl w:ilvl="0" w:tplc="92AC61A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254E"/>
    <w:multiLevelType w:val="hybridMultilevel"/>
    <w:tmpl w:val="AF3E7372"/>
    <w:lvl w:ilvl="0" w:tplc="400A2FB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34F"/>
    <w:multiLevelType w:val="hybridMultilevel"/>
    <w:tmpl w:val="4EAC8FE2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>
    <w:nsid w:val="22D16259"/>
    <w:multiLevelType w:val="hybridMultilevel"/>
    <w:tmpl w:val="5498B97E"/>
    <w:lvl w:ilvl="0" w:tplc="ABBA9A2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CF376F4"/>
    <w:multiLevelType w:val="hybridMultilevel"/>
    <w:tmpl w:val="62C4625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07997"/>
    <w:multiLevelType w:val="hybridMultilevel"/>
    <w:tmpl w:val="EEDE7034"/>
    <w:lvl w:ilvl="0" w:tplc="DCE025A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F1CE0"/>
    <w:multiLevelType w:val="hybridMultilevel"/>
    <w:tmpl w:val="C5C6E6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EC5462B"/>
    <w:multiLevelType w:val="hybridMultilevel"/>
    <w:tmpl w:val="321A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B7CA8"/>
    <w:multiLevelType w:val="hybridMultilevel"/>
    <w:tmpl w:val="29F28F8A"/>
    <w:lvl w:ilvl="0" w:tplc="04B4CE4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3D81"/>
    <w:multiLevelType w:val="hybridMultilevel"/>
    <w:tmpl w:val="0D607E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F00E91"/>
    <w:multiLevelType w:val="hybridMultilevel"/>
    <w:tmpl w:val="E9166FDC"/>
    <w:lvl w:ilvl="0" w:tplc="C60098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4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3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833"/>
    <w:rsid w:val="00004419"/>
    <w:rsid w:val="00013908"/>
    <w:rsid w:val="00030EB2"/>
    <w:rsid w:val="00033EB3"/>
    <w:rsid w:val="00053FC5"/>
    <w:rsid w:val="00065324"/>
    <w:rsid w:val="000654FF"/>
    <w:rsid w:val="00074141"/>
    <w:rsid w:val="000759CB"/>
    <w:rsid w:val="000A591D"/>
    <w:rsid w:val="000B005D"/>
    <w:rsid w:val="000B10E7"/>
    <w:rsid w:val="000B5AB9"/>
    <w:rsid w:val="000B6C0F"/>
    <w:rsid w:val="000C2917"/>
    <w:rsid w:val="000C5373"/>
    <w:rsid w:val="000C686C"/>
    <w:rsid w:val="000D235D"/>
    <w:rsid w:val="000D6A3C"/>
    <w:rsid w:val="000E6A79"/>
    <w:rsid w:val="000F2829"/>
    <w:rsid w:val="001110F0"/>
    <w:rsid w:val="00112F41"/>
    <w:rsid w:val="00116B6C"/>
    <w:rsid w:val="00117AE1"/>
    <w:rsid w:val="001226DC"/>
    <w:rsid w:val="00130DF2"/>
    <w:rsid w:val="00136656"/>
    <w:rsid w:val="00142284"/>
    <w:rsid w:val="001437DE"/>
    <w:rsid w:val="00147ADD"/>
    <w:rsid w:val="001524FC"/>
    <w:rsid w:val="0015517B"/>
    <w:rsid w:val="001615D5"/>
    <w:rsid w:val="001638B1"/>
    <w:rsid w:val="00167B01"/>
    <w:rsid w:val="001713A4"/>
    <w:rsid w:val="00171E9D"/>
    <w:rsid w:val="00173BB9"/>
    <w:rsid w:val="001750A6"/>
    <w:rsid w:val="001758BE"/>
    <w:rsid w:val="00190441"/>
    <w:rsid w:val="00191B87"/>
    <w:rsid w:val="0019337B"/>
    <w:rsid w:val="0019734E"/>
    <w:rsid w:val="001A75B8"/>
    <w:rsid w:val="001B0904"/>
    <w:rsid w:val="001B476D"/>
    <w:rsid w:val="001B70CB"/>
    <w:rsid w:val="001C0303"/>
    <w:rsid w:val="001C7940"/>
    <w:rsid w:val="001D315A"/>
    <w:rsid w:val="001D60D9"/>
    <w:rsid w:val="001E31EF"/>
    <w:rsid w:val="001F270F"/>
    <w:rsid w:val="001F7139"/>
    <w:rsid w:val="00205F8E"/>
    <w:rsid w:val="00210455"/>
    <w:rsid w:val="00210DEC"/>
    <w:rsid w:val="002200B0"/>
    <w:rsid w:val="0022084B"/>
    <w:rsid w:val="00244237"/>
    <w:rsid w:val="00246B1F"/>
    <w:rsid w:val="00250026"/>
    <w:rsid w:val="00250A63"/>
    <w:rsid w:val="0025104D"/>
    <w:rsid w:val="002523F9"/>
    <w:rsid w:val="0026334C"/>
    <w:rsid w:val="002643C5"/>
    <w:rsid w:val="00266686"/>
    <w:rsid w:val="00274FC5"/>
    <w:rsid w:val="002752B1"/>
    <w:rsid w:val="002842DE"/>
    <w:rsid w:val="002A0802"/>
    <w:rsid w:val="002A3063"/>
    <w:rsid w:val="002B0327"/>
    <w:rsid w:val="002B7DBF"/>
    <w:rsid w:val="002C4338"/>
    <w:rsid w:val="002C51EE"/>
    <w:rsid w:val="002C6F00"/>
    <w:rsid w:val="002D5DD7"/>
    <w:rsid w:val="002D7466"/>
    <w:rsid w:val="002E2258"/>
    <w:rsid w:val="002E7B48"/>
    <w:rsid w:val="002E7F24"/>
    <w:rsid w:val="002F09D2"/>
    <w:rsid w:val="002F44C3"/>
    <w:rsid w:val="002F6D5E"/>
    <w:rsid w:val="00323C1D"/>
    <w:rsid w:val="00332A05"/>
    <w:rsid w:val="00333F67"/>
    <w:rsid w:val="00344800"/>
    <w:rsid w:val="00352769"/>
    <w:rsid w:val="0035314A"/>
    <w:rsid w:val="00353697"/>
    <w:rsid w:val="00363189"/>
    <w:rsid w:val="00374B87"/>
    <w:rsid w:val="003767A8"/>
    <w:rsid w:val="003800DC"/>
    <w:rsid w:val="003856C1"/>
    <w:rsid w:val="003A5462"/>
    <w:rsid w:val="003E0B57"/>
    <w:rsid w:val="003E1611"/>
    <w:rsid w:val="003E7621"/>
    <w:rsid w:val="003F293A"/>
    <w:rsid w:val="003F7ADB"/>
    <w:rsid w:val="00401610"/>
    <w:rsid w:val="00407247"/>
    <w:rsid w:val="004233B2"/>
    <w:rsid w:val="00424D8C"/>
    <w:rsid w:val="00432A42"/>
    <w:rsid w:val="00441F5F"/>
    <w:rsid w:val="0044242F"/>
    <w:rsid w:val="00446313"/>
    <w:rsid w:val="004474BF"/>
    <w:rsid w:val="004520A2"/>
    <w:rsid w:val="00452FE8"/>
    <w:rsid w:val="004577C6"/>
    <w:rsid w:val="004639C5"/>
    <w:rsid w:val="004860CE"/>
    <w:rsid w:val="00486235"/>
    <w:rsid w:val="0049232E"/>
    <w:rsid w:val="0049644D"/>
    <w:rsid w:val="00496EC2"/>
    <w:rsid w:val="004A33E1"/>
    <w:rsid w:val="004A3C61"/>
    <w:rsid w:val="004A6DC6"/>
    <w:rsid w:val="004B2BE0"/>
    <w:rsid w:val="004B455C"/>
    <w:rsid w:val="004C4E5D"/>
    <w:rsid w:val="004C7464"/>
    <w:rsid w:val="004D1E5F"/>
    <w:rsid w:val="004D32CC"/>
    <w:rsid w:val="004E1BDD"/>
    <w:rsid w:val="004E207D"/>
    <w:rsid w:val="004F30A7"/>
    <w:rsid w:val="004F4313"/>
    <w:rsid w:val="004F551A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236D"/>
    <w:rsid w:val="00566159"/>
    <w:rsid w:val="00573ACD"/>
    <w:rsid w:val="0057417E"/>
    <w:rsid w:val="00580A36"/>
    <w:rsid w:val="005810A6"/>
    <w:rsid w:val="005A5A92"/>
    <w:rsid w:val="005B0B9A"/>
    <w:rsid w:val="005B3B6F"/>
    <w:rsid w:val="005C053E"/>
    <w:rsid w:val="005C6CDC"/>
    <w:rsid w:val="005D346B"/>
    <w:rsid w:val="005D6C73"/>
    <w:rsid w:val="005E254E"/>
    <w:rsid w:val="005E3833"/>
    <w:rsid w:val="005E399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41349"/>
    <w:rsid w:val="00647339"/>
    <w:rsid w:val="00670E33"/>
    <w:rsid w:val="00673218"/>
    <w:rsid w:val="00675274"/>
    <w:rsid w:val="00677A88"/>
    <w:rsid w:val="00693EB0"/>
    <w:rsid w:val="006A04D5"/>
    <w:rsid w:val="006A6152"/>
    <w:rsid w:val="006B0E1F"/>
    <w:rsid w:val="006B678C"/>
    <w:rsid w:val="006C4B35"/>
    <w:rsid w:val="006D0D10"/>
    <w:rsid w:val="006D1551"/>
    <w:rsid w:val="006D1703"/>
    <w:rsid w:val="006D3D33"/>
    <w:rsid w:val="00706CA2"/>
    <w:rsid w:val="00710468"/>
    <w:rsid w:val="00711F40"/>
    <w:rsid w:val="00713669"/>
    <w:rsid w:val="00713C5F"/>
    <w:rsid w:val="0071462A"/>
    <w:rsid w:val="007216C6"/>
    <w:rsid w:val="0072361A"/>
    <w:rsid w:val="00735831"/>
    <w:rsid w:val="007359CA"/>
    <w:rsid w:val="00737B95"/>
    <w:rsid w:val="00744BB4"/>
    <w:rsid w:val="007459A7"/>
    <w:rsid w:val="00746C90"/>
    <w:rsid w:val="00754895"/>
    <w:rsid w:val="007676C2"/>
    <w:rsid w:val="00774C9C"/>
    <w:rsid w:val="00785578"/>
    <w:rsid w:val="00790179"/>
    <w:rsid w:val="007A1EFF"/>
    <w:rsid w:val="007A59E3"/>
    <w:rsid w:val="007A5DBE"/>
    <w:rsid w:val="007B2E21"/>
    <w:rsid w:val="007B3690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16433"/>
    <w:rsid w:val="008263BA"/>
    <w:rsid w:val="0082655B"/>
    <w:rsid w:val="0082738C"/>
    <w:rsid w:val="00855C0B"/>
    <w:rsid w:val="008660CE"/>
    <w:rsid w:val="0087026D"/>
    <w:rsid w:val="008740B7"/>
    <w:rsid w:val="008938A3"/>
    <w:rsid w:val="00894F40"/>
    <w:rsid w:val="008975D6"/>
    <w:rsid w:val="008A094D"/>
    <w:rsid w:val="008A20E6"/>
    <w:rsid w:val="008A52DF"/>
    <w:rsid w:val="008B4916"/>
    <w:rsid w:val="008C2D31"/>
    <w:rsid w:val="008D3DF7"/>
    <w:rsid w:val="008D4039"/>
    <w:rsid w:val="008D4403"/>
    <w:rsid w:val="008D792F"/>
    <w:rsid w:val="008F0139"/>
    <w:rsid w:val="008F125D"/>
    <w:rsid w:val="008F528C"/>
    <w:rsid w:val="00900469"/>
    <w:rsid w:val="00900759"/>
    <w:rsid w:val="00901FE5"/>
    <w:rsid w:val="009029F3"/>
    <w:rsid w:val="0090368A"/>
    <w:rsid w:val="00916AAF"/>
    <w:rsid w:val="009264C7"/>
    <w:rsid w:val="00927067"/>
    <w:rsid w:val="00930ED0"/>
    <w:rsid w:val="009312D0"/>
    <w:rsid w:val="0093775E"/>
    <w:rsid w:val="00942D20"/>
    <w:rsid w:val="00945596"/>
    <w:rsid w:val="009517E7"/>
    <w:rsid w:val="00964D8C"/>
    <w:rsid w:val="009674B8"/>
    <w:rsid w:val="00967544"/>
    <w:rsid w:val="009854F3"/>
    <w:rsid w:val="00993B4D"/>
    <w:rsid w:val="009A1F5D"/>
    <w:rsid w:val="009A7AA4"/>
    <w:rsid w:val="009C13C2"/>
    <w:rsid w:val="009C3C85"/>
    <w:rsid w:val="009E257E"/>
    <w:rsid w:val="00A04C1B"/>
    <w:rsid w:val="00A12027"/>
    <w:rsid w:val="00A16EDD"/>
    <w:rsid w:val="00A23BDB"/>
    <w:rsid w:val="00A23D3D"/>
    <w:rsid w:val="00A25C84"/>
    <w:rsid w:val="00A35346"/>
    <w:rsid w:val="00A409AD"/>
    <w:rsid w:val="00A42829"/>
    <w:rsid w:val="00A43942"/>
    <w:rsid w:val="00A5235E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0D51"/>
    <w:rsid w:val="00AC1B9A"/>
    <w:rsid w:val="00AF032A"/>
    <w:rsid w:val="00AF2473"/>
    <w:rsid w:val="00AF5065"/>
    <w:rsid w:val="00AF57AA"/>
    <w:rsid w:val="00AF620C"/>
    <w:rsid w:val="00B10A2D"/>
    <w:rsid w:val="00B11D39"/>
    <w:rsid w:val="00B1267D"/>
    <w:rsid w:val="00B16A53"/>
    <w:rsid w:val="00B17E0F"/>
    <w:rsid w:val="00B215AC"/>
    <w:rsid w:val="00B25CF6"/>
    <w:rsid w:val="00B30CBA"/>
    <w:rsid w:val="00B42D4E"/>
    <w:rsid w:val="00B431C2"/>
    <w:rsid w:val="00B45B0F"/>
    <w:rsid w:val="00B52670"/>
    <w:rsid w:val="00B5661E"/>
    <w:rsid w:val="00B605DA"/>
    <w:rsid w:val="00B70E22"/>
    <w:rsid w:val="00B74876"/>
    <w:rsid w:val="00B86B67"/>
    <w:rsid w:val="00BA3CCD"/>
    <w:rsid w:val="00BB1229"/>
    <w:rsid w:val="00BB139E"/>
    <w:rsid w:val="00BB26EE"/>
    <w:rsid w:val="00BB2936"/>
    <w:rsid w:val="00BB49AD"/>
    <w:rsid w:val="00BB59C6"/>
    <w:rsid w:val="00BC1C68"/>
    <w:rsid w:val="00BC7CBD"/>
    <w:rsid w:val="00BD357B"/>
    <w:rsid w:val="00BD361E"/>
    <w:rsid w:val="00BD43A6"/>
    <w:rsid w:val="00BD7B8F"/>
    <w:rsid w:val="00BE5C54"/>
    <w:rsid w:val="00BF05EA"/>
    <w:rsid w:val="00BF50B3"/>
    <w:rsid w:val="00BF5172"/>
    <w:rsid w:val="00C01995"/>
    <w:rsid w:val="00C02368"/>
    <w:rsid w:val="00C02F22"/>
    <w:rsid w:val="00C05C57"/>
    <w:rsid w:val="00C13B88"/>
    <w:rsid w:val="00C167E7"/>
    <w:rsid w:val="00C276F7"/>
    <w:rsid w:val="00C300ED"/>
    <w:rsid w:val="00C320CF"/>
    <w:rsid w:val="00C34CC6"/>
    <w:rsid w:val="00C473BB"/>
    <w:rsid w:val="00C503A6"/>
    <w:rsid w:val="00C52D08"/>
    <w:rsid w:val="00C557DD"/>
    <w:rsid w:val="00C577F0"/>
    <w:rsid w:val="00C64D0D"/>
    <w:rsid w:val="00CB2417"/>
    <w:rsid w:val="00CB6B2A"/>
    <w:rsid w:val="00CC0A04"/>
    <w:rsid w:val="00CC45D8"/>
    <w:rsid w:val="00CC7BD4"/>
    <w:rsid w:val="00CD4A72"/>
    <w:rsid w:val="00CE510D"/>
    <w:rsid w:val="00CE6813"/>
    <w:rsid w:val="00CF1576"/>
    <w:rsid w:val="00D0336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53FC"/>
    <w:rsid w:val="00D60E4C"/>
    <w:rsid w:val="00D72556"/>
    <w:rsid w:val="00D765A5"/>
    <w:rsid w:val="00D76BF0"/>
    <w:rsid w:val="00D772DC"/>
    <w:rsid w:val="00D8144C"/>
    <w:rsid w:val="00D93A62"/>
    <w:rsid w:val="00D95E3E"/>
    <w:rsid w:val="00D979C3"/>
    <w:rsid w:val="00DA22EC"/>
    <w:rsid w:val="00DA29B0"/>
    <w:rsid w:val="00DA4AD7"/>
    <w:rsid w:val="00DC01E8"/>
    <w:rsid w:val="00DC3CE9"/>
    <w:rsid w:val="00DC3E3A"/>
    <w:rsid w:val="00DD0C11"/>
    <w:rsid w:val="00DD62BA"/>
    <w:rsid w:val="00DD6F6F"/>
    <w:rsid w:val="00DE467D"/>
    <w:rsid w:val="00DE4F5E"/>
    <w:rsid w:val="00DF2892"/>
    <w:rsid w:val="00DF3B8E"/>
    <w:rsid w:val="00E013EC"/>
    <w:rsid w:val="00E101BB"/>
    <w:rsid w:val="00E12EA3"/>
    <w:rsid w:val="00E140D9"/>
    <w:rsid w:val="00E15EF8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85A50"/>
    <w:rsid w:val="00E9297A"/>
    <w:rsid w:val="00EA54C3"/>
    <w:rsid w:val="00EA5FEF"/>
    <w:rsid w:val="00EA646C"/>
    <w:rsid w:val="00EB0F9B"/>
    <w:rsid w:val="00EC61BA"/>
    <w:rsid w:val="00ED463E"/>
    <w:rsid w:val="00EE0E54"/>
    <w:rsid w:val="00EE43AB"/>
    <w:rsid w:val="00EE5BE7"/>
    <w:rsid w:val="00EE73C0"/>
    <w:rsid w:val="00EF4C5A"/>
    <w:rsid w:val="00F02CD0"/>
    <w:rsid w:val="00F04200"/>
    <w:rsid w:val="00F12BDD"/>
    <w:rsid w:val="00F140A0"/>
    <w:rsid w:val="00F23BAF"/>
    <w:rsid w:val="00F33BB4"/>
    <w:rsid w:val="00F4410D"/>
    <w:rsid w:val="00F45A88"/>
    <w:rsid w:val="00F50474"/>
    <w:rsid w:val="00F65FFD"/>
    <w:rsid w:val="00F90D06"/>
    <w:rsid w:val="00F92AD1"/>
    <w:rsid w:val="00F96BB6"/>
    <w:rsid w:val="00FA6C15"/>
    <w:rsid w:val="00FB1855"/>
    <w:rsid w:val="00FC63B0"/>
    <w:rsid w:val="00FC6BCC"/>
    <w:rsid w:val="00FD3CD0"/>
    <w:rsid w:val="00FD4401"/>
    <w:rsid w:val="00FD6ECC"/>
    <w:rsid w:val="00FE1151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ia.surugiu@ps2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malia.badita@ps2.r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2025-04-25T09:26:00Z</dcterms:created>
  <dcterms:modified xsi:type="dcterms:W3CDTF">2025-04-25T09:26:00Z</dcterms:modified>
</cp:coreProperties>
</file>