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7B" w:rsidRDefault="00DA531C" w:rsidP="00121E13">
      <w:pPr>
        <w:jc w:val="center"/>
        <w:rPr>
          <w:sz w:val="28"/>
          <w:szCs w:val="28"/>
        </w:rPr>
      </w:pPr>
      <w:r w:rsidRPr="00DA531C">
        <w:rPr>
          <w:rFonts w:ascii="Arial" w:hAnsi="Arial"/>
          <w:lang w:val="en-US" w:eastAsia="en-US"/>
        </w:rPr>
        <w:drawing>
          <wp:inline distT="0" distB="0" distL="0" distR="0" wp14:anchorId="6403B104" wp14:editId="7CAACEFA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E7B" w:rsidRDefault="00AA2E7B" w:rsidP="00121E13">
      <w:pPr>
        <w:jc w:val="center"/>
        <w:rPr>
          <w:sz w:val="28"/>
          <w:szCs w:val="28"/>
        </w:rPr>
      </w:pPr>
    </w:p>
    <w:p w:rsidR="00AA2E7B" w:rsidRDefault="00AA2E7B" w:rsidP="00121E13">
      <w:pPr>
        <w:jc w:val="center"/>
        <w:rPr>
          <w:sz w:val="28"/>
          <w:szCs w:val="28"/>
        </w:rPr>
      </w:pPr>
    </w:p>
    <w:p w:rsidR="00726A31" w:rsidRDefault="00726A31" w:rsidP="00121E13">
      <w:pPr>
        <w:jc w:val="center"/>
        <w:rPr>
          <w:b/>
          <w:sz w:val="28"/>
          <w:szCs w:val="28"/>
        </w:rPr>
      </w:pPr>
    </w:p>
    <w:p w:rsidR="00726A31" w:rsidRDefault="00121E13" w:rsidP="00121E13">
      <w:pPr>
        <w:jc w:val="center"/>
        <w:rPr>
          <w:i/>
          <w:sz w:val="28"/>
          <w:szCs w:val="28"/>
        </w:rPr>
      </w:pPr>
      <w:r w:rsidRPr="00FF3A55">
        <w:rPr>
          <w:b/>
          <w:sz w:val="28"/>
          <w:szCs w:val="28"/>
        </w:rPr>
        <w:t xml:space="preserve">Anunț cu privire la </w:t>
      </w:r>
      <w:r w:rsidR="00AA2E7B" w:rsidRPr="00FF3A55">
        <w:rPr>
          <w:b/>
          <w:sz w:val="28"/>
          <w:szCs w:val="28"/>
        </w:rPr>
        <w:t xml:space="preserve">aplicarea dispozițiilor art. </w:t>
      </w:r>
      <w:r w:rsidR="000930D9" w:rsidRPr="00FF3A55">
        <w:rPr>
          <w:b/>
          <w:sz w:val="28"/>
          <w:szCs w:val="28"/>
        </w:rPr>
        <w:t>VII</w:t>
      </w:r>
      <w:r w:rsidR="00AA2E7B" w:rsidRPr="00FF3A55">
        <w:rPr>
          <w:b/>
          <w:sz w:val="28"/>
          <w:szCs w:val="28"/>
        </w:rPr>
        <w:t xml:space="preserve"> din O.U.G. nr. </w:t>
      </w:r>
      <w:r w:rsidR="000930D9" w:rsidRPr="00FF3A55">
        <w:rPr>
          <w:b/>
          <w:sz w:val="28"/>
          <w:szCs w:val="28"/>
        </w:rPr>
        <w:t xml:space="preserve">156/2024 </w:t>
      </w:r>
      <w:r w:rsidR="000930D9" w:rsidRPr="00FF3A55">
        <w:rPr>
          <w:i/>
          <w:sz w:val="28"/>
          <w:szCs w:val="28"/>
        </w:rPr>
        <w:t>privind unele măsuri fiscal-bugetare în domeniul cheltuielilor publice pentru fundamentarea bugetului general consolidat pe anul 2025, pentru modificarea și completarea unor acte normative, precum și pentru prorogarea unor termene</w:t>
      </w:r>
    </w:p>
    <w:p w:rsidR="00FF3A55" w:rsidRPr="00FF3A55" w:rsidRDefault="00FF3A55" w:rsidP="00121E13">
      <w:pPr>
        <w:jc w:val="center"/>
        <w:rPr>
          <w:sz w:val="28"/>
          <w:szCs w:val="28"/>
        </w:rPr>
      </w:pPr>
    </w:p>
    <w:p w:rsidR="00121E13" w:rsidRPr="00FF3A55" w:rsidRDefault="00121E13" w:rsidP="00121E13">
      <w:pPr>
        <w:rPr>
          <w:b/>
          <w:i/>
          <w:sz w:val="28"/>
          <w:szCs w:val="28"/>
        </w:rPr>
      </w:pPr>
    </w:p>
    <w:p w:rsidR="000930D9" w:rsidRPr="00FF3A55" w:rsidRDefault="00AA2E7B" w:rsidP="00FF3A5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3A55">
        <w:rPr>
          <w:sz w:val="28"/>
          <w:szCs w:val="28"/>
        </w:rPr>
        <w:t>Prin prezenta vă aducem la cunoștință</w:t>
      </w:r>
      <w:r w:rsidR="000930D9" w:rsidRPr="00FF3A55">
        <w:rPr>
          <w:sz w:val="28"/>
          <w:szCs w:val="28"/>
        </w:rPr>
        <w:t xml:space="preserve"> că începând cu</w:t>
      </w:r>
      <w:r w:rsidR="00FC5DC9">
        <w:rPr>
          <w:sz w:val="28"/>
          <w:szCs w:val="28"/>
        </w:rPr>
        <w:t xml:space="preserve"> data de</w:t>
      </w:r>
      <w:bookmarkStart w:id="0" w:name="_GoBack"/>
      <w:bookmarkEnd w:id="0"/>
      <w:r w:rsidR="000930D9" w:rsidRPr="00FF3A55">
        <w:rPr>
          <w:sz w:val="28"/>
          <w:szCs w:val="28"/>
        </w:rPr>
        <w:t xml:space="preserve"> </w:t>
      </w:r>
      <w:r w:rsidR="00750CDF">
        <w:rPr>
          <w:b/>
          <w:sz w:val="28"/>
          <w:szCs w:val="28"/>
        </w:rPr>
        <w:t xml:space="preserve">1 ianuarie 2025 s-a </w:t>
      </w:r>
      <w:r w:rsidR="000930D9" w:rsidRPr="00FF3A55">
        <w:rPr>
          <w:b/>
          <w:sz w:val="28"/>
          <w:szCs w:val="28"/>
        </w:rPr>
        <w:t>suspendat ocuparea prin concurs sau examen a posturilor vacante din autoritățile și instituțiile publice</w:t>
      </w:r>
      <w:r w:rsidR="000930D9" w:rsidRPr="00FF3A55">
        <w:rPr>
          <w:sz w:val="28"/>
          <w:szCs w:val="28"/>
        </w:rPr>
        <w:t xml:space="preserve">, astfel cum sunt definite la art. 2 alin. (1) pct. 30 din Legea nr. 500/2002 privind finanțele publice, cu modificările și completările ulterioare, și la art. 2 alin. (1) pct. 39 din Legea nr. 273/2006 privind finanțele publice locale, cu modificările și completările ulterioare, indiferent de sistemul de finanțare și de subordonare, </w:t>
      </w:r>
      <w:r w:rsidR="00FF3A55" w:rsidRPr="00FF3A55">
        <w:rPr>
          <w:sz w:val="28"/>
          <w:szCs w:val="28"/>
        </w:rPr>
        <w:t>inclusiv activitățile finanțate integral din venituri proprii.</w:t>
      </w:r>
      <w:r w:rsidR="00FF3A55" w:rsidRPr="00FF3A55">
        <w:rPr>
          <w:sz w:val="28"/>
          <w:szCs w:val="28"/>
        </w:rPr>
        <w:tab/>
      </w:r>
      <w:r w:rsidR="00FF3A55" w:rsidRPr="00FF3A55">
        <w:rPr>
          <w:sz w:val="28"/>
          <w:szCs w:val="28"/>
        </w:rPr>
        <w:tab/>
      </w:r>
    </w:p>
    <w:p w:rsidR="000930D9" w:rsidRPr="00FF3A55" w:rsidRDefault="00FF3A55" w:rsidP="00AA2E7B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FF3A55">
        <w:rPr>
          <w:sz w:val="28"/>
          <w:szCs w:val="28"/>
        </w:rPr>
        <w:tab/>
      </w:r>
      <w:r w:rsidR="000930D9" w:rsidRPr="00FF3A55">
        <w:rPr>
          <w:b/>
          <w:sz w:val="28"/>
          <w:szCs w:val="28"/>
        </w:rPr>
        <w:t xml:space="preserve">Prevederile sus-menționate nu se aplică posturilor unice vacante. </w:t>
      </w:r>
    </w:p>
    <w:p w:rsidR="000930D9" w:rsidRPr="00FF3A55" w:rsidRDefault="000930D9" w:rsidP="00AA2E7B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FF3A55">
        <w:rPr>
          <w:i/>
          <w:sz w:val="28"/>
          <w:szCs w:val="28"/>
        </w:rPr>
        <w:t xml:space="preserve">Prin post unic, se înțelege: </w:t>
      </w:r>
    </w:p>
    <w:p w:rsidR="000930D9" w:rsidRPr="00FF3A55" w:rsidRDefault="000930D9" w:rsidP="00AA2E7B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FF3A55">
        <w:rPr>
          <w:i/>
          <w:sz w:val="28"/>
          <w:szCs w:val="28"/>
        </w:rPr>
        <w:t xml:space="preserve">a) acel post ale cărui atribuții, prin conținutul și natura lor, sau responsabilități stabilite nu se regăsesc într-o altă structură organizatorică; </w:t>
      </w:r>
    </w:p>
    <w:p w:rsidR="000930D9" w:rsidRPr="00FF3A55" w:rsidRDefault="000930D9" w:rsidP="00AA2E7B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FF3A55">
        <w:rPr>
          <w:i/>
          <w:sz w:val="28"/>
          <w:szCs w:val="28"/>
        </w:rPr>
        <w:t>b) un post dintre cele aflate în structura în care există numai posturi vacante.</w:t>
      </w:r>
    </w:p>
    <w:p w:rsidR="009920F6" w:rsidRPr="00FF3A55" w:rsidRDefault="000930D9" w:rsidP="00AA2E7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F3A55">
        <w:rPr>
          <w:sz w:val="28"/>
          <w:szCs w:val="28"/>
        </w:rPr>
        <w:tab/>
      </w:r>
      <w:r w:rsidR="009920F6" w:rsidRPr="00FF3A55">
        <w:rPr>
          <w:sz w:val="28"/>
          <w:szCs w:val="28"/>
        </w:rPr>
        <w:t xml:space="preserve">Toate informațiile cu privire la desfășurarea concursurilor de ocupare a funcțiilor publice/ contractuale se vor publica pe pagina de internet a Primăriei Sectorului 2, </w:t>
      </w:r>
      <w:hyperlink r:id="rId6" w:history="1">
        <w:r w:rsidR="009920F6" w:rsidRPr="00FF3A55">
          <w:rPr>
            <w:sz w:val="28"/>
            <w:szCs w:val="28"/>
          </w:rPr>
          <w:t>www.ps2.ro</w:t>
        </w:r>
      </w:hyperlink>
      <w:r w:rsidR="009920F6" w:rsidRPr="00FF3A55">
        <w:rPr>
          <w:sz w:val="28"/>
          <w:szCs w:val="28"/>
        </w:rPr>
        <w:t>, la Secțiunea: Carieră – Concursuri.</w:t>
      </w:r>
    </w:p>
    <w:p w:rsidR="009920F6" w:rsidRPr="00FF3A55" w:rsidRDefault="009920F6" w:rsidP="009920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F3A55">
        <w:rPr>
          <w:sz w:val="28"/>
          <w:szCs w:val="28"/>
        </w:rPr>
        <w:tab/>
      </w:r>
      <w:r w:rsidR="00FF3A55">
        <w:rPr>
          <w:sz w:val="28"/>
          <w:szCs w:val="28"/>
        </w:rPr>
        <w:t xml:space="preserve">Relaţii </w:t>
      </w:r>
      <w:r w:rsidR="00867C37" w:rsidRPr="00FF3A55">
        <w:rPr>
          <w:sz w:val="28"/>
          <w:szCs w:val="28"/>
        </w:rPr>
        <w:t xml:space="preserve">suplimentare </w:t>
      </w:r>
      <w:r w:rsidRPr="00FF3A55">
        <w:rPr>
          <w:sz w:val="28"/>
          <w:szCs w:val="28"/>
        </w:rPr>
        <w:t>pot fi obţinute</w:t>
      </w:r>
      <w:r w:rsidR="00FF3A55">
        <w:rPr>
          <w:sz w:val="28"/>
          <w:szCs w:val="28"/>
        </w:rPr>
        <w:t xml:space="preserve"> la telefoanele: 021/209.60.00 </w:t>
      </w:r>
      <w:r w:rsidRPr="00FF3A55">
        <w:rPr>
          <w:sz w:val="28"/>
          <w:szCs w:val="28"/>
        </w:rPr>
        <w:t>int.121</w:t>
      </w:r>
      <w:r w:rsidR="00FF3A55">
        <w:rPr>
          <w:sz w:val="28"/>
          <w:szCs w:val="28"/>
        </w:rPr>
        <w:t xml:space="preserve"> sau</w:t>
      </w:r>
      <w:r w:rsidRPr="00FF3A55">
        <w:rPr>
          <w:sz w:val="28"/>
          <w:szCs w:val="28"/>
        </w:rPr>
        <w:t xml:space="preserve"> 021/209.60.21; </w:t>
      </w:r>
    </w:p>
    <w:p w:rsidR="00DA531C" w:rsidRPr="009920F6" w:rsidRDefault="00AA2E7B" w:rsidP="009920F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920F6">
        <w:rPr>
          <w:sz w:val="28"/>
          <w:szCs w:val="28"/>
        </w:rPr>
        <w:tab/>
      </w:r>
    </w:p>
    <w:sectPr w:rsidR="00DA531C" w:rsidRPr="009920F6" w:rsidSect="00AA2E7B">
      <w:pgSz w:w="11907" w:h="16839" w:code="9"/>
      <w:pgMar w:top="737" w:right="1021" w:bottom="737" w:left="1021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13"/>
    <w:rsid w:val="000930D9"/>
    <w:rsid w:val="000F5120"/>
    <w:rsid w:val="00121E13"/>
    <w:rsid w:val="001D7F99"/>
    <w:rsid w:val="00232288"/>
    <w:rsid w:val="00415599"/>
    <w:rsid w:val="006E0335"/>
    <w:rsid w:val="00726A31"/>
    <w:rsid w:val="00750CDF"/>
    <w:rsid w:val="007D7574"/>
    <w:rsid w:val="00867C37"/>
    <w:rsid w:val="009920F6"/>
    <w:rsid w:val="00AA2E7B"/>
    <w:rsid w:val="00BA3401"/>
    <w:rsid w:val="00BE1CA3"/>
    <w:rsid w:val="00DA531C"/>
    <w:rsid w:val="00FC5DC9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CE7B1-A171-48B7-9CC4-5D6506DD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deparagrafimplicit"/>
    <w:rsid w:val="009920F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6A3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6A31"/>
    <w:rPr>
      <w:rFonts w:ascii="Segoe UI" w:hAnsi="Segoe UI" w:cs="Segoe UI"/>
      <w:noProof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2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Badita</dc:creator>
  <cp:keywords/>
  <dc:description/>
  <cp:lastModifiedBy>Amalia Badita</cp:lastModifiedBy>
  <cp:revision>3</cp:revision>
  <cp:lastPrinted>2025-01-10T06:16:00Z</cp:lastPrinted>
  <dcterms:created xsi:type="dcterms:W3CDTF">2025-01-10T06:26:00Z</dcterms:created>
  <dcterms:modified xsi:type="dcterms:W3CDTF">2025-01-10T06:49:00Z</dcterms:modified>
</cp:coreProperties>
</file>