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56" w:rsidRPr="0081753C" w:rsidRDefault="007937BC" w:rsidP="0081753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753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FD8" w:rsidRDefault="007E4FD8" w:rsidP="008175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/>
        </w:rPr>
      </w:pPr>
      <w:r w:rsidRPr="008175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Atribuţiile postului</w:t>
      </w:r>
      <w:r w:rsidRPr="008175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/>
        </w:rPr>
        <w:t xml:space="preserve">: </w:t>
      </w:r>
      <w:r w:rsidR="00364CB5" w:rsidRPr="008175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/>
        </w:rPr>
        <w:t xml:space="preserve">Consilier </w:t>
      </w:r>
      <w:r w:rsidR="008F0DB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/>
        </w:rPr>
        <w:t>superior la Serviciul Resurse Umane</w:t>
      </w:r>
    </w:p>
    <w:p w:rsidR="005F4943" w:rsidRPr="005F4943" w:rsidRDefault="005F4943" w:rsidP="005F4943">
      <w:pPr>
        <w:tabs>
          <w:tab w:val="left" w:pos="963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</w:p>
    <w:p w:rsidR="008F0DB1" w:rsidRPr="008F0DB1" w:rsidRDefault="008F0DB1" w:rsidP="00F626F7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Îndeplineşte calitatea de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secretar al comisiilor de concurs şi de soluţionare a contestaţiilor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şi anume:</w:t>
      </w:r>
    </w:p>
    <w:p w:rsidR="008F0DB1" w:rsidRPr="008F0DB1" w:rsidRDefault="008F0DB1" w:rsidP="00F626F7">
      <w:pPr>
        <w:numPr>
          <w:ilvl w:val="0"/>
          <w:numId w:val="7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primeşte dosarele de concurs ale candidaţilor;</w:t>
      </w:r>
    </w:p>
    <w:p w:rsidR="008F0DB1" w:rsidRPr="008F0DB1" w:rsidRDefault="008F0DB1" w:rsidP="00F626F7">
      <w:pPr>
        <w:numPr>
          <w:ilvl w:val="0"/>
          <w:numId w:val="7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convoacă membrii comisiei de concurs, respectiv membrii comisiei de soluţionare a contestaţiilor;</w:t>
      </w:r>
    </w:p>
    <w:p w:rsidR="008F0DB1" w:rsidRPr="008F0DB1" w:rsidRDefault="008F0DB1" w:rsidP="00F626F7">
      <w:pPr>
        <w:numPr>
          <w:ilvl w:val="0"/>
          <w:numId w:val="7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întocmeşte, redactează şi semnează alături de comisia de concurs, respectiv comisia de soluţionare a contestaţiilor, întreaga documentaţie privind activitatea specifică a acesteia;</w:t>
      </w:r>
    </w:p>
    <w:p w:rsidR="008F0DB1" w:rsidRPr="008F0DB1" w:rsidRDefault="008F0DB1" w:rsidP="00F626F7">
      <w:pPr>
        <w:numPr>
          <w:ilvl w:val="0"/>
          <w:numId w:val="7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asigură transmiterea rezultatelor concursului, respectiv rezultatelor contestaţiei candidaţilor;</w:t>
      </w:r>
    </w:p>
    <w:p w:rsidR="008F0DB1" w:rsidRPr="008F0DB1" w:rsidRDefault="008F0DB1" w:rsidP="00F626F7">
      <w:pPr>
        <w:numPr>
          <w:ilvl w:val="0"/>
          <w:numId w:val="7"/>
        </w:numPr>
        <w:spacing w:after="0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îndeplineşte orice sarcini specifice necesare pentru buna desfăşurare a concursului.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2.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</w:t>
      </w:r>
      <w:r w:rsidRPr="008F0D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Face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demersurile necesare în vederea asigurării publicităţii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necesare procesului de recrutare-selecţie resurse umane: </w:t>
      </w:r>
    </w:p>
    <w:p w:rsidR="008F0DB1" w:rsidRPr="008F0DB1" w:rsidRDefault="008F0DB1" w:rsidP="00F626F7">
      <w:pPr>
        <w:numPr>
          <w:ilvl w:val="1"/>
          <w:numId w:val="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obţinerea aprobării de publicitate;</w:t>
      </w:r>
    </w:p>
    <w:p w:rsidR="008F0DB1" w:rsidRPr="008F0DB1" w:rsidRDefault="008F0DB1" w:rsidP="00F626F7">
      <w:pPr>
        <w:numPr>
          <w:ilvl w:val="1"/>
          <w:numId w:val="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întocmirea formalităţilor necesare publicării anunţurilor de concurs la avizier, pe pagina de internet şi prin alte mijloace de publicitate;</w:t>
      </w:r>
    </w:p>
    <w:p w:rsidR="008F0DB1" w:rsidRPr="008F0DB1" w:rsidRDefault="008F0DB1" w:rsidP="00F626F7">
      <w:pPr>
        <w:numPr>
          <w:ilvl w:val="1"/>
          <w:numId w:val="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urmăreşte apariţia anunţurilor;</w:t>
      </w:r>
    </w:p>
    <w:p w:rsidR="008F0DB1" w:rsidRPr="008F0DB1" w:rsidRDefault="008F0DB1" w:rsidP="00F626F7">
      <w:pPr>
        <w:numPr>
          <w:ilvl w:val="1"/>
          <w:numId w:val="9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ataşează o copie după anunţuri la dosarul de concurs.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3.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Întocmeşte documentaţia în vederea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organizării examenului sau a concursului de promovare în grad/treaptă profesional(ă) şi a examenului de promovare în clasă.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4.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Furnizează informaţii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angajaţilor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cu privire la procedura de organizare a concursului de promovare şi a examenului de promovare în clasă.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5.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Furnizează informaţii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candidaţilor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cu privire la posturile vacante din cadrul instituţiei pentru care sunt organizate concursuri (condiţii de desfăşurare, condiţii de participare, acte necesare </w:t>
      </w:r>
      <w:bookmarkStart w:id="0" w:name="_GoBack"/>
      <w:bookmarkEnd w:id="0"/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înscrierii etc.).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6.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Monitorizează sistemul de acces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în Primăria Sectorului 2, pe baza legitimaţiilor de serviciu (crearea de rapoarte zilnice/săptămânale/lunare cu persoanele care au întârziat sau cu persoanele care au plecat mai devreme de la programul de lucru).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7.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Centralizează şi întocmeşte Planul de acţiune şi Raportul privind îndeplinirea planului de acţiune săptămânal la nivel de direcţie.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8.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Redactează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adeverinţe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necesare la Casele de Pensii, pe baza datelor furnizate de Direcţia Economică.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9.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Înaintează, spre aprobarea Primarului Sectorului 2,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proiectele de operaţiuni legale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specifice activităţii ce o desfăşoară, din care derivă direct sau indirect obligaţii de plată, numai după obţinerea vizei de control financiar preventiv.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10.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Gestionează şi actualizează permanent datele din aplicaţia informatică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de gestionare a resurselor umane cu informaţii privind datele rezultate din îndeplinirea atribuţiilor specifice.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11.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Gestionează şi arhivează documentele produse în executarea atribuţiilor de serviciu</w:t>
      </w: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.</w:t>
      </w:r>
    </w:p>
    <w:p w:rsidR="008F0DB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12.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r w:rsidRPr="008F0D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Redactează diverse adrese şi scrisori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(cu caracter ocazional) ale serviciului, adresate  organizaţiilor sau instituţiilor, referitoare la activitatea pe care o desfăşoară.</w:t>
      </w:r>
    </w:p>
    <w:p w:rsidR="00C14D21" w:rsidRPr="008F0DB1" w:rsidRDefault="008F0DB1" w:rsidP="00F626F7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8F0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13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 Efectuează </w:t>
      </w:r>
      <w:r w:rsidRPr="008F0D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orice altă sarcină profesională</w:t>
      </w:r>
      <w:r w:rsidRPr="008F0D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care are legătură cu atribuţiile serviciului, solicitată de Şeful Serviciului sau Directorul Executiv.</w:t>
      </w:r>
    </w:p>
    <w:sectPr w:rsidR="00C14D21" w:rsidRPr="008F0DB1" w:rsidSect="00C55B57">
      <w:pgSz w:w="11907" w:h="16839" w:code="9"/>
      <w:pgMar w:top="284" w:right="851" w:bottom="624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B7D" w:rsidRDefault="00256B7D" w:rsidP="00C14D21">
      <w:pPr>
        <w:spacing w:after="0" w:line="240" w:lineRule="auto"/>
      </w:pPr>
      <w:r>
        <w:separator/>
      </w:r>
    </w:p>
  </w:endnote>
  <w:endnote w:type="continuationSeparator" w:id="0">
    <w:p w:rsidR="00256B7D" w:rsidRDefault="00256B7D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B7D" w:rsidRDefault="00256B7D" w:rsidP="00C14D21">
      <w:pPr>
        <w:spacing w:after="0" w:line="240" w:lineRule="auto"/>
      </w:pPr>
      <w:r>
        <w:separator/>
      </w:r>
    </w:p>
  </w:footnote>
  <w:footnote w:type="continuationSeparator" w:id="0">
    <w:p w:rsidR="00256B7D" w:rsidRDefault="00256B7D" w:rsidP="00C1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176BC"/>
    <w:multiLevelType w:val="hybridMultilevel"/>
    <w:tmpl w:val="4EA4514E"/>
    <w:lvl w:ilvl="0" w:tplc="49D49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47258"/>
    <w:multiLevelType w:val="hybridMultilevel"/>
    <w:tmpl w:val="E4E8526E"/>
    <w:lvl w:ilvl="0" w:tplc="D20238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44414157"/>
    <w:multiLevelType w:val="hybridMultilevel"/>
    <w:tmpl w:val="455C65DC"/>
    <w:lvl w:ilvl="0" w:tplc="041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5B6CCE7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sz w:val="22"/>
      </w:rPr>
    </w:lvl>
    <w:lvl w:ilvl="2" w:tplc="2D600942">
      <w:start w:val="14"/>
      <w:numFmt w:val="bullet"/>
      <w:lvlText w:val="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C261422"/>
    <w:multiLevelType w:val="hybridMultilevel"/>
    <w:tmpl w:val="8FEA68DE"/>
    <w:lvl w:ilvl="0" w:tplc="8032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F106B"/>
    <w:multiLevelType w:val="hybridMultilevel"/>
    <w:tmpl w:val="F47E3710"/>
    <w:lvl w:ilvl="0" w:tplc="041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5B6CCE7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sz w:val="22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65C775D"/>
    <w:multiLevelType w:val="hybridMultilevel"/>
    <w:tmpl w:val="03F64BB0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76927DD1"/>
    <w:multiLevelType w:val="hybridMultilevel"/>
    <w:tmpl w:val="A6D4C50C"/>
    <w:lvl w:ilvl="0" w:tplc="0090D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15280"/>
    <w:multiLevelType w:val="hybridMultilevel"/>
    <w:tmpl w:val="768422A8"/>
    <w:lvl w:ilvl="0" w:tplc="5B6CC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5B6CCE7E">
      <w:numFmt w:val="bullet"/>
      <w:lvlText w:val="-"/>
      <w:lvlJc w:val="left"/>
      <w:pPr>
        <w:ind w:left="1485" w:hanging="405"/>
      </w:pPr>
      <w:rPr>
        <w:rFonts w:ascii="Arial" w:eastAsia="Times New Roman" w:hAnsi="Arial" w:cs="Arial" w:hint="default"/>
        <w:sz w:val="22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C3026"/>
    <w:rsid w:val="000D6DA6"/>
    <w:rsid w:val="001406DB"/>
    <w:rsid w:val="00256B7D"/>
    <w:rsid w:val="00295109"/>
    <w:rsid w:val="002D7255"/>
    <w:rsid w:val="00343DD8"/>
    <w:rsid w:val="00364CB5"/>
    <w:rsid w:val="003671ED"/>
    <w:rsid w:val="00393EC2"/>
    <w:rsid w:val="003F12E7"/>
    <w:rsid w:val="00402CF0"/>
    <w:rsid w:val="0049426E"/>
    <w:rsid w:val="004F7B52"/>
    <w:rsid w:val="00506380"/>
    <w:rsid w:val="00513459"/>
    <w:rsid w:val="005C2D4A"/>
    <w:rsid w:val="005F4943"/>
    <w:rsid w:val="006516D3"/>
    <w:rsid w:val="00706953"/>
    <w:rsid w:val="007937BC"/>
    <w:rsid w:val="007E4FD8"/>
    <w:rsid w:val="0081753C"/>
    <w:rsid w:val="00825133"/>
    <w:rsid w:val="00892DE0"/>
    <w:rsid w:val="008F0DB1"/>
    <w:rsid w:val="00960743"/>
    <w:rsid w:val="00A739BD"/>
    <w:rsid w:val="00A741D0"/>
    <w:rsid w:val="00AA28E4"/>
    <w:rsid w:val="00C14BF7"/>
    <w:rsid w:val="00C14D21"/>
    <w:rsid w:val="00C55B57"/>
    <w:rsid w:val="00C6716F"/>
    <w:rsid w:val="00CA765A"/>
    <w:rsid w:val="00D913BB"/>
    <w:rsid w:val="00DD72C3"/>
    <w:rsid w:val="00E168C1"/>
    <w:rsid w:val="00EC2581"/>
    <w:rsid w:val="00EE2FD2"/>
    <w:rsid w:val="00F626F7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5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paragraph" w:styleId="Indentcorptext">
    <w:name w:val="Body Text Indent"/>
    <w:basedOn w:val="Normal"/>
    <w:link w:val="IndentcorptextCaracter"/>
    <w:rsid w:val="00A739BD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rsid w:val="00A739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2079-124D-4D1C-8114-9DE304B5B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10B75-62B3-4196-812B-E16AB7516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E783E-D1A4-4B8E-B896-1E2A9D18A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E75A1C-A2DE-43F7-936F-A89B3D6A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2019-07-01T09:47:00Z</dcterms:created>
  <dcterms:modified xsi:type="dcterms:W3CDTF">2020-10-13T09:31:00Z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