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013EC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074141" w:rsidP="00815793">
      <w:pPr>
        <w:pStyle w:val="Titlu3"/>
        <w:rPr>
          <w:noProof/>
          <w:sz w:val="14"/>
          <w:lang w:eastAsia="en-US"/>
        </w:rPr>
      </w:pPr>
      <w:r>
        <w:rPr>
          <w:noProof/>
          <w:sz w:val="14"/>
          <w:lang w:eastAsia="en-US"/>
        </w:rPr>
        <w:drawing>
          <wp:inline distT="0" distB="0" distL="0" distR="0" wp14:anchorId="60676C70">
            <wp:extent cx="5730875" cy="1146175"/>
            <wp:effectExtent l="0" t="0" r="317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33" w:rsidRDefault="00670E33" w:rsidP="00815793">
      <w:pPr>
        <w:pStyle w:val="Titlu3"/>
        <w:rPr>
          <w:noProof/>
          <w:sz w:val="14"/>
          <w:lang w:eastAsia="en-US"/>
        </w:rPr>
      </w:pPr>
    </w:p>
    <w:p w:rsidR="008251BB" w:rsidRDefault="008251BB" w:rsidP="008251BB">
      <w:pPr>
        <w:rPr>
          <w:lang w:val="en-US" w:eastAsia="en-US"/>
        </w:rPr>
      </w:pPr>
    </w:p>
    <w:p w:rsidR="008251BB" w:rsidRPr="008251BB" w:rsidRDefault="008251BB" w:rsidP="008251BB">
      <w:pPr>
        <w:rPr>
          <w:lang w:val="en-US" w:eastAsia="en-US"/>
        </w:rPr>
      </w:pPr>
    </w:p>
    <w:p w:rsidR="001A75B8" w:rsidRPr="00CF1576" w:rsidRDefault="00CF1576" w:rsidP="00815793">
      <w:pPr>
        <w:pStyle w:val="Titlu3"/>
        <w:rPr>
          <w:i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         </w:t>
      </w:r>
      <w:r w:rsidR="00B16A53">
        <w:rPr>
          <w:color w:val="FF0000"/>
          <w:sz w:val="20"/>
        </w:rPr>
        <w:t xml:space="preserve">                     </w:t>
      </w:r>
      <w:r>
        <w:rPr>
          <w:color w:val="FF0000"/>
          <w:sz w:val="20"/>
        </w:rPr>
        <w:tab/>
        <w:t xml:space="preserve">     </w:t>
      </w:r>
      <w:r w:rsidR="0082655B">
        <w:rPr>
          <w:color w:val="FF0000"/>
          <w:sz w:val="20"/>
        </w:rPr>
        <w:t xml:space="preserve">  </w:t>
      </w:r>
      <w:r>
        <w:rPr>
          <w:color w:val="FF0000"/>
          <w:sz w:val="20"/>
        </w:rPr>
        <w:tab/>
        <w:t xml:space="preserve">      </w:t>
      </w:r>
      <w:r w:rsidR="00E627C9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  <w:r>
        <w:t>ANUNȚ CONCURS</w:t>
      </w:r>
      <w:r w:rsidR="001B7101">
        <w:t xml:space="preserve"> PROMOVARE ÎN FUNCŢIA PUBLICĂ DE CONDUCERE 25.11.2020</w:t>
      </w:r>
    </w:p>
    <w:p w:rsidR="00961174" w:rsidRDefault="00961174" w:rsidP="0081371F">
      <w:pPr>
        <w:pStyle w:val="Titlu"/>
        <w:tabs>
          <w:tab w:val="left" w:pos="5651"/>
        </w:tabs>
      </w:pPr>
    </w:p>
    <w:p w:rsidR="0081371F" w:rsidRDefault="0081371F" w:rsidP="0081371F">
      <w:pPr>
        <w:pStyle w:val="Titlu"/>
        <w:tabs>
          <w:tab w:val="left" w:pos="5651"/>
        </w:tabs>
      </w:pPr>
    </w:p>
    <w:p w:rsidR="00DC3CE9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DC3CE9">
        <w:t>1. P</w:t>
      </w:r>
      <w:r w:rsidR="00DC3CE9" w:rsidRPr="00C16DA5">
        <w:t xml:space="preserve">robă suplimentară eliminatorie de testare a </w:t>
      </w:r>
      <w:r w:rsidR="00DC3CE9">
        <w:t>cunoștințelor de PC, Word</w:t>
      </w:r>
      <w:r w:rsidR="00C133E1">
        <w:t xml:space="preserve">, Excel </w:t>
      </w:r>
      <w:r w:rsidR="00DC3CE9">
        <w:t xml:space="preserve">- nivel mediu: </w:t>
      </w:r>
      <w:r w:rsidR="001B7101">
        <w:t>23.11</w:t>
      </w:r>
      <w:r w:rsidR="00E802C9">
        <w:t>.2020</w:t>
      </w:r>
      <w:r w:rsidR="00C133E1">
        <w:t xml:space="preserve">, </w:t>
      </w:r>
      <w:r w:rsidR="00DC3CE9">
        <w:t>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  <w:rPr>
          <w:lang w:val="en-US"/>
        </w:rPr>
      </w:pPr>
      <w:r>
        <w:tab/>
        <w:t>2</w:t>
      </w:r>
      <w:r w:rsidR="0081371F">
        <w:t>. Proba scrisă</w:t>
      </w:r>
      <w:r w:rsidR="0081371F">
        <w:rPr>
          <w:lang w:val="en-US"/>
        </w:rPr>
        <w:t xml:space="preserve">: </w:t>
      </w:r>
      <w:r w:rsidR="00CD2835">
        <w:rPr>
          <w:lang w:val="en-US"/>
        </w:rPr>
        <w:t>25.11</w:t>
      </w:r>
      <w:r w:rsidR="00A73727">
        <w:rPr>
          <w:lang w:val="en-US"/>
        </w:rPr>
        <w:t>.2020</w:t>
      </w:r>
      <w:r w:rsidR="0025104D">
        <w:rPr>
          <w:lang w:val="en-US"/>
        </w:rPr>
        <w:t xml:space="preserve">, </w:t>
      </w:r>
      <w:proofErr w:type="spellStart"/>
      <w:r w:rsidR="0025104D">
        <w:rPr>
          <w:lang w:val="en-US"/>
        </w:rPr>
        <w:t>ora</w:t>
      </w:r>
      <w:proofErr w:type="spellEnd"/>
      <w:r w:rsidR="0025104D">
        <w:rPr>
          <w:lang w:val="en-US"/>
        </w:rPr>
        <w:t xml:space="preserve"> 10</w:t>
      </w:r>
      <w:r w:rsidR="0081371F">
        <w:rPr>
          <w:lang w:val="en-US"/>
        </w:rPr>
        <w:t>.00</w:t>
      </w:r>
      <w:r w:rsidR="0081371F">
        <w:tab/>
        <w:t xml:space="preserve"> 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rPr>
          <w:lang w:val="en-US"/>
        </w:rPr>
        <w:tab/>
        <w:t>3</w:t>
      </w:r>
      <w:r w:rsidR="0081371F">
        <w:rPr>
          <w:lang w:val="en-US"/>
        </w:rPr>
        <w:t xml:space="preserve">. </w:t>
      </w:r>
      <w:proofErr w:type="spellStart"/>
      <w:r w:rsidR="0081371F">
        <w:rPr>
          <w:lang w:val="en-US"/>
        </w:rPr>
        <w:t>Interviul</w:t>
      </w:r>
      <w:proofErr w:type="spellEnd"/>
      <w:r w:rsidR="0081371F">
        <w:rPr>
          <w:lang w:val="en-US"/>
        </w:rPr>
        <w:t xml:space="preserve">: </w:t>
      </w:r>
      <w:r w:rsidR="0081371F" w:rsidRPr="006F1D67">
        <w:rPr>
          <w:lang w:val="en-US"/>
        </w:rPr>
        <w:t>s</w:t>
      </w:r>
      <w:r w:rsidR="0081371F" w:rsidRPr="006F1D67">
        <w:t xml:space="preserve">e </w:t>
      </w:r>
      <w:proofErr w:type="spellStart"/>
      <w:r w:rsidR="0081371F" w:rsidRPr="006F1D67">
        <w:t>susţine</w:t>
      </w:r>
      <w:proofErr w:type="spellEnd"/>
      <w:r w:rsidR="0081371F" w:rsidRPr="006F1D67">
        <w:t xml:space="preserve">, de regulă, într-un termen de maximum 5 zile lucrătoare de la data </w:t>
      </w:r>
      <w:proofErr w:type="spellStart"/>
      <w:r w:rsidR="0081371F" w:rsidRPr="006F1D67">
        <w:t>susţinerii</w:t>
      </w:r>
      <w:proofErr w:type="spellEnd"/>
      <w:r w:rsidR="0081371F" w:rsidRPr="006F1D67">
        <w:t xml:space="preserve"> probei scrise</w:t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DC3CE9" w:rsidRDefault="00DC3CE9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127"/>
        <w:gridCol w:w="1284"/>
        <w:gridCol w:w="1426"/>
        <w:gridCol w:w="1271"/>
        <w:gridCol w:w="3402"/>
        <w:gridCol w:w="1701"/>
        <w:gridCol w:w="3827"/>
      </w:tblGrid>
      <w:tr w:rsidR="00961174" w:rsidRPr="00FC5634" w:rsidTr="00961174">
        <w:trPr>
          <w:trHeight w:val="1782"/>
        </w:trPr>
        <w:tc>
          <w:tcPr>
            <w:tcW w:w="550" w:type="dxa"/>
          </w:tcPr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832975" w:rsidRDefault="0083297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832975" w:rsidRDefault="0083297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961174" w:rsidRDefault="00961174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961174" w:rsidRDefault="00961174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961174" w:rsidRDefault="00961174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</w:t>
            </w:r>
          </w:p>
          <w:p w:rsidR="00961174" w:rsidRPr="00FC5634" w:rsidRDefault="00961174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TIMPULUI DE MUNCĂ</w:t>
            </w:r>
          </w:p>
        </w:tc>
        <w:tc>
          <w:tcPr>
            <w:tcW w:w="3402" w:type="dxa"/>
            <w:vAlign w:val="center"/>
          </w:tcPr>
          <w:p w:rsidR="00961174" w:rsidRPr="00FC5634" w:rsidRDefault="00961174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961174" w:rsidRPr="00FC5634" w:rsidRDefault="00961174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961174" w:rsidRPr="00FC5634" w:rsidRDefault="00961174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827" w:type="dxa"/>
            <w:vAlign w:val="center"/>
          </w:tcPr>
          <w:p w:rsidR="00961174" w:rsidRPr="00FC5634" w:rsidRDefault="00961174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961174" w:rsidRPr="00FC5634" w:rsidRDefault="00961174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961174" w:rsidRPr="00FC5634" w:rsidRDefault="00961174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961174" w:rsidRPr="00FC23F0" w:rsidTr="00961174">
        <w:trPr>
          <w:trHeight w:val="2280"/>
        </w:trPr>
        <w:tc>
          <w:tcPr>
            <w:tcW w:w="550" w:type="dxa"/>
            <w:vAlign w:val="center"/>
          </w:tcPr>
          <w:p w:rsidR="00961174" w:rsidRPr="00FC23F0" w:rsidRDefault="00961174" w:rsidP="000510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FC23F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961174" w:rsidRPr="00FC5634" w:rsidRDefault="00961174" w:rsidP="0005106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BIROUL EVIDENŢĂ PERSOANE 3</w:t>
            </w:r>
          </w:p>
        </w:tc>
        <w:tc>
          <w:tcPr>
            <w:tcW w:w="1284" w:type="dxa"/>
            <w:vAlign w:val="center"/>
          </w:tcPr>
          <w:p w:rsidR="00961174" w:rsidRDefault="00961174" w:rsidP="00051065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961174" w:rsidRPr="0035209E" w:rsidRDefault="00961174" w:rsidP="00051065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proofErr w:type="spellStart"/>
            <w:r>
              <w:rPr>
                <w:color w:val="auto"/>
                <w:sz w:val="20"/>
                <w:lang w:val="ro-RO"/>
              </w:rPr>
              <w:t>Şef</w:t>
            </w:r>
            <w:proofErr w:type="spellEnd"/>
            <w:r>
              <w:rPr>
                <w:color w:val="auto"/>
                <w:sz w:val="20"/>
                <w:lang w:val="ro-RO"/>
              </w:rPr>
              <w:t xml:space="preserve"> Birou</w:t>
            </w:r>
          </w:p>
          <w:p w:rsidR="00961174" w:rsidRDefault="00961174" w:rsidP="00051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</w:t>
            </w:r>
            <w:r w:rsidRPr="0035209E">
              <w:rPr>
                <w:sz w:val="20"/>
                <w:szCs w:val="20"/>
              </w:rPr>
              <w:t xml:space="preserve"> post</w:t>
            </w:r>
          </w:p>
          <w:p w:rsidR="00961174" w:rsidRPr="00A8026F" w:rsidRDefault="00961174" w:rsidP="00051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ID 244429</w:t>
            </w:r>
          </w:p>
        </w:tc>
        <w:tc>
          <w:tcPr>
            <w:tcW w:w="1426" w:type="dxa"/>
            <w:vAlign w:val="center"/>
          </w:tcPr>
          <w:p w:rsidR="00961174" w:rsidRDefault="00961174" w:rsidP="000510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Conducere</w:t>
            </w:r>
          </w:p>
          <w:p w:rsidR="00961174" w:rsidRPr="00FC5634" w:rsidRDefault="00961174" w:rsidP="000510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Grad II</w:t>
            </w:r>
          </w:p>
        </w:tc>
        <w:tc>
          <w:tcPr>
            <w:tcW w:w="1271" w:type="dxa"/>
          </w:tcPr>
          <w:p w:rsidR="00961174" w:rsidRDefault="00961174" w:rsidP="00961174">
            <w:pPr>
              <w:ind w:left="170"/>
              <w:jc w:val="both"/>
              <w:rPr>
                <w:sz w:val="20"/>
                <w:szCs w:val="20"/>
              </w:rPr>
            </w:pPr>
          </w:p>
          <w:p w:rsidR="00961174" w:rsidRDefault="00961174" w:rsidP="00961174">
            <w:pPr>
              <w:ind w:left="170"/>
              <w:jc w:val="both"/>
              <w:rPr>
                <w:sz w:val="20"/>
                <w:szCs w:val="20"/>
              </w:rPr>
            </w:pPr>
          </w:p>
          <w:p w:rsidR="00961174" w:rsidRDefault="00961174" w:rsidP="00961174">
            <w:pPr>
              <w:ind w:left="170"/>
              <w:jc w:val="both"/>
              <w:rPr>
                <w:sz w:val="20"/>
                <w:szCs w:val="20"/>
              </w:rPr>
            </w:pPr>
          </w:p>
          <w:p w:rsidR="00961174" w:rsidRDefault="00961174" w:rsidP="00961174">
            <w:pPr>
              <w:ind w:left="170"/>
              <w:jc w:val="both"/>
              <w:rPr>
                <w:sz w:val="20"/>
                <w:szCs w:val="20"/>
              </w:rPr>
            </w:pPr>
          </w:p>
          <w:p w:rsidR="00961174" w:rsidRDefault="00961174" w:rsidP="00961174">
            <w:pPr>
              <w:ind w:lef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 ore</w:t>
            </w:r>
          </w:p>
        </w:tc>
        <w:tc>
          <w:tcPr>
            <w:tcW w:w="3402" w:type="dxa"/>
            <w:vAlign w:val="center"/>
          </w:tcPr>
          <w:p w:rsidR="00961174" w:rsidRDefault="00961174" w:rsidP="009F5824">
            <w:pPr>
              <w:jc w:val="both"/>
              <w:rPr>
                <w:sz w:val="20"/>
                <w:szCs w:val="20"/>
              </w:rPr>
            </w:pPr>
          </w:p>
          <w:p w:rsidR="00961174" w:rsidRDefault="00961174" w:rsidP="009F58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235FF">
              <w:rPr>
                <w:sz w:val="20"/>
                <w:szCs w:val="20"/>
              </w:rPr>
              <w:t xml:space="preserve">tudii universitare de </w:t>
            </w:r>
            <w:proofErr w:type="spellStart"/>
            <w:r w:rsidRPr="005235FF">
              <w:rPr>
                <w:sz w:val="20"/>
                <w:szCs w:val="20"/>
              </w:rPr>
              <w:t>licenţă</w:t>
            </w:r>
            <w:proofErr w:type="spellEnd"/>
            <w:r w:rsidRPr="005235FF">
              <w:rPr>
                <w:sz w:val="20"/>
                <w:szCs w:val="20"/>
              </w:rPr>
              <w:t xml:space="preserve"> absolvite cu dip</w:t>
            </w:r>
            <w:r>
              <w:rPr>
                <w:sz w:val="20"/>
                <w:szCs w:val="20"/>
              </w:rPr>
              <w:t xml:space="preserve">lomă de </w:t>
            </w:r>
            <w:proofErr w:type="spellStart"/>
            <w:r>
              <w:rPr>
                <w:sz w:val="20"/>
                <w:szCs w:val="20"/>
              </w:rPr>
              <w:t>licenţă</w:t>
            </w:r>
            <w:proofErr w:type="spellEnd"/>
            <w:r>
              <w:rPr>
                <w:sz w:val="20"/>
                <w:szCs w:val="20"/>
              </w:rPr>
              <w:t xml:space="preserve"> sau echivalentă; </w:t>
            </w:r>
          </w:p>
          <w:p w:rsidR="00961174" w:rsidRPr="009F5824" w:rsidRDefault="00961174" w:rsidP="009F58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Studii de masterat în</w:t>
            </w:r>
            <w:r w:rsidRPr="009F5824">
              <w:rPr>
                <w:sz w:val="20"/>
                <w:szCs w:val="20"/>
              </w:rPr>
              <w:t xml:space="preserve"> domeniul </w:t>
            </w:r>
            <w:proofErr w:type="spellStart"/>
            <w:r w:rsidRPr="009F5824">
              <w:rPr>
                <w:sz w:val="20"/>
                <w:szCs w:val="20"/>
              </w:rPr>
              <w:t>administraţiei</w:t>
            </w:r>
            <w:proofErr w:type="spellEnd"/>
            <w:r w:rsidRPr="009F5824">
              <w:rPr>
                <w:sz w:val="20"/>
                <w:szCs w:val="20"/>
              </w:rPr>
              <w:t xml:space="preserve"> publice, management ori în specialitatea studiilor necesare exercitării </w:t>
            </w:r>
            <w:proofErr w:type="spellStart"/>
            <w:r w:rsidRPr="009F5824">
              <w:rPr>
                <w:sz w:val="20"/>
                <w:szCs w:val="20"/>
              </w:rPr>
              <w:t>funcţiei</w:t>
            </w:r>
            <w:proofErr w:type="spellEnd"/>
            <w:r w:rsidRPr="009F5824">
              <w:rPr>
                <w:sz w:val="20"/>
                <w:szCs w:val="20"/>
              </w:rPr>
              <w:t xml:space="preserve"> publice;</w:t>
            </w:r>
          </w:p>
          <w:p w:rsidR="00961174" w:rsidRPr="009F5824" w:rsidRDefault="00961174" w:rsidP="00051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174" w:rsidRPr="00352159" w:rsidRDefault="00961174" w:rsidP="00051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1174" w:rsidRPr="00FC5634" w:rsidRDefault="00961174" w:rsidP="000F0C7A">
            <w:pPr>
              <w:pStyle w:val="Titlu3"/>
              <w:ind w:left="146" w:hanging="142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5 ani</w:t>
            </w:r>
          </w:p>
        </w:tc>
        <w:tc>
          <w:tcPr>
            <w:tcW w:w="3827" w:type="dxa"/>
            <w:vAlign w:val="center"/>
          </w:tcPr>
          <w:p w:rsidR="00961174" w:rsidRDefault="00961174" w:rsidP="000510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CF34CF">
              <w:rPr>
                <w:sz w:val="20"/>
                <w:szCs w:val="20"/>
              </w:rPr>
              <w:t>cunoştinţe</w:t>
            </w:r>
            <w:proofErr w:type="spellEnd"/>
            <w:r w:rsidRPr="00CF34CF">
              <w:rPr>
                <w:sz w:val="20"/>
                <w:szCs w:val="20"/>
              </w:rPr>
              <w:t xml:space="preserve"> de utiliz</w:t>
            </w:r>
            <w:r>
              <w:rPr>
                <w:sz w:val="20"/>
                <w:szCs w:val="20"/>
              </w:rPr>
              <w:t>are PC nivel mediu, pentru Word, Excel testate prin</w:t>
            </w:r>
            <w:r w:rsidRPr="00CF34CF">
              <w:rPr>
                <w:sz w:val="20"/>
                <w:szCs w:val="20"/>
              </w:rPr>
              <w:t xml:space="preserve"> </w:t>
            </w:r>
            <w:r w:rsidRPr="00CF34CF">
              <w:rPr>
                <w:b/>
                <w:sz w:val="20"/>
                <w:szCs w:val="20"/>
              </w:rPr>
              <w:t>probă suplimentară eliminatorie</w:t>
            </w:r>
            <w:r>
              <w:rPr>
                <w:b/>
                <w:sz w:val="20"/>
                <w:szCs w:val="20"/>
              </w:rPr>
              <w:t>;</w:t>
            </w:r>
          </w:p>
          <w:p w:rsidR="00961174" w:rsidRPr="00FC5634" w:rsidRDefault="00961174" w:rsidP="0005106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t xml:space="preserve"> </w:t>
            </w:r>
            <w:r w:rsidRPr="00277022">
              <w:rPr>
                <w:bCs/>
                <w:noProof/>
                <w:sz w:val="20"/>
                <w:szCs w:val="20"/>
                <w:lang w:eastAsia="en-US"/>
              </w:rPr>
              <w:t>capacitate de analiză şi si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nteză, organizare, abilităţi de </w:t>
            </w:r>
            <w:r w:rsidRPr="00277022">
              <w:rPr>
                <w:bCs/>
                <w:noProof/>
                <w:sz w:val="20"/>
                <w:szCs w:val="20"/>
                <w:lang w:eastAsia="en-US"/>
              </w:rPr>
              <w:t>comunicare, promptitudine în efectuarea lucrărilor, conştiinciozitate, muncă în echipă, responsabilitate, rezistenţă la stres</w:t>
            </w:r>
            <w:r>
              <w:rPr>
                <w:bCs/>
                <w:noProof/>
                <w:sz w:val="20"/>
                <w:szCs w:val="20"/>
                <w:lang w:eastAsia="en-US"/>
              </w:rPr>
              <w:t>;</w:t>
            </w:r>
          </w:p>
        </w:tc>
      </w:tr>
    </w:tbl>
    <w:p w:rsidR="001A75B8" w:rsidRDefault="001A75B8" w:rsidP="001A75B8">
      <w:pPr>
        <w:jc w:val="both"/>
        <w:rPr>
          <w:b/>
          <w:sz w:val="20"/>
          <w:szCs w:val="20"/>
        </w:rPr>
      </w:pPr>
    </w:p>
    <w:p w:rsidR="0025104D" w:rsidRDefault="0025104D" w:rsidP="0087026D">
      <w:pPr>
        <w:jc w:val="both"/>
        <w:rPr>
          <w:b/>
          <w:sz w:val="20"/>
          <w:szCs w:val="20"/>
        </w:rPr>
      </w:pPr>
    </w:p>
    <w:p w:rsidR="008251BB" w:rsidRDefault="008251BB" w:rsidP="0087026D">
      <w:pPr>
        <w:jc w:val="both"/>
        <w:rPr>
          <w:b/>
          <w:sz w:val="20"/>
          <w:szCs w:val="20"/>
        </w:rPr>
      </w:pPr>
    </w:p>
    <w:p w:rsidR="008251BB" w:rsidRDefault="008251BB" w:rsidP="0087026D">
      <w:pPr>
        <w:jc w:val="both"/>
        <w:rPr>
          <w:b/>
          <w:sz w:val="20"/>
          <w:szCs w:val="20"/>
        </w:rPr>
      </w:pPr>
    </w:p>
    <w:p w:rsidR="008251BB" w:rsidRDefault="008251BB" w:rsidP="0087026D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9264C7" w:rsidRDefault="009264C7" w:rsidP="0087026D">
      <w:pPr>
        <w:jc w:val="both"/>
        <w:rPr>
          <w:b/>
          <w:sz w:val="18"/>
          <w:szCs w:val="18"/>
        </w:rPr>
      </w:pPr>
    </w:p>
    <w:p w:rsidR="0087026D" w:rsidRPr="006E499A" w:rsidRDefault="0087026D" w:rsidP="0087026D">
      <w:pPr>
        <w:jc w:val="both"/>
        <w:rPr>
          <w:b/>
          <w:sz w:val="22"/>
          <w:szCs w:val="22"/>
        </w:rPr>
      </w:pPr>
      <w:proofErr w:type="spellStart"/>
      <w:r w:rsidRPr="006E499A">
        <w:rPr>
          <w:b/>
          <w:sz w:val="22"/>
          <w:szCs w:val="22"/>
        </w:rPr>
        <w:t>Condiţii</w:t>
      </w:r>
      <w:proofErr w:type="spellEnd"/>
      <w:r w:rsidRPr="006E499A">
        <w:rPr>
          <w:b/>
          <w:sz w:val="22"/>
          <w:szCs w:val="22"/>
        </w:rPr>
        <w:t xml:space="preserve"> generale: </w:t>
      </w:r>
    </w:p>
    <w:p w:rsidR="0087026D" w:rsidRPr="0049644D" w:rsidRDefault="0087026D" w:rsidP="0087026D">
      <w:pPr>
        <w:jc w:val="both"/>
        <w:rPr>
          <w:b/>
          <w:sz w:val="18"/>
          <w:szCs w:val="18"/>
        </w:rPr>
      </w:pPr>
    </w:p>
    <w:p w:rsidR="0087026D" w:rsidRPr="006E499A" w:rsidRDefault="0087026D" w:rsidP="00D44DF3">
      <w:pPr>
        <w:jc w:val="both"/>
        <w:rPr>
          <w:b/>
          <w:sz w:val="20"/>
          <w:szCs w:val="20"/>
        </w:rPr>
      </w:pPr>
      <w:r w:rsidRPr="006E499A">
        <w:rPr>
          <w:b/>
          <w:sz w:val="20"/>
          <w:szCs w:val="20"/>
        </w:rPr>
        <w:t xml:space="preserve">1. </w:t>
      </w:r>
      <w:proofErr w:type="spellStart"/>
      <w:r w:rsidR="00315EB0" w:rsidRPr="006E499A">
        <w:rPr>
          <w:b/>
          <w:sz w:val="20"/>
          <w:szCs w:val="20"/>
        </w:rPr>
        <w:t>Candidaţii</w:t>
      </w:r>
      <w:proofErr w:type="spellEnd"/>
      <w:r w:rsidR="00315EB0" w:rsidRPr="006E499A">
        <w:rPr>
          <w:b/>
          <w:sz w:val="20"/>
          <w:szCs w:val="20"/>
        </w:rPr>
        <w:t xml:space="preserve"> trebuie să îndeplinească cumulativ următoarele </w:t>
      </w:r>
      <w:proofErr w:type="spellStart"/>
      <w:r w:rsidR="00315EB0" w:rsidRPr="006E499A">
        <w:rPr>
          <w:b/>
          <w:sz w:val="20"/>
          <w:szCs w:val="20"/>
        </w:rPr>
        <w:t>condiţii</w:t>
      </w:r>
      <w:proofErr w:type="spellEnd"/>
      <w:r w:rsidRPr="006E499A">
        <w:rPr>
          <w:b/>
          <w:sz w:val="20"/>
          <w:szCs w:val="20"/>
        </w:rPr>
        <w:t>:</w:t>
      </w:r>
    </w:p>
    <w:p w:rsidR="00315EB0" w:rsidRPr="006E499A" w:rsidRDefault="00315EB0" w:rsidP="00D44DF3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a) să fie </w:t>
      </w:r>
      <w:proofErr w:type="spellStart"/>
      <w:r w:rsidRPr="006E499A">
        <w:rPr>
          <w:sz w:val="20"/>
          <w:szCs w:val="20"/>
        </w:rPr>
        <w:t>numiţi</w:t>
      </w:r>
      <w:proofErr w:type="spellEnd"/>
      <w:r w:rsidRPr="006E499A">
        <w:rPr>
          <w:sz w:val="20"/>
          <w:szCs w:val="20"/>
        </w:rPr>
        <w:t xml:space="preserve"> într-o </w:t>
      </w:r>
      <w:proofErr w:type="spellStart"/>
      <w:r w:rsidRPr="006E499A">
        <w:rPr>
          <w:sz w:val="20"/>
          <w:szCs w:val="20"/>
        </w:rPr>
        <w:t>funcţie</w:t>
      </w:r>
      <w:proofErr w:type="spellEnd"/>
      <w:r w:rsidRPr="006E499A">
        <w:rPr>
          <w:sz w:val="20"/>
          <w:szCs w:val="20"/>
        </w:rPr>
        <w:t xml:space="preserve"> publică din clasa I;</w:t>
      </w:r>
    </w:p>
    <w:p w:rsidR="00315EB0" w:rsidRPr="006E499A" w:rsidRDefault="00315EB0" w:rsidP="00D44DF3">
      <w:pPr>
        <w:tabs>
          <w:tab w:val="num" w:pos="851"/>
        </w:tabs>
        <w:ind w:left="142" w:firstLine="567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b) să îndeplinească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minime de vechime în specialitate, respectiv 5 ani în specialitatea studiilor necesare exercitării </w:t>
      </w:r>
      <w:proofErr w:type="spellStart"/>
      <w:r w:rsidRPr="006E499A">
        <w:rPr>
          <w:sz w:val="20"/>
          <w:szCs w:val="20"/>
        </w:rPr>
        <w:t>funcţiei</w:t>
      </w:r>
      <w:proofErr w:type="spellEnd"/>
      <w:r w:rsidRPr="006E499A">
        <w:rPr>
          <w:sz w:val="20"/>
          <w:szCs w:val="20"/>
        </w:rPr>
        <w:t xml:space="preserve"> publice, pentru ocuparea </w:t>
      </w:r>
      <w:proofErr w:type="spellStart"/>
      <w:r w:rsidRPr="006E499A">
        <w:rPr>
          <w:sz w:val="20"/>
          <w:szCs w:val="20"/>
        </w:rPr>
        <w:t>funcţiilor</w:t>
      </w:r>
      <w:proofErr w:type="spellEnd"/>
      <w:r w:rsidRPr="006E499A">
        <w:rPr>
          <w:sz w:val="20"/>
          <w:szCs w:val="20"/>
        </w:rPr>
        <w:t xml:space="preserve"> publice de conducere de </w:t>
      </w:r>
      <w:proofErr w:type="spellStart"/>
      <w:r w:rsidRPr="006E499A">
        <w:rPr>
          <w:sz w:val="20"/>
          <w:szCs w:val="20"/>
        </w:rPr>
        <w:t>şef</w:t>
      </w:r>
      <w:proofErr w:type="spellEnd"/>
      <w:r w:rsidRPr="006E499A">
        <w:rPr>
          <w:sz w:val="20"/>
          <w:szCs w:val="20"/>
        </w:rPr>
        <w:t xml:space="preserve"> birou;</w:t>
      </w:r>
    </w:p>
    <w:p w:rsidR="00315EB0" w:rsidRPr="006E499A" w:rsidRDefault="00315EB0" w:rsidP="00D44DF3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c) să îndeplinească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de studii, precum </w:t>
      </w:r>
      <w:proofErr w:type="spellStart"/>
      <w:r w:rsidRPr="006E499A">
        <w:rPr>
          <w:sz w:val="20"/>
          <w:szCs w:val="20"/>
        </w:rPr>
        <w:t>şi</w:t>
      </w:r>
      <w:proofErr w:type="spellEnd"/>
      <w:r w:rsidRPr="006E499A">
        <w:rPr>
          <w:sz w:val="20"/>
          <w:szCs w:val="20"/>
        </w:rPr>
        <w:t xml:space="preserve">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specifice necesare ocupării </w:t>
      </w:r>
      <w:proofErr w:type="spellStart"/>
      <w:r w:rsidRPr="006E499A">
        <w:rPr>
          <w:sz w:val="20"/>
          <w:szCs w:val="20"/>
        </w:rPr>
        <w:t>funcţiei</w:t>
      </w:r>
      <w:proofErr w:type="spellEnd"/>
      <w:r w:rsidRPr="006E499A">
        <w:rPr>
          <w:sz w:val="20"/>
          <w:szCs w:val="20"/>
        </w:rPr>
        <w:t xml:space="preserve"> publice;</w:t>
      </w:r>
    </w:p>
    <w:p w:rsidR="00315EB0" w:rsidRPr="006E499A" w:rsidRDefault="00315EB0" w:rsidP="00D44DF3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d) să fie </w:t>
      </w:r>
      <w:proofErr w:type="spellStart"/>
      <w:r w:rsidRPr="006E499A">
        <w:rPr>
          <w:sz w:val="20"/>
          <w:szCs w:val="20"/>
        </w:rPr>
        <w:t>absolvenţi</w:t>
      </w:r>
      <w:proofErr w:type="spellEnd"/>
      <w:r w:rsidRPr="006E499A">
        <w:rPr>
          <w:sz w:val="20"/>
          <w:szCs w:val="20"/>
        </w:rPr>
        <w:t xml:space="preserve"> cu diplomă ai studiilor universitare de master în domeniul </w:t>
      </w:r>
      <w:proofErr w:type="spellStart"/>
      <w:r w:rsidRPr="006E499A">
        <w:rPr>
          <w:sz w:val="20"/>
          <w:szCs w:val="20"/>
        </w:rPr>
        <w:t>administraţiei</w:t>
      </w:r>
      <w:proofErr w:type="spellEnd"/>
      <w:r w:rsidRPr="006E499A">
        <w:rPr>
          <w:sz w:val="20"/>
          <w:szCs w:val="20"/>
        </w:rPr>
        <w:t xml:space="preserve"> publice, management sau în specialitatea studiilor necesare ocupării </w:t>
      </w:r>
      <w:proofErr w:type="spellStart"/>
      <w:r w:rsidRPr="006E499A">
        <w:rPr>
          <w:sz w:val="20"/>
          <w:szCs w:val="20"/>
        </w:rPr>
        <w:t>funcţiei</w:t>
      </w:r>
      <w:proofErr w:type="spellEnd"/>
      <w:r w:rsidRPr="006E499A">
        <w:rPr>
          <w:sz w:val="20"/>
          <w:szCs w:val="20"/>
        </w:rPr>
        <w:t xml:space="preserve"> publice;</w:t>
      </w:r>
    </w:p>
    <w:p w:rsidR="0087026D" w:rsidRPr="006E499A" w:rsidRDefault="00315EB0" w:rsidP="00D44DF3">
      <w:pPr>
        <w:tabs>
          <w:tab w:val="num" w:pos="709"/>
        </w:tabs>
        <w:ind w:left="709"/>
        <w:jc w:val="both"/>
        <w:rPr>
          <w:b/>
          <w:sz w:val="20"/>
          <w:szCs w:val="20"/>
        </w:rPr>
      </w:pPr>
      <w:r w:rsidRPr="006E499A">
        <w:rPr>
          <w:sz w:val="20"/>
          <w:szCs w:val="20"/>
        </w:rPr>
        <w:t xml:space="preserve">    e) să nu aibă o </w:t>
      </w:r>
      <w:proofErr w:type="spellStart"/>
      <w:r w:rsidRPr="006E499A">
        <w:rPr>
          <w:sz w:val="20"/>
          <w:szCs w:val="20"/>
        </w:rPr>
        <w:t>sancţiune</w:t>
      </w:r>
      <w:proofErr w:type="spellEnd"/>
      <w:r w:rsidRPr="006E499A">
        <w:rPr>
          <w:sz w:val="20"/>
          <w:szCs w:val="20"/>
        </w:rPr>
        <w:t xml:space="preserve"> disciplinară neradiată în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prezentului cod;</w:t>
      </w:r>
    </w:p>
    <w:p w:rsidR="0087026D" w:rsidRPr="006E499A" w:rsidRDefault="0087026D" w:rsidP="00D44DF3">
      <w:pPr>
        <w:tabs>
          <w:tab w:val="num" w:pos="709"/>
        </w:tabs>
        <w:jc w:val="both"/>
        <w:rPr>
          <w:b/>
          <w:sz w:val="20"/>
          <w:szCs w:val="20"/>
        </w:rPr>
      </w:pPr>
      <w:r w:rsidRPr="006E499A">
        <w:rPr>
          <w:b/>
          <w:sz w:val="20"/>
          <w:szCs w:val="20"/>
        </w:rPr>
        <w:t xml:space="preserve">2. </w:t>
      </w:r>
      <w:proofErr w:type="spellStart"/>
      <w:r w:rsidRPr="006E499A">
        <w:rPr>
          <w:b/>
          <w:sz w:val="20"/>
          <w:szCs w:val="20"/>
        </w:rPr>
        <w:t>Candidaţii</w:t>
      </w:r>
      <w:proofErr w:type="spellEnd"/>
      <w:r w:rsidRPr="006E499A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6E499A">
        <w:rPr>
          <w:b/>
          <w:sz w:val="20"/>
          <w:szCs w:val="20"/>
        </w:rPr>
        <w:t>conţine</w:t>
      </w:r>
      <w:proofErr w:type="spellEnd"/>
      <w:r w:rsidRPr="006E499A">
        <w:rPr>
          <w:b/>
          <w:sz w:val="20"/>
          <w:szCs w:val="20"/>
        </w:rPr>
        <w:t xml:space="preserve"> în mod obligatoriu:</w:t>
      </w:r>
    </w:p>
    <w:p w:rsidR="00315EB0" w:rsidRPr="006E499A" w:rsidRDefault="00315EB0" w:rsidP="00D44DF3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a)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formularul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înscriere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315EB0" w:rsidRPr="006E499A" w:rsidRDefault="00315EB0" w:rsidP="00D44DF3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b) </w:t>
      </w:r>
      <w:proofErr w:type="gramStart"/>
      <w:r w:rsidRPr="006E499A">
        <w:rPr>
          <w:iCs/>
          <w:sz w:val="20"/>
          <w:szCs w:val="20"/>
          <w:lang w:val="en-US" w:eastAsia="en-US"/>
        </w:rPr>
        <w:t>curriculum</w:t>
      </w:r>
      <w:proofErr w:type="gramEnd"/>
      <w:r w:rsidRPr="006E499A">
        <w:rPr>
          <w:iCs/>
          <w:sz w:val="20"/>
          <w:szCs w:val="20"/>
          <w:lang w:val="en-US" w:eastAsia="en-US"/>
        </w:rPr>
        <w:t xml:space="preserve"> vitae, </w:t>
      </w:r>
      <w:proofErr w:type="spellStart"/>
      <w:r w:rsidRPr="006E499A">
        <w:rPr>
          <w:iCs/>
          <w:sz w:val="20"/>
          <w:szCs w:val="20"/>
          <w:lang w:val="en-US" w:eastAsia="en-US"/>
        </w:rPr>
        <w:t>modelul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comun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european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315EB0" w:rsidRPr="006E499A" w:rsidRDefault="00315EB0" w:rsidP="00D44DF3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c)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copia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actului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identitate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315EB0" w:rsidRPr="006E499A" w:rsidRDefault="00315EB0" w:rsidP="00D44DF3">
      <w:pPr>
        <w:autoSpaceDE w:val="0"/>
        <w:autoSpaceDN w:val="0"/>
        <w:adjustRightInd w:val="0"/>
        <w:ind w:left="709"/>
        <w:jc w:val="both"/>
        <w:rPr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d)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copii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ale </w:t>
      </w:r>
      <w:proofErr w:type="spellStart"/>
      <w:r w:rsidRPr="006E499A">
        <w:rPr>
          <w:iCs/>
          <w:sz w:val="20"/>
          <w:szCs w:val="20"/>
          <w:lang w:val="en-US" w:eastAsia="en-US"/>
        </w:rPr>
        <w:t>diplomelor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studii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certificatelor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altor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documente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care </w:t>
      </w:r>
      <w:proofErr w:type="spellStart"/>
      <w:r w:rsidRPr="006E499A">
        <w:rPr>
          <w:iCs/>
          <w:sz w:val="20"/>
          <w:szCs w:val="20"/>
          <w:lang w:val="en-US" w:eastAsia="en-US"/>
        </w:rPr>
        <w:t>atestă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efectuarea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unor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specializări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perfecţionări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315EB0" w:rsidRPr="006E499A" w:rsidRDefault="00315EB0" w:rsidP="00D44DF3">
      <w:pPr>
        <w:autoSpaceDE w:val="0"/>
        <w:autoSpaceDN w:val="0"/>
        <w:adjustRightInd w:val="0"/>
        <w:ind w:left="142" w:firstLine="567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e) </w:t>
      </w:r>
      <w:proofErr w:type="spellStart"/>
      <w:r w:rsidRPr="006E499A">
        <w:rPr>
          <w:iCs/>
          <w:sz w:val="20"/>
          <w:szCs w:val="20"/>
          <w:lang w:val="en-US" w:eastAsia="en-US"/>
        </w:rPr>
        <w:t>copie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6E499A">
        <w:rPr>
          <w:iCs/>
          <w:sz w:val="20"/>
          <w:szCs w:val="20"/>
          <w:lang w:val="en-US" w:eastAsia="en-US"/>
        </w:rPr>
        <w:t>diplomei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master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domeniul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administraţiei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publice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management </w:t>
      </w:r>
      <w:proofErr w:type="spellStart"/>
      <w:r w:rsidRPr="006E499A">
        <w:rPr>
          <w:iCs/>
          <w:sz w:val="20"/>
          <w:szCs w:val="20"/>
          <w:lang w:val="en-US" w:eastAsia="en-US"/>
        </w:rPr>
        <w:t>ori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specialitatea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studiilor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necesare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exercitării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funcţiei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publice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după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caz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situaţia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care diploma </w:t>
      </w:r>
      <w:r w:rsidR="006E499A" w:rsidRPr="006E499A">
        <w:rPr>
          <w:iCs/>
          <w:sz w:val="20"/>
          <w:szCs w:val="20"/>
          <w:lang w:val="en-US" w:eastAsia="en-US"/>
        </w:rPr>
        <w:t xml:space="preserve">  </w:t>
      </w:r>
      <w:r w:rsidR="00D44DF3">
        <w:rPr>
          <w:iCs/>
          <w:sz w:val="20"/>
          <w:szCs w:val="20"/>
          <w:lang w:val="en-US" w:eastAsia="en-US"/>
        </w:rPr>
        <w:t xml:space="preserve">  </w:t>
      </w:r>
      <w:r w:rsidRPr="006E499A">
        <w:rPr>
          <w:iCs/>
          <w:sz w:val="20"/>
          <w:szCs w:val="20"/>
          <w:lang w:val="en-US" w:eastAsia="en-US"/>
        </w:rPr>
        <w:t xml:space="preserve">de </w:t>
      </w:r>
      <w:proofErr w:type="spellStart"/>
      <w:r w:rsidRPr="006E499A">
        <w:rPr>
          <w:iCs/>
          <w:sz w:val="20"/>
          <w:szCs w:val="20"/>
          <w:lang w:val="en-US" w:eastAsia="en-US"/>
        </w:rPr>
        <w:t>absolvire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sau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licenţă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6E499A">
        <w:rPr>
          <w:iCs/>
          <w:sz w:val="20"/>
          <w:szCs w:val="20"/>
          <w:lang w:val="en-US" w:eastAsia="en-US"/>
        </w:rPr>
        <w:t>candidatului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nu </w:t>
      </w:r>
      <w:proofErr w:type="spellStart"/>
      <w:r w:rsidRPr="006E499A">
        <w:rPr>
          <w:iCs/>
          <w:sz w:val="20"/>
          <w:szCs w:val="20"/>
          <w:lang w:val="en-US" w:eastAsia="en-US"/>
        </w:rPr>
        <w:t>este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echivalentă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cu diploma de </w:t>
      </w:r>
      <w:proofErr w:type="spellStart"/>
      <w:r w:rsidRPr="006E499A">
        <w:rPr>
          <w:iCs/>
          <w:sz w:val="20"/>
          <w:szCs w:val="20"/>
          <w:lang w:val="en-US" w:eastAsia="en-US"/>
        </w:rPr>
        <w:t>studii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universitare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master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specialitate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conform </w:t>
      </w:r>
      <w:proofErr w:type="spellStart"/>
      <w:r w:rsidRPr="006E499A">
        <w:rPr>
          <w:iCs/>
          <w:sz w:val="20"/>
          <w:szCs w:val="20"/>
          <w:lang w:val="en-US" w:eastAsia="en-US"/>
        </w:rPr>
        <w:t>prevederilor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r w:rsidRPr="006E499A">
        <w:rPr>
          <w:iCs/>
          <w:color w:val="008000"/>
          <w:sz w:val="20"/>
          <w:szCs w:val="20"/>
          <w:u w:val="single"/>
          <w:lang w:val="en-US" w:eastAsia="en-US"/>
        </w:rPr>
        <w:t>art. 153</w:t>
      </w:r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alin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. (2) </w:t>
      </w:r>
      <w:proofErr w:type="gramStart"/>
      <w:r w:rsidRPr="006E499A">
        <w:rPr>
          <w:iCs/>
          <w:sz w:val="20"/>
          <w:szCs w:val="20"/>
          <w:lang w:val="en-US" w:eastAsia="en-US"/>
        </w:rPr>
        <w:t>din</w:t>
      </w:r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Legea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educaţiei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naţionale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nr. 1/2011, cu </w:t>
      </w:r>
      <w:proofErr w:type="spellStart"/>
      <w:r w:rsidRPr="006E499A">
        <w:rPr>
          <w:iCs/>
          <w:sz w:val="20"/>
          <w:szCs w:val="20"/>
          <w:lang w:val="en-US" w:eastAsia="en-US"/>
        </w:rPr>
        <w:t>modificările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completările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ulterioare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315EB0" w:rsidRPr="006E499A" w:rsidRDefault="00315EB0" w:rsidP="00D44DF3">
      <w:pPr>
        <w:autoSpaceDE w:val="0"/>
        <w:autoSpaceDN w:val="0"/>
        <w:adjustRightInd w:val="0"/>
        <w:ind w:left="142" w:firstLine="567"/>
        <w:jc w:val="both"/>
        <w:rPr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f)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copia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carnetului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muncă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6E499A">
        <w:rPr>
          <w:iCs/>
          <w:sz w:val="20"/>
          <w:szCs w:val="20"/>
          <w:lang w:val="en-US" w:eastAsia="en-US"/>
        </w:rPr>
        <w:t>adeverinţei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eliberate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angajator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pentru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perioada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lucrată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care </w:t>
      </w:r>
      <w:proofErr w:type="spellStart"/>
      <w:r w:rsidRPr="006E499A">
        <w:rPr>
          <w:iCs/>
          <w:sz w:val="20"/>
          <w:szCs w:val="20"/>
          <w:lang w:val="en-US" w:eastAsia="en-US"/>
        </w:rPr>
        <w:t>să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ateste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vechimea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muncă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specialitatea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studiilor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solicitate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pentru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ocuparea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postului</w:t>
      </w:r>
      <w:proofErr w:type="spellEnd"/>
      <w:r w:rsidRPr="006E499A">
        <w:rPr>
          <w:iCs/>
          <w:sz w:val="20"/>
          <w:szCs w:val="20"/>
          <w:lang w:val="en-US" w:eastAsia="en-US"/>
        </w:rPr>
        <w:t>/</w:t>
      </w:r>
      <w:proofErr w:type="spellStart"/>
      <w:r w:rsidRPr="006E499A">
        <w:rPr>
          <w:iCs/>
          <w:sz w:val="20"/>
          <w:szCs w:val="20"/>
          <w:lang w:val="en-US" w:eastAsia="en-US"/>
        </w:rPr>
        <w:t>funcţiei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sau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r w:rsidR="009120D6"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pentru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exercitarea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profesiei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315EB0" w:rsidRPr="006E499A" w:rsidRDefault="00315EB0" w:rsidP="00D44DF3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g)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copia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adeverinţei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care </w:t>
      </w:r>
      <w:proofErr w:type="spellStart"/>
      <w:r w:rsidRPr="006E499A">
        <w:rPr>
          <w:iCs/>
          <w:sz w:val="20"/>
          <w:szCs w:val="20"/>
          <w:lang w:val="en-US" w:eastAsia="en-US"/>
        </w:rPr>
        <w:t>atestă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starea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sănătate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corespunzătoare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eliberată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cu </w:t>
      </w:r>
      <w:proofErr w:type="spellStart"/>
      <w:r w:rsidRPr="006E499A">
        <w:rPr>
          <w:iCs/>
          <w:sz w:val="20"/>
          <w:szCs w:val="20"/>
          <w:lang w:val="en-US" w:eastAsia="en-US"/>
        </w:rPr>
        <w:t>cel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mult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6 </w:t>
      </w:r>
      <w:proofErr w:type="spellStart"/>
      <w:r w:rsidRPr="006E499A">
        <w:rPr>
          <w:iCs/>
          <w:sz w:val="20"/>
          <w:szCs w:val="20"/>
          <w:lang w:val="en-US" w:eastAsia="en-US"/>
        </w:rPr>
        <w:t>luni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anterior </w:t>
      </w:r>
      <w:proofErr w:type="spellStart"/>
      <w:r w:rsidRPr="006E499A">
        <w:rPr>
          <w:iCs/>
          <w:sz w:val="20"/>
          <w:szCs w:val="20"/>
          <w:lang w:val="en-US" w:eastAsia="en-US"/>
        </w:rPr>
        <w:t>derulării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concursului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către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medicul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familie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al </w:t>
      </w:r>
      <w:proofErr w:type="spellStart"/>
      <w:r w:rsidRPr="006E499A">
        <w:rPr>
          <w:iCs/>
          <w:sz w:val="20"/>
          <w:szCs w:val="20"/>
          <w:lang w:val="en-US" w:eastAsia="en-US"/>
        </w:rPr>
        <w:t>candidatului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9120D6" w:rsidRPr="006E499A" w:rsidRDefault="00315EB0" w:rsidP="00D44DF3">
      <w:pPr>
        <w:autoSpaceDE w:val="0"/>
        <w:autoSpaceDN w:val="0"/>
        <w:adjustRightInd w:val="0"/>
        <w:ind w:left="709"/>
        <w:jc w:val="both"/>
        <w:rPr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h)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cazierul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administrativ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9120D6" w:rsidRPr="006E499A" w:rsidRDefault="009120D6" w:rsidP="00D44DF3">
      <w:pPr>
        <w:autoSpaceDE w:val="0"/>
        <w:autoSpaceDN w:val="0"/>
        <w:adjustRightInd w:val="0"/>
        <w:ind w:left="709"/>
        <w:jc w:val="both"/>
        <w:rPr>
          <w:rFonts w:eastAsia="Arial"/>
          <w:sz w:val="20"/>
          <w:szCs w:val="20"/>
          <w:lang w:eastAsia="en-US"/>
        </w:rPr>
      </w:pPr>
      <w:r w:rsidRPr="006E499A">
        <w:rPr>
          <w:sz w:val="20"/>
          <w:szCs w:val="20"/>
          <w:lang w:val="en-US" w:eastAsia="en-US"/>
        </w:rPr>
        <w:t xml:space="preserve">    </w:t>
      </w:r>
      <w:proofErr w:type="spellStart"/>
      <w:r w:rsidRPr="006E499A">
        <w:rPr>
          <w:sz w:val="20"/>
          <w:szCs w:val="20"/>
          <w:lang w:val="en-US" w:eastAsia="en-US"/>
        </w:rPr>
        <w:t>i</w:t>
      </w:r>
      <w:proofErr w:type="spellEnd"/>
      <w:r w:rsidRPr="006E499A">
        <w:rPr>
          <w:sz w:val="20"/>
          <w:szCs w:val="20"/>
          <w:lang w:val="en-US" w:eastAsia="en-US"/>
        </w:rPr>
        <w:t xml:space="preserve">) </w:t>
      </w:r>
      <w:proofErr w:type="spellStart"/>
      <w:proofErr w:type="gramStart"/>
      <w:r w:rsidR="0087026D" w:rsidRPr="006E499A">
        <w:rPr>
          <w:rFonts w:eastAsia="Arial"/>
          <w:sz w:val="20"/>
          <w:szCs w:val="20"/>
          <w:lang w:val="en-US" w:eastAsia="en-US"/>
        </w:rPr>
        <w:t>dosar</w:t>
      </w:r>
      <w:proofErr w:type="spellEnd"/>
      <w:proofErr w:type="gramEnd"/>
      <w:r w:rsidR="0087026D" w:rsidRPr="006E499A">
        <w:rPr>
          <w:rFonts w:eastAsia="Arial"/>
          <w:sz w:val="20"/>
          <w:szCs w:val="20"/>
          <w:lang w:val="en-US" w:eastAsia="en-US"/>
        </w:rPr>
        <w:t xml:space="preserve"> cu </w:t>
      </w:r>
      <w:r w:rsidR="0087026D" w:rsidRPr="006E499A">
        <w:rPr>
          <w:rFonts w:eastAsia="Arial"/>
          <w:sz w:val="20"/>
          <w:szCs w:val="20"/>
          <w:lang w:eastAsia="en-US"/>
        </w:rPr>
        <w:t>ș</w:t>
      </w:r>
      <w:r w:rsidRPr="006E499A">
        <w:rPr>
          <w:rFonts w:eastAsia="Arial"/>
          <w:sz w:val="20"/>
          <w:szCs w:val="20"/>
          <w:lang w:eastAsia="en-US"/>
        </w:rPr>
        <w:t>ină</w:t>
      </w:r>
    </w:p>
    <w:p w:rsidR="009120D6" w:rsidRPr="006E499A" w:rsidRDefault="009120D6" w:rsidP="00D44DF3">
      <w:pPr>
        <w:autoSpaceDE w:val="0"/>
        <w:autoSpaceDN w:val="0"/>
        <w:adjustRightInd w:val="0"/>
        <w:ind w:left="709"/>
        <w:jc w:val="both"/>
        <w:rPr>
          <w:rFonts w:eastAsia="Arial"/>
          <w:sz w:val="20"/>
          <w:szCs w:val="20"/>
          <w:lang w:eastAsia="en-US"/>
        </w:rPr>
      </w:pPr>
    </w:p>
    <w:p w:rsidR="0087026D" w:rsidRPr="006E499A" w:rsidRDefault="0087026D" w:rsidP="00D44DF3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 w:rsidRPr="006E499A">
        <w:rPr>
          <w:b/>
          <w:sz w:val="22"/>
          <w:szCs w:val="22"/>
        </w:rPr>
        <w:t>Notă: documentele vor fi aranjate în dosar în ordinea enumerării lor</w:t>
      </w:r>
    </w:p>
    <w:p w:rsidR="0087026D" w:rsidRPr="0049644D" w:rsidRDefault="0087026D" w:rsidP="00D44DF3">
      <w:pPr>
        <w:tabs>
          <w:tab w:val="num" w:pos="709"/>
        </w:tabs>
        <w:ind w:left="1440" w:hanging="720"/>
        <w:jc w:val="both"/>
        <w:rPr>
          <w:sz w:val="18"/>
          <w:szCs w:val="18"/>
        </w:rPr>
      </w:pPr>
    </w:p>
    <w:p w:rsidR="0087026D" w:rsidRPr="006E499A" w:rsidRDefault="0087026D" w:rsidP="00D44D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E499A">
        <w:rPr>
          <w:sz w:val="20"/>
          <w:szCs w:val="20"/>
        </w:rPr>
        <w:t xml:space="preserve">Înscrierile se fac în termen de 20 zile de la data publicării </w:t>
      </w:r>
      <w:proofErr w:type="spellStart"/>
      <w:r w:rsidRPr="006E499A">
        <w:rPr>
          <w:sz w:val="20"/>
          <w:szCs w:val="20"/>
        </w:rPr>
        <w:t>anunţului</w:t>
      </w:r>
      <w:proofErr w:type="spellEnd"/>
      <w:r w:rsidRPr="006E499A">
        <w:rPr>
          <w:sz w:val="20"/>
          <w:szCs w:val="20"/>
        </w:rPr>
        <w:t xml:space="preserve"> </w:t>
      </w:r>
      <w:r w:rsidR="009312D0" w:rsidRPr="006E499A">
        <w:rPr>
          <w:sz w:val="20"/>
          <w:szCs w:val="20"/>
        </w:rPr>
        <w:t>de concurs pe pagina de internet a Primăriei Sectorului 2</w:t>
      </w:r>
      <w:r w:rsidR="00E24242" w:rsidRPr="006E499A">
        <w:rPr>
          <w:sz w:val="20"/>
          <w:szCs w:val="20"/>
        </w:rPr>
        <w:t>, la Serviciul Registratură, Relații cu Publicul</w:t>
      </w:r>
      <w:r w:rsidRPr="006E499A">
        <w:rPr>
          <w:sz w:val="20"/>
          <w:szCs w:val="20"/>
        </w:rPr>
        <w:t xml:space="preserve">, până la data de </w:t>
      </w:r>
      <w:r w:rsidR="006E499A" w:rsidRPr="006E499A">
        <w:rPr>
          <w:b/>
          <w:sz w:val="20"/>
          <w:szCs w:val="20"/>
        </w:rPr>
        <w:t>10.11.</w:t>
      </w:r>
      <w:r w:rsidR="00916AAF" w:rsidRPr="006E499A">
        <w:rPr>
          <w:b/>
          <w:sz w:val="20"/>
          <w:szCs w:val="20"/>
        </w:rPr>
        <w:t>2020</w:t>
      </w:r>
      <w:r w:rsidR="00AC1B9A" w:rsidRPr="006E499A">
        <w:rPr>
          <w:b/>
          <w:sz w:val="20"/>
          <w:szCs w:val="20"/>
        </w:rPr>
        <w:t xml:space="preserve">, </w:t>
      </w:r>
      <w:r w:rsidR="00AC1B9A" w:rsidRPr="006E499A">
        <w:rPr>
          <w:sz w:val="20"/>
          <w:szCs w:val="20"/>
        </w:rPr>
        <w:t>inclusiv</w:t>
      </w:r>
      <w:r w:rsidR="00855C0B" w:rsidRPr="006E499A">
        <w:rPr>
          <w:b/>
          <w:sz w:val="20"/>
          <w:szCs w:val="20"/>
        </w:rPr>
        <w:t>.</w:t>
      </w:r>
    </w:p>
    <w:p w:rsidR="0087026D" w:rsidRPr="006E499A" w:rsidRDefault="0087026D" w:rsidP="00D44D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E499A">
        <w:rPr>
          <w:sz w:val="20"/>
          <w:szCs w:val="20"/>
        </w:rPr>
        <w:t>Persoana de contact: Bădiță Amalia Daniela, consilier Serviciul Resurse Umane;</w:t>
      </w:r>
    </w:p>
    <w:p w:rsidR="0087026D" w:rsidRPr="006E499A" w:rsidRDefault="0087026D" w:rsidP="00D44D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Adresa de corespondență: </w:t>
      </w:r>
      <w:hyperlink r:id="rId11" w:history="1">
        <w:r w:rsidRPr="006E499A">
          <w:rPr>
            <w:sz w:val="20"/>
            <w:szCs w:val="20"/>
            <w:u w:val="single"/>
          </w:rPr>
          <w:t>infopublice@ps2.ro</w:t>
        </w:r>
      </w:hyperlink>
      <w:r w:rsidRPr="006E499A">
        <w:rPr>
          <w:sz w:val="20"/>
          <w:szCs w:val="20"/>
        </w:rPr>
        <w:t xml:space="preserve"> ; telefon/ fax: 021/252.83.78;</w:t>
      </w:r>
    </w:p>
    <w:p w:rsidR="0087026D" w:rsidRPr="006E499A" w:rsidRDefault="0087026D" w:rsidP="00D44D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6E499A">
        <w:rPr>
          <w:sz w:val="20"/>
          <w:szCs w:val="20"/>
        </w:rPr>
        <w:t>Relaţii</w:t>
      </w:r>
      <w:proofErr w:type="spellEnd"/>
      <w:r w:rsidRPr="006E499A">
        <w:rPr>
          <w:sz w:val="20"/>
          <w:szCs w:val="20"/>
        </w:rPr>
        <w:t xml:space="preserve"> suplimentare în legătură cu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de participare, bibliografia </w:t>
      </w:r>
      <w:proofErr w:type="spellStart"/>
      <w:r w:rsidRPr="006E499A">
        <w:rPr>
          <w:sz w:val="20"/>
          <w:szCs w:val="20"/>
        </w:rPr>
        <w:t>şi</w:t>
      </w:r>
      <w:proofErr w:type="spellEnd"/>
      <w:r w:rsidRPr="006E499A">
        <w:rPr>
          <w:sz w:val="20"/>
          <w:szCs w:val="20"/>
        </w:rPr>
        <w:t xml:space="preserve"> actele necesare înscrierii la concurs pot fi </w:t>
      </w:r>
      <w:proofErr w:type="spellStart"/>
      <w:r w:rsidRPr="006E499A">
        <w:rPr>
          <w:sz w:val="20"/>
          <w:szCs w:val="20"/>
        </w:rPr>
        <w:t>obţinute</w:t>
      </w:r>
      <w:proofErr w:type="spellEnd"/>
      <w:r w:rsidRPr="006E499A">
        <w:rPr>
          <w:sz w:val="20"/>
          <w:szCs w:val="20"/>
        </w:rPr>
        <w:t xml:space="preserve"> la telefoanele: 021/209.60.00/</w:t>
      </w:r>
      <w:r w:rsidRPr="006E499A">
        <w:rPr>
          <w:b/>
          <w:sz w:val="20"/>
          <w:szCs w:val="20"/>
        </w:rPr>
        <w:t>121</w:t>
      </w:r>
      <w:r w:rsidRPr="006E499A">
        <w:rPr>
          <w:sz w:val="20"/>
          <w:szCs w:val="20"/>
        </w:rPr>
        <w:t xml:space="preserve"> – Serviciul</w:t>
      </w:r>
      <w:r w:rsidR="00E24242" w:rsidRPr="006E499A">
        <w:rPr>
          <w:sz w:val="20"/>
          <w:szCs w:val="20"/>
        </w:rPr>
        <w:t xml:space="preserve"> </w:t>
      </w:r>
      <w:r w:rsidRPr="006E499A">
        <w:rPr>
          <w:sz w:val="20"/>
          <w:szCs w:val="20"/>
        </w:rPr>
        <w:t>Resurse Umane sau la: 021/209.60.00/225, 224 – Serviciul Registratură, Relații cu Publicul;</w:t>
      </w:r>
    </w:p>
    <w:p w:rsidR="0087026D" w:rsidRPr="006E499A" w:rsidRDefault="0087026D" w:rsidP="00D44D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E499A">
        <w:rPr>
          <w:b/>
          <w:sz w:val="20"/>
          <w:szCs w:val="20"/>
        </w:rPr>
        <w:t xml:space="preserve">Înainte de depunerea dosarului complet, </w:t>
      </w:r>
      <w:proofErr w:type="spellStart"/>
      <w:r w:rsidRPr="006E499A">
        <w:rPr>
          <w:b/>
          <w:sz w:val="20"/>
          <w:szCs w:val="20"/>
        </w:rPr>
        <w:t>candidaţii</w:t>
      </w:r>
      <w:proofErr w:type="spellEnd"/>
      <w:r w:rsidRPr="006E499A">
        <w:rPr>
          <w:b/>
          <w:sz w:val="20"/>
          <w:szCs w:val="20"/>
        </w:rPr>
        <w:t xml:space="preserve"> se vor prezenta la Secretarul Comisiei de Concurs pentru verificarea </w:t>
      </w:r>
      <w:proofErr w:type="spellStart"/>
      <w:r w:rsidRPr="006E499A">
        <w:rPr>
          <w:b/>
          <w:sz w:val="20"/>
          <w:szCs w:val="20"/>
        </w:rPr>
        <w:t>conformităţii</w:t>
      </w:r>
      <w:proofErr w:type="spellEnd"/>
      <w:r w:rsidRPr="006E499A">
        <w:rPr>
          <w:b/>
          <w:sz w:val="20"/>
          <w:szCs w:val="20"/>
        </w:rPr>
        <w:t xml:space="preserve"> copiilor actelor din dosar cu actele originale.</w:t>
      </w:r>
    </w:p>
    <w:p w:rsidR="0025104D" w:rsidRPr="001437DE" w:rsidRDefault="001A75B8" w:rsidP="00D44DF3">
      <w:pPr>
        <w:jc w:val="both"/>
        <w:rPr>
          <w:b/>
          <w:i/>
          <w:sz w:val="22"/>
          <w:szCs w:val="22"/>
        </w:rPr>
      </w:pPr>
      <w:r w:rsidRPr="001437DE">
        <w:rPr>
          <w:b/>
          <w:i/>
          <w:sz w:val="20"/>
          <w:szCs w:val="20"/>
          <w:lang w:val="pt-BR"/>
        </w:rPr>
        <w:t xml:space="preserve">                         </w:t>
      </w:r>
      <w:r w:rsidRPr="001437DE">
        <w:rPr>
          <w:b/>
          <w:i/>
          <w:sz w:val="20"/>
          <w:szCs w:val="20"/>
          <w:lang w:val="pt-BR"/>
        </w:rPr>
        <w:tab/>
      </w:r>
      <w:r w:rsidRPr="001437DE">
        <w:rPr>
          <w:b/>
          <w:i/>
          <w:sz w:val="20"/>
          <w:szCs w:val="20"/>
          <w:lang w:val="pt-BR"/>
        </w:rPr>
        <w:tab/>
        <w:t xml:space="preserve">   </w:t>
      </w:r>
      <w:r w:rsidR="001758BE" w:rsidRPr="001437DE">
        <w:rPr>
          <w:b/>
          <w:i/>
          <w:sz w:val="22"/>
          <w:szCs w:val="22"/>
        </w:rPr>
        <w:t xml:space="preserve">  </w:t>
      </w:r>
      <w:r w:rsidR="0025104D" w:rsidRPr="001437DE">
        <w:rPr>
          <w:b/>
          <w:i/>
          <w:sz w:val="22"/>
          <w:szCs w:val="22"/>
        </w:rPr>
        <w:t xml:space="preserve"> </w:t>
      </w:r>
    </w:p>
    <w:p w:rsidR="00E24242" w:rsidRDefault="00E24242" w:rsidP="001758BE">
      <w:pPr>
        <w:tabs>
          <w:tab w:val="left" w:pos="6720"/>
        </w:tabs>
        <w:ind w:left="709" w:firstLine="709"/>
        <w:rPr>
          <w:b/>
          <w:i/>
          <w:sz w:val="22"/>
          <w:szCs w:val="22"/>
        </w:rPr>
      </w:pPr>
    </w:p>
    <w:sectPr w:rsidR="00E24242" w:rsidSect="00D44DF3">
      <w:footerReference w:type="default" r:id="rId12"/>
      <w:pgSz w:w="16840" w:h="11907" w:orient="landscape" w:code="9"/>
      <w:pgMar w:top="340" w:right="510" w:bottom="851" w:left="907" w:header="22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4E" w:rsidRDefault="003D204E" w:rsidP="002842DE">
      <w:r>
        <w:separator/>
      </w:r>
    </w:p>
  </w:endnote>
  <w:endnote w:type="continuationSeparator" w:id="0">
    <w:p w:rsidR="003D204E" w:rsidRDefault="003D204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4E" w:rsidRDefault="003D204E" w:rsidP="002842DE">
      <w:r>
        <w:separator/>
      </w:r>
    </w:p>
  </w:footnote>
  <w:footnote w:type="continuationSeparator" w:id="0">
    <w:p w:rsidR="003D204E" w:rsidRDefault="003D204E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40E19"/>
    <w:rsid w:val="00051065"/>
    <w:rsid w:val="00074141"/>
    <w:rsid w:val="000A591D"/>
    <w:rsid w:val="000C2917"/>
    <w:rsid w:val="000C686C"/>
    <w:rsid w:val="000F0C7A"/>
    <w:rsid w:val="000F2829"/>
    <w:rsid w:val="001110F0"/>
    <w:rsid w:val="00116B6C"/>
    <w:rsid w:val="001226DC"/>
    <w:rsid w:val="00130DF2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7101"/>
    <w:rsid w:val="001F270F"/>
    <w:rsid w:val="00220604"/>
    <w:rsid w:val="00244237"/>
    <w:rsid w:val="0025104D"/>
    <w:rsid w:val="002523F9"/>
    <w:rsid w:val="002643C5"/>
    <w:rsid w:val="002842DE"/>
    <w:rsid w:val="002B0327"/>
    <w:rsid w:val="002B7DBF"/>
    <w:rsid w:val="002C4338"/>
    <w:rsid w:val="002C51EE"/>
    <w:rsid w:val="002E7B48"/>
    <w:rsid w:val="002E7F24"/>
    <w:rsid w:val="00315EB0"/>
    <w:rsid w:val="00323C1D"/>
    <w:rsid w:val="00333F67"/>
    <w:rsid w:val="00352769"/>
    <w:rsid w:val="00363189"/>
    <w:rsid w:val="003767A8"/>
    <w:rsid w:val="003856C1"/>
    <w:rsid w:val="003D204E"/>
    <w:rsid w:val="003E1611"/>
    <w:rsid w:val="003F293A"/>
    <w:rsid w:val="003F7ADB"/>
    <w:rsid w:val="00407247"/>
    <w:rsid w:val="00424D8C"/>
    <w:rsid w:val="00432A42"/>
    <w:rsid w:val="00441F5F"/>
    <w:rsid w:val="004520A2"/>
    <w:rsid w:val="00452FE8"/>
    <w:rsid w:val="004639C5"/>
    <w:rsid w:val="0049232E"/>
    <w:rsid w:val="0049644D"/>
    <w:rsid w:val="004A3C61"/>
    <w:rsid w:val="004B2BE0"/>
    <w:rsid w:val="004E1BDD"/>
    <w:rsid w:val="004F30A7"/>
    <w:rsid w:val="005072EB"/>
    <w:rsid w:val="005443DA"/>
    <w:rsid w:val="00555DD4"/>
    <w:rsid w:val="00566159"/>
    <w:rsid w:val="00580A36"/>
    <w:rsid w:val="005A5A92"/>
    <w:rsid w:val="005E254E"/>
    <w:rsid w:val="005F1DC9"/>
    <w:rsid w:val="00611E1F"/>
    <w:rsid w:val="006162C6"/>
    <w:rsid w:val="00637708"/>
    <w:rsid w:val="00670E33"/>
    <w:rsid w:val="00673218"/>
    <w:rsid w:val="00677A88"/>
    <w:rsid w:val="006B0E1F"/>
    <w:rsid w:val="006E499A"/>
    <w:rsid w:val="0072361A"/>
    <w:rsid w:val="00735831"/>
    <w:rsid w:val="00754895"/>
    <w:rsid w:val="007676C2"/>
    <w:rsid w:val="007863E4"/>
    <w:rsid w:val="00790179"/>
    <w:rsid w:val="007B2E21"/>
    <w:rsid w:val="007E5F0D"/>
    <w:rsid w:val="007E789F"/>
    <w:rsid w:val="007F2FA7"/>
    <w:rsid w:val="00800C73"/>
    <w:rsid w:val="00805E74"/>
    <w:rsid w:val="00812228"/>
    <w:rsid w:val="00813718"/>
    <w:rsid w:val="0081371F"/>
    <w:rsid w:val="00815793"/>
    <w:rsid w:val="008251BB"/>
    <w:rsid w:val="0082655B"/>
    <w:rsid w:val="00832975"/>
    <w:rsid w:val="00855C0B"/>
    <w:rsid w:val="0087026D"/>
    <w:rsid w:val="008938A3"/>
    <w:rsid w:val="008975D6"/>
    <w:rsid w:val="008A20E6"/>
    <w:rsid w:val="008A52DF"/>
    <w:rsid w:val="008C5F66"/>
    <w:rsid w:val="008D4039"/>
    <w:rsid w:val="008D4403"/>
    <w:rsid w:val="008D792F"/>
    <w:rsid w:val="008F125D"/>
    <w:rsid w:val="00901FE5"/>
    <w:rsid w:val="0090368A"/>
    <w:rsid w:val="009120D6"/>
    <w:rsid w:val="00916AAF"/>
    <w:rsid w:val="009264C7"/>
    <w:rsid w:val="009312D0"/>
    <w:rsid w:val="00942D20"/>
    <w:rsid w:val="00944CD7"/>
    <w:rsid w:val="00945596"/>
    <w:rsid w:val="009471E3"/>
    <w:rsid w:val="00961174"/>
    <w:rsid w:val="00964D8C"/>
    <w:rsid w:val="00976BC3"/>
    <w:rsid w:val="00993B4D"/>
    <w:rsid w:val="00994D8B"/>
    <w:rsid w:val="009A7AA4"/>
    <w:rsid w:val="009C13C2"/>
    <w:rsid w:val="009C3C85"/>
    <w:rsid w:val="009E257E"/>
    <w:rsid w:val="009F5824"/>
    <w:rsid w:val="00A16EDD"/>
    <w:rsid w:val="00A23BDB"/>
    <w:rsid w:val="00A23D3D"/>
    <w:rsid w:val="00A54A44"/>
    <w:rsid w:val="00A56395"/>
    <w:rsid w:val="00A65C0F"/>
    <w:rsid w:val="00A7288D"/>
    <w:rsid w:val="00A73727"/>
    <w:rsid w:val="00A83641"/>
    <w:rsid w:val="00A863EB"/>
    <w:rsid w:val="00A93DA4"/>
    <w:rsid w:val="00A94A07"/>
    <w:rsid w:val="00A94A5C"/>
    <w:rsid w:val="00AC1B9A"/>
    <w:rsid w:val="00AF032A"/>
    <w:rsid w:val="00AF2473"/>
    <w:rsid w:val="00AF57AA"/>
    <w:rsid w:val="00AF620C"/>
    <w:rsid w:val="00B11D39"/>
    <w:rsid w:val="00B16A53"/>
    <w:rsid w:val="00B215AC"/>
    <w:rsid w:val="00B32F27"/>
    <w:rsid w:val="00B42D4E"/>
    <w:rsid w:val="00B431C2"/>
    <w:rsid w:val="00B52670"/>
    <w:rsid w:val="00B74876"/>
    <w:rsid w:val="00BB26EE"/>
    <w:rsid w:val="00BB2936"/>
    <w:rsid w:val="00BB59C6"/>
    <w:rsid w:val="00BD357B"/>
    <w:rsid w:val="00BD7B8F"/>
    <w:rsid w:val="00BE5C54"/>
    <w:rsid w:val="00BF50B3"/>
    <w:rsid w:val="00C02368"/>
    <w:rsid w:val="00C05C57"/>
    <w:rsid w:val="00C133E1"/>
    <w:rsid w:val="00C320CF"/>
    <w:rsid w:val="00C34CC6"/>
    <w:rsid w:val="00C473BB"/>
    <w:rsid w:val="00C503A6"/>
    <w:rsid w:val="00C557DD"/>
    <w:rsid w:val="00CB2417"/>
    <w:rsid w:val="00CB6B2A"/>
    <w:rsid w:val="00CD2835"/>
    <w:rsid w:val="00CE510D"/>
    <w:rsid w:val="00CE6813"/>
    <w:rsid w:val="00CF1576"/>
    <w:rsid w:val="00D0336F"/>
    <w:rsid w:val="00D12BB5"/>
    <w:rsid w:val="00D14412"/>
    <w:rsid w:val="00D2050B"/>
    <w:rsid w:val="00D259A9"/>
    <w:rsid w:val="00D32AD8"/>
    <w:rsid w:val="00D44DF3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E013EC"/>
    <w:rsid w:val="00E12EA3"/>
    <w:rsid w:val="00E140D9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5BE7"/>
    <w:rsid w:val="00F23BAF"/>
    <w:rsid w:val="00F33BB4"/>
    <w:rsid w:val="00F50474"/>
    <w:rsid w:val="00F96BB6"/>
    <w:rsid w:val="00FA6C15"/>
    <w:rsid w:val="00FD3CD0"/>
    <w:rsid w:val="00FD6ECC"/>
    <w:rsid w:val="00FE1AD7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publice@ps2.r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lastModifiedBy>Amalia Badita</cp:lastModifiedBy>
  <cp:revision>137</cp:revision>
  <cp:lastPrinted>2019-08-01T12:24:00Z</cp:lastPrinted>
  <dcterms:created xsi:type="dcterms:W3CDTF">2017-10-16T09:03:00Z</dcterms:created>
  <dcterms:modified xsi:type="dcterms:W3CDTF">2020-10-13T09:17:00Z</dcterms:modified>
</cp:coreProperties>
</file>