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9" w:rsidRDefault="00882CC2" w:rsidP="00471A59">
      <w:bookmarkStart w:id="0" w:name="_GoBack"/>
      <w:bookmarkEnd w:id="0"/>
      <w:r w:rsidRPr="00882CC2">
        <w:rPr>
          <w:rFonts w:eastAsia="Calibri"/>
          <w:noProof/>
          <w:lang w:val="en-US" w:eastAsia="en-US"/>
        </w:rPr>
        <w:drawing>
          <wp:inline distT="0" distB="0" distL="0" distR="0" wp14:anchorId="15533BEF" wp14:editId="352F0BA7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r w:rsidRPr="00D15FF3">
        <w:rPr>
          <w:b/>
          <w:bCs/>
          <w:color w:val="000080"/>
          <w:lang w:eastAsia="en-US"/>
        </w:rPr>
        <w:t>Atribuţiile postului:</w:t>
      </w:r>
      <w:r>
        <w:rPr>
          <w:b/>
          <w:bCs/>
          <w:color w:val="000080"/>
          <w:lang w:eastAsia="en-US"/>
        </w:rPr>
        <w:t xml:space="preserve"> consilier SI la Compartimentul Protocol şi Relaţii cu Mass-Media</w:t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Pr="00D15FF3" w:rsidRDefault="00D15FF3" w:rsidP="00D15FF3">
      <w:pPr>
        <w:jc w:val="both"/>
        <w:rPr>
          <w:b/>
          <w:bCs/>
          <w:color w:val="000080"/>
          <w:lang w:eastAsia="en-US"/>
        </w:rPr>
      </w:pP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lang w:eastAsia="en-US"/>
        </w:rPr>
        <w:t xml:space="preserve">Asigură crearea știrilor/postărilor/newsletterurilor cu privire la activitățile instituției. 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lang w:eastAsia="en-US"/>
        </w:rPr>
        <w:t>Asigură crearea campaniilor de promovare a proiectelor și programelor instituției.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lang w:eastAsia="en-US"/>
        </w:rPr>
        <w:t>Asigură şi gestionează comunicarea cu cetăţenii prin intermediul paginii oficiale de Facebook a Primăriei Sectorului 2.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lang w:eastAsia="en-US"/>
        </w:rPr>
        <w:t>Organizează și participă, la solicitarea Directorului executiv, la întâlnirile cu delegaţiile oficiale din România sau din străinătate.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bCs/>
          <w:lang w:eastAsia="en-US"/>
        </w:rPr>
        <w:t>Întocmeşte revista presei în urma analizării articolelor din cele mai importante cotidiene la care are acces online.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bCs/>
          <w:lang w:eastAsia="en-US"/>
        </w:rPr>
        <w:t>Asigură distribuirea „revista presei” către personalul de conducere al Primăriei Sectorului 2.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bCs/>
          <w:lang w:eastAsia="en-US"/>
        </w:rPr>
        <w:t>Asigură monitorizarea zilnică, săptămânală și lunară a revistei presei.</w:t>
      </w:r>
    </w:p>
    <w:p w:rsidR="00D15FF3" w:rsidRPr="00D15FF3" w:rsidRDefault="00D15FF3" w:rsidP="00D15FF3">
      <w:pPr>
        <w:numPr>
          <w:ilvl w:val="0"/>
          <w:numId w:val="13"/>
        </w:numPr>
        <w:spacing w:line="360" w:lineRule="auto"/>
        <w:ind w:left="450" w:hanging="270"/>
        <w:jc w:val="both"/>
        <w:rPr>
          <w:lang w:eastAsia="en-US"/>
        </w:rPr>
      </w:pPr>
      <w:r w:rsidRPr="00D15FF3">
        <w:rPr>
          <w:lang w:eastAsia="en-US"/>
        </w:rPr>
        <w:t>Redactează comunicate cu privire la acţiunile Primăriei, precum şi la măsurile luate de Consiliul Local Sector 2 în diverse probleme de importanţă pentru cetăţeni, pe care le supune avizării Directorului executiv, în vederea transmiterii către mass-media sau difuzării pe alte canale de comunicare (site-ul instituţiei, pagina de Facebook a instituţiei).</w:t>
      </w:r>
    </w:p>
    <w:p w:rsidR="00D15FF3" w:rsidRPr="00D15FF3" w:rsidRDefault="00D15FF3" w:rsidP="00D15FF3">
      <w:pPr>
        <w:numPr>
          <w:ilvl w:val="0"/>
          <w:numId w:val="13"/>
        </w:numPr>
        <w:tabs>
          <w:tab w:val="left" w:pos="450"/>
        </w:tabs>
        <w:spacing w:line="360" w:lineRule="auto"/>
        <w:ind w:left="450"/>
        <w:jc w:val="both"/>
        <w:rPr>
          <w:lang w:eastAsia="en-US"/>
        </w:rPr>
      </w:pPr>
      <w:r w:rsidRPr="00D15FF3">
        <w:rPr>
          <w:lang w:eastAsia="en-US"/>
        </w:rPr>
        <w:t>Gestionează, monitorizează şi operează documentele de pe INFOCET adresate Compartimentului Protocol şi Relaţii cu Mass – Media.</w:t>
      </w:r>
    </w:p>
    <w:p w:rsidR="00D15FF3" w:rsidRPr="00D15FF3" w:rsidRDefault="00D15FF3" w:rsidP="00D15FF3">
      <w:pPr>
        <w:numPr>
          <w:ilvl w:val="0"/>
          <w:numId w:val="13"/>
        </w:numPr>
        <w:tabs>
          <w:tab w:val="left" w:pos="450"/>
        </w:tabs>
        <w:spacing w:line="360" w:lineRule="auto"/>
        <w:ind w:left="450"/>
        <w:jc w:val="both"/>
        <w:rPr>
          <w:lang w:eastAsia="en-US"/>
        </w:rPr>
      </w:pPr>
      <w:r w:rsidRPr="00D15FF3">
        <w:rPr>
          <w:lang w:eastAsia="en-US"/>
        </w:rPr>
        <w:t xml:space="preserve">Urmăreşte soluţionarea şi redactarea în termen a răspunsurilor la lucrările care îi sunt repartizate (corespondenţa internă şi externă adresată compartimentului), expediază răspunsul către petiţionar şi </w:t>
      </w:r>
      <w:r w:rsidRPr="00D15FF3">
        <w:rPr>
          <w:noProof/>
          <w:lang w:eastAsia="en-US"/>
        </w:rPr>
        <w:t>asigură</w:t>
      </w:r>
      <w:r w:rsidRPr="00D15FF3">
        <w:rPr>
          <w:lang w:eastAsia="en-US"/>
        </w:rPr>
        <w:t xml:space="preserve"> clasarea şi arhivarea acestuia.</w:t>
      </w:r>
    </w:p>
    <w:p w:rsidR="00D15FF3" w:rsidRPr="00D15FF3" w:rsidRDefault="00D15FF3" w:rsidP="00D15FF3">
      <w:pPr>
        <w:numPr>
          <w:ilvl w:val="0"/>
          <w:numId w:val="13"/>
        </w:numPr>
        <w:tabs>
          <w:tab w:val="left" w:pos="450"/>
        </w:tabs>
        <w:spacing w:line="360" w:lineRule="auto"/>
        <w:ind w:left="450"/>
        <w:jc w:val="both"/>
        <w:rPr>
          <w:lang w:eastAsia="en-US"/>
        </w:rPr>
      </w:pPr>
      <w:r w:rsidRPr="00D15FF3">
        <w:rPr>
          <w:lang w:eastAsia="en-US"/>
        </w:rPr>
        <w:t>Gestionează şi arhivează documentele pe care le întocmește, rezultate din în</w:t>
      </w:r>
      <w:smartTag w:uri="urn:schemas-microsoft-com:office:smarttags" w:element="PersonName">
        <w:r w:rsidRPr="00D15FF3">
          <w:rPr>
            <w:lang w:eastAsia="en-US"/>
          </w:rPr>
          <w:t>dep</w:t>
        </w:r>
      </w:smartTag>
      <w:r w:rsidRPr="00D15FF3">
        <w:rPr>
          <w:lang w:eastAsia="en-US"/>
        </w:rPr>
        <w:t>linirea atribuțiilor specifice postului.</w:t>
      </w:r>
    </w:p>
    <w:p w:rsidR="00D15FF3" w:rsidRPr="00D15FF3" w:rsidRDefault="00D15FF3" w:rsidP="00D15FF3">
      <w:pPr>
        <w:numPr>
          <w:ilvl w:val="0"/>
          <w:numId w:val="13"/>
        </w:numPr>
        <w:tabs>
          <w:tab w:val="left" w:pos="450"/>
        </w:tabs>
        <w:spacing w:line="360" w:lineRule="auto"/>
        <w:ind w:left="450"/>
        <w:jc w:val="both"/>
        <w:rPr>
          <w:lang w:eastAsia="en-US"/>
        </w:rPr>
      </w:pPr>
      <w:r w:rsidRPr="00D15FF3">
        <w:rPr>
          <w:iCs/>
          <w:lang w:eastAsia="en-US"/>
        </w:rPr>
        <w:t xml:space="preserve">Efectuează orice </w:t>
      </w:r>
      <w:r w:rsidRPr="00D15FF3">
        <w:rPr>
          <w:i/>
          <w:iCs/>
          <w:lang w:eastAsia="en-US"/>
        </w:rPr>
        <w:t>altă sarcină profesională</w:t>
      </w:r>
      <w:r w:rsidRPr="00D15FF3">
        <w:rPr>
          <w:iCs/>
          <w:lang w:eastAsia="en-US"/>
        </w:rPr>
        <w:t xml:space="preserve"> care are legătură cu atribuțiile compartimentului, solicitate de Directorul executiv sau conducerea instituției</w:t>
      </w:r>
    </w:p>
    <w:p w:rsidR="002775B5" w:rsidRPr="001A0F06" w:rsidRDefault="002775B5" w:rsidP="002775B5">
      <w:pPr>
        <w:jc w:val="center"/>
        <w:rPr>
          <w:bCs/>
          <w:lang w:val="pt-BR" w:eastAsia="en-US"/>
        </w:rPr>
      </w:pPr>
    </w:p>
    <w:sectPr w:rsidR="002775B5" w:rsidRPr="001A0F06" w:rsidSect="00535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5D" w:rsidRDefault="006C6C5D" w:rsidP="003E3EF4">
      <w:r>
        <w:separator/>
      </w:r>
    </w:p>
  </w:endnote>
  <w:endnote w:type="continuationSeparator" w:id="0">
    <w:p w:rsidR="006C6C5D" w:rsidRDefault="006C6C5D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D5" w:rsidRDefault="004C72D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D5" w:rsidRDefault="004C72D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5D" w:rsidRDefault="006C6C5D" w:rsidP="003E3EF4">
      <w:r>
        <w:separator/>
      </w:r>
    </w:p>
  </w:footnote>
  <w:footnote w:type="continuationSeparator" w:id="0">
    <w:p w:rsidR="006C6C5D" w:rsidRDefault="006C6C5D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D5" w:rsidRDefault="004C72D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D5" w:rsidRDefault="004C72D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D5" w:rsidRDefault="004C72D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25F98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B7763"/>
    <w:rsid w:val="002E332E"/>
    <w:rsid w:val="0030610F"/>
    <w:rsid w:val="00352769"/>
    <w:rsid w:val="003645C5"/>
    <w:rsid w:val="003E320B"/>
    <w:rsid w:val="003E3EF4"/>
    <w:rsid w:val="003F74B8"/>
    <w:rsid w:val="003F7B76"/>
    <w:rsid w:val="00471A59"/>
    <w:rsid w:val="00490FC0"/>
    <w:rsid w:val="004C72D5"/>
    <w:rsid w:val="004E1BDD"/>
    <w:rsid w:val="00512E20"/>
    <w:rsid w:val="00530F14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80DC4"/>
    <w:rsid w:val="00882CC2"/>
    <w:rsid w:val="008A52DF"/>
    <w:rsid w:val="008A56F4"/>
    <w:rsid w:val="008C0593"/>
    <w:rsid w:val="008D22D8"/>
    <w:rsid w:val="008E6151"/>
    <w:rsid w:val="008E7632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E3761"/>
    <w:rsid w:val="00B06BC5"/>
    <w:rsid w:val="00B13BE2"/>
    <w:rsid w:val="00B36A46"/>
    <w:rsid w:val="00B374C8"/>
    <w:rsid w:val="00B431C2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858D6"/>
    <w:rsid w:val="00E96637"/>
    <w:rsid w:val="00ED21F1"/>
    <w:rsid w:val="00EF2309"/>
    <w:rsid w:val="00F1688F"/>
    <w:rsid w:val="00F17777"/>
    <w:rsid w:val="00F27289"/>
    <w:rsid w:val="00F35C67"/>
    <w:rsid w:val="00F66B83"/>
    <w:rsid w:val="00F9786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2021-03-08T05:33:00Z</dcterms:created>
  <dcterms:modified xsi:type="dcterms:W3CDTF">2021-03-08T05:33:00Z</dcterms:modified>
</cp:coreProperties>
</file>