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78" w:rsidRDefault="00626BBB" w:rsidP="00626BBB">
      <w:pPr>
        <w:jc w:val="center"/>
        <w:rPr>
          <w:rFonts w:ascii="Times New Roman" w:hAnsi="Times New Roman" w:cs="Times New Roman"/>
          <w:sz w:val="28"/>
          <w:szCs w:val="28"/>
        </w:rPr>
      </w:pPr>
      <w:bookmarkStart w:id="0" w:name="_GoBack"/>
      <w:bookmarkEnd w:id="0"/>
      <w:r w:rsidRPr="00626BBB">
        <w:rPr>
          <w:rFonts w:ascii="Times New Roman" w:hAnsi="Times New Roman" w:cs="Times New Roman"/>
          <w:sz w:val="28"/>
          <w:szCs w:val="28"/>
        </w:rPr>
        <w:t>Atribuţiile postu</w:t>
      </w:r>
      <w:r>
        <w:rPr>
          <w:rFonts w:ascii="Times New Roman" w:hAnsi="Times New Roman" w:cs="Times New Roman"/>
          <w:sz w:val="28"/>
          <w:szCs w:val="28"/>
        </w:rPr>
        <w:t>lui</w:t>
      </w:r>
      <w:r w:rsidRPr="00626BBB">
        <w:rPr>
          <w:rFonts w:ascii="Times New Roman" w:hAnsi="Times New Roman" w:cs="Times New Roman"/>
          <w:sz w:val="28"/>
          <w:szCs w:val="28"/>
        </w:rPr>
        <w:t xml:space="preserve"> de consilier SIA din cadrul Serviciului Management </w:t>
      </w:r>
      <w:r>
        <w:rPr>
          <w:rFonts w:ascii="Times New Roman" w:hAnsi="Times New Roman" w:cs="Times New Roman"/>
          <w:sz w:val="28"/>
          <w:szCs w:val="28"/>
        </w:rPr>
        <w:t>S</w:t>
      </w:r>
      <w:r w:rsidRPr="00626BBB">
        <w:rPr>
          <w:rFonts w:ascii="Times New Roman" w:hAnsi="Times New Roman" w:cs="Times New Roman"/>
          <w:sz w:val="28"/>
          <w:szCs w:val="28"/>
        </w:rPr>
        <w:t>ituaţii de Urgenţă</w:t>
      </w:r>
    </w:p>
    <w:p w:rsidR="00626BBB" w:rsidRDefault="00626BBB" w:rsidP="00626BBB">
      <w:pPr>
        <w:jc w:val="center"/>
        <w:rPr>
          <w:rFonts w:ascii="Times New Roman" w:hAnsi="Times New Roman" w:cs="Times New Roman"/>
          <w:sz w:val="28"/>
          <w:szCs w:val="28"/>
        </w:rPr>
      </w:pPr>
    </w:p>
    <w:p w:rsidR="00626BBB" w:rsidRDefault="00626BBB" w:rsidP="00626BBB">
      <w:pPr>
        <w:jc w:val="center"/>
        <w:rPr>
          <w:rFonts w:ascii="Times New Roman" w:hAnsi="Times New Roman" w:cs="Times New Roman"/>
          <w:sz w:val="28"/>
          <w:szCs w:val="28"/>
        </w:rPr>
      </w:pP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Participă la elaborarea, actualizarea  şi revizuirea ori de câte ori se impune a Planului de analiză şi acoperire a riscurilor de pe teritoriul Sectorului 2, precum şi a celorlalte planuri pentru intervenţie în situaţii de urgenţă;</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Participă la exerciţii şi antrenamente pe linie de situaţii de urgenţă, sub coordonarea şefului de serviciu, atât cu personalul primăriei cât şi cu unele instituţii de pe raza Sectorului 2;</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Prezintă concluzii, exemple de bune practici şi propuneri pentru îmbunătăţirea activităţii pe linie de situaţii de urgenţă, în urma desfăşurării activităţilor de instruire, antrenamentelor, exerciţiilor şi acţiunilor de intervenţie  în astfel de situaţii;</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Participă la desfăşurarea unor activităţi de informare publică pentru cunoaşterea de către cetăţeni a tipurilor de risc specifice zonei de competenţă, măsurilor de prevenire, precum şi a conduitei de urmat pe timpul situaţiilor de urgenţă;</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Îndeplineşte atribuţiile specifice în cadrul Secretariatului Tehnic al Centrului Operativ cu activitate temporară;</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Participă la pregătirea şi instruirea personalului din instituţiile publice, unităţile de învăţământ și a voluntarilor pe linia situaţiilor de urgenţă, inclusiv prin antrenamente şi exerciţii organizate independent sau în colaborare cu structurile profesioniste din domeniu;</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Elaborează analize, studii, sinteze şi alte lucrări pe linie de situaţii de urgenţă;</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Participă, alături de structurile profesioniste ale ISU Bucureşti-Ilfov, împreună cu forţele şi mijloacele  asigurate la nivelul Sectorului 2, la intervenţiile pentru limitarea şi înlăturarea urmărilor dezastrelor şi catastrofelor, produse pe teritoriul sectorului;</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Ţine evidenţa şi inventariază adăposturile publice de protecţie civilă aflate în administrarea Consiliului Local Sector 2 şi prezintă trimestrial şefului serviciului situaţia constatată;</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Verifică anual sau ori de cate ori este nevoie modul de întreţinere a adăposturilor publice de protecţie civilă aflate în administrarea Consiliului Local Sector 2 şi prezintă şefului serviciului situaţia constatată;</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Soluţionează, la termen şi în conformitate cu legislaţia în vigoare, corespondenţa internă şi externă adresată serviciului;</w:t>
      </w:r>
    </w:p>
    <w:p w:rsidR="00626BBB" w:rsidRPr="003270F4" w:rsidRDefault="00626BBB" w:rsidP="00626BBB">
      <w:pPr>
        <w:numPr>
          <w:ilvl w:val="0"/>
          <w:numId w:val="1"/>
        </w:numPr>
        <w:spacing w:after="0" w:line="240" w:lineRule="auto"/>
        <w:jc w:val="both"/>
        <w:rPr>
          <w:rFonts w:ascii="Times New Roman" w:hAnsi="Times New Roman" w:cs="Times New Roman"/>
          <w:noProof/>
          <w:sz w:val="24"/>
          <w:szCs w:val="24"/>
        </w:rPr>
      </w:pPr>
      <w:r w:rsidRPr="003270F4">
        <w:rPr>
          <w:rFonts w:ascii="Times New Roman" w:hAnsi="Times New Roman" w:cs="Times New Roman"/>
          <w:sz w:val="24"/>
          <w:szCs w:val="24"/>
        </w:rPr>
        <w:t>Contribuie la promovarea unor programe/proiecte comune ale administraţiei publice locale Sector 2 cu organizaţiile neguvernamentale de utilitate publică, cu care aceasta are încheiate protocoale/convenţii de colaborare pe linia situaţiilor de urgenţă;</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Întocmește, actualizează și revizuiește Planul de evacuare a populației și a unor bunuri materiale în situații de urgență al Sectorului 2;</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Informează de îndată, prin orice mijloc, Inspectoratul pentru situații de Urgență București-Ilfov despre izbucnirea oricărui incendiu pe raza unității administrativ-teritoriale;</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Asigură, prin mijloacele avute la dispoziție, desfășurarea activităților de informare și educație antiincendiu a populației;</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 xml:space="preserve">Îndeplinește și alte sarcini primite în limita competențelor privind apărarea împotriva incendiilor; </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lastRenderedPageBreak/>
        <w:t>Întocmește anual Planul cu asigurarea resurselor umane, materiale și financiare necesare gestionării situațiilor de urgență;</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Întocmește și actualizează Registrul de capabilități existente la nivelul Sectorului 2;</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 xml:space="preserve">Întocmește și actualizează Fișa localității Sectorului 2; </w:t>
      </w:r>
    </w:p>
    <w:p w:rsidR="00626BBB" w:rsidRPr="003270F4" w:rsidRDefault="00626BBB" w:rsidP="00626BBB">
      <w:pPr>
        <w:numPr>
          <w:ilvl w:val="0"/>
          <w:numId w:val="1"/>
        </w:numPr>
        <w:spacing w:after="0" w:line="240" w:lineRule="auto"/>
        <w:jc w:val="both"/>
        <w:rPr>
          <w:rFonts w:ascii="Times New Roman" w:hAnsi="Times New Roman" w:cs="Times New Roman"/>
          <w:sz w:val="24"/>
          <w:szCs w:val="24"/>
        </w:rPr>
      </w:pPr>
      <w:r w:rsidRPr="003270F4">
        <w:rPr>
          <w:rFonts w:ascii="Times New Roman" w:hAnsi="Times New Roman" w:cs="Times New Roman"/>
          <w:sz w:val="24"/>
          <w:szCs w:val="24"/>
        </w:rPr>
        <w:t xml:space="preserve">Execută </w:t>
      </w:r>
      <w:r w:rsidRPr="003270F4">
        <w:rPr>
          <w:rFonts w:ascii="Times New Roman" w:hAnsi="Times New Roman" w:cs="Times New Roman"/>
          <w:i/>
          <w:sz w:val="24"/>
          <w:szCs w:val="24"/>
        </w:rPr>
        <w:t>orice altă sarcină profesională</w:t>
      </w:r>
      <w:r w:rsidRPr="003270F4">
        <w:rPr>
          <w:rFonts w:ascii="Times New Roman" w:hAnsi="Times New Roman" w:cs="Times New Roman"/>
          <w:sz w:val="24"/>
          <w:szCs w:val="24"/>
        </w:rPr>
        <w:t xml:space="preserve"> care are legătură cu atribuţiile serviciului, solicitată de şeful ierarhic sau de conducerea instituţiei.</w:t>
      </w:r>
    </w:p>
    <w:p w:rsidR="00626BBB" w:rsidRPr="00626BBB" w:rsidRDefault="00626BBB" w:rsidP="00626BBB">
      <w:pPr>
        <w:jc w:val="center"/>
        <w:rPr>
          <w:rFonts w:ascii="Times New Roman" w:hAnsi="Times New Roman" w:cs="Times New Roman"/>
          <w:sz w:val="28"/>
          <w:szCs w:val="28"/>
        </w:rPr>
      </w:pPr>
    </w:p>
    <w:sectPr w:rsidR="00626BBB" w:rsidRPr="00626BBB" w:rsidSect="006867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2D" w:rsidRDefault="009F7C2D" w:rsidP="00463C68">
      <w:pPr>
        <w:spacing w:after="0" w:line="240" w:lineRule="auto"/>
      </w:pPr>
      <w:r>
        <w:separator/>
      </w:r>
    </w:p>
  </w:endnote>
  <w:endnote w:type="continuationSeparator" w:id="0">
    <w:p w:rsidR="009F7C2D" w:rsidRDefault="009F7C2D" w:rsidP="0046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68" w:rsidRDefault="00463C6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68" w:rsidRDefault="00463C6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68" w:rsidRDefault="00463C6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2D" w:rsidRDefault="009F7C2D" w:rsidP="00463C68">
      <w:pPr>
        <w:spacing w:after="0" w:line="240" w:lineRule="auto"/>
      </w:pPr>
      <w:r>
        <w:separator/>
      </w:r>
    </w:p>
  </w:footnote>
  <w:footnote w:type="continuationSeparator" w:id="0">
    <w:p w:rsidR="009F7C2D" w:rsidRDefault="009F7C2D" w:rsidP="00463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68" w:rsidRDefault="00463C6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68" w:rsidRDefault="00463C6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68" w:rsidRDefault="00463C6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D0F"/>
    <w:multiLevelType w:val="hybridMultilevel"/>
    <w:tmpl w:val="F95CD1A8"/>
    <w:lvl w:ilvl="0" w:tplc="B170B6EE">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6BBB"/>
    <w:rsid w:val="003A5063"/>
    <w:rsid w:val="00463C68"/>
    <w:rsid w:val="004742BB"/>
    <w:rsid w:val="004A3C84"/>
    <w:rsid w:val="00626BBB"/>
    <w:rsid w:val="00686778"/>
    <w:rsid w:val="00686FC0"/>
    <w:rsid w:val="006A6D60"/>
    <w:rsid w:val="00833657"/>
    <w:rsid w:val="0094542F"/>
    <w:rsid w:val="009F5EE8"/>
    <w:rsid w:val="009F7C2D"/>
    <w:rsid w:val="00A27B6F"/>
    <w:rsid w:val="00C5755E"/>
    <w:rsid w:val="00C67ED9"/>
    <w:rsid w:val="00D423B7"/>
    <w:rsid w:val="00D8582E"/>
    <w:rsid w:val="00DA0A5B"/>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63C6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63C68"/>
  </w:style>
  <w:style w:type="paragraph" w:styleId="Subsol">
    <w:name w:val="footer"/>
    <w:basedOn w:val="Normal"/>
    <w:link w:val="SubsolCaracter"/>
    <w:uiPriority w:val="99"/>
    <w:unhideWhenUsed/>
    <w:rsid w:val="00463C6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63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2982</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2021-07-22T05:04:00Z</dcterms:created>
  <dcterms:modified xsi:type="dcterms:W3CDTF">2021-07-22T05:04:00Z</dcterms:modified>
</cp:coreProperties>
</file>