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AE" w:rsidRDefault="009A05AE" w:rsidP="009A05AE">
      <w:pPr>
        <w:pStyle w:val="Listparagraf"/>
        <w:ind w:right="32"/>
        <w:jc w:val="both"/>
        <w:rPr>
          <w:b/>
          <w:bCs/>
          <w:color w:val="000080"/>
          <w:lang w:val="ro-RO"/>
        </w:rPr>
      </w:pPr>
      <w:bookmarkStart w:id="0" w:name="_GoBack"/>
      <w:bookmarkEnd w:id="0"/>
      <w:r w:rsidRPr="009A05AE">
        <w:rPr>
          <w:b/>
          <w:bCs/>
          <w:color w:val="000080"/>
          <w:lang w:val="ro-RO"/>
        </w:rPr>
        <w:t>Atribuţiile  postului</w:t>
      </w:r>
      <w:r>
        <w:rPr>
          <w:b/>
          <w:bCs/>
          <w:color w:val="000080"/>
          <w:lang w:val="ro-RO"/>
        </w:rPr>
        <w:t xml:space="preserve"> consilier asistent</w:t>
      </w:r>
      <w:r w:rsidR="00161707">
        <w:rPr>
          <w:b/>
          <w:bCs/>
          <w:color w:val="000080"/>
          <w:lang w:val="ro-RO"/>
        </w:rPr>
        <w:t>-Serviciul Stare Civilă</w:t>
      </w:r>
      <w:r w:rsidRPr="009A05AE">
        <w:rPr>
          <w:b/>
          <w:bCs/>
          <w:color w:val="000080"/>
          <w:lang w:val="ro-RO"/>
        </w:rPr>
        <w:t>:</w:t>
      </w:r>
    </w:p>
    <w:p w:rsidR="009A05AE" w:rsidRDefault="009A05AE" w:rsidP="009A05AE">
      <w:pPr>
        <w:pStyle w:val="Listparagraf"/>
        <w:ind w:right="32"/>
        <w:jc w:val="both"/>
        <w:rPr>
          <w:b/>
          <w:bCs/>
          <w:color w:val="000080"/>
          <w:lang w:val="ro-RO"/>
        </w:rPr>
      </w:pPr>
    </w:p>
    <w:p w:rsidR="009A05AE" w:rsidRPr="009A05AE" w:rsidRDefault="009A05AE" w:rsidP="009A05AE">
      <w:pPr>
        <w:pStyle w:val="Listparagraf"/>
        <w:ind w:right="32"/>
        <w:jc w:val="both"/>
        <w:rPr>
          <w:b/>
          <w:bCs/>
          <w:color w:val="000080"/>
          <w:lang w:val="ro-RO"/>
        </w:rPr>
      </w:pP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6F4FCF">
        <w:rPr>
          <w:lang w:val="ro-RO"/>
        </w:rPr>
        <w:t>Primeşte, verifică documentele primare şi înregistrează actele de naştere, căsătorie, deces, în două exemplar</w:t>
      </w:r>
      <w:r>
        <w:rPr>
          <w:lang w:val="ro-RO"/>
        </w:rPr>
        <w:t>e</w:t>
      </w:r>
      <w:r w:rsidRPr="006F4FCF">
        <w:rPr>
          <w:lang w:val="ro-RO"/>
        </w:rPr>
        <w:t>, cr</w:t>
      </w:r>
      <w:r>
        <w:rPr>
          <w:lang w:val="ro-RO"/>
        </w:rPr>
        <w:t>e</w:t>
      </w:r>
      <w:r w:rsidRPr="006F4FCF">
        <w:rPr>
          <w:lang w:val="ro-RO"/>
        </w:rPr>
        <w:t>eaz</w:t>
      </w:r>
      <w:r>
        <w:rPr>
          <w:lang w:val="ro-RO"/>
        </w:rPr>
        <w:t>ă</w:t>
      </w:r>
      <w:r w:rsidRPr="006F4FCF">
        <w:rPr>
          <w:lang w:val="ro-RO"/>
        </w:rPr>
        <w:t xml:space="preserve"> o baza de date pe specificul activit</w:t>
      </w:r>
      <w:r>
        <w:rPr>
          <w:lang w:val="ro-RO"/>
        </w:rPr>
        <w:t>ăț</w:t>
      </w:r>
      <w:r w:rsidRPr="006F4FCF">
        <w:rPr>
          <w:lang w:val="ro-RO"/>
        </w:rPr>
        <w:t>ii, pe care o actualizeaz</w:t>
      </w:r>
      <w:r>
        <w:rPr>
          <w:lang w:val="ro-RO"/>
        </w:rPr>
        <w:t>ă</w:t>
      </w:r>
      <w:r w:rsidRPr="006F4FCF">
        <w:rPr>
          <w:lang w:val="ro-RO"/>
        </w:rPr>
        <w:t xml:space="preserve"> permanent</w:t>
      </w:r>
      <w:r>
        <w:rPr>
          <w:lang w:val="ro-RO"/>
        </w:rPr>
        <w:t>.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Întocmeşte acte speciale de naştere, căsătorie şi deces pentru cetăţenii români care s-au născut, s-au căsătorit sau au decedat pe teritoriul altui stat, înregistrează acte în baza sentinţelor de adopţie sau în baza sentinţelor declarative de m</w:t>
      </w:r>
      <w:r>
        <w:rPr>
          <w:lang w:val="ro-RO"/>
        </w:rPr>
        <w:t>oarte.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Atribuie coduri numerice personale</w:t>
      </w:r>
      <w:r>
        <w:rPr>
          <w:lang w:val="ro-RO"/>
        </w:rPr>
        <w:t xml:space="preserve"> pentru copiii născuţi pe raza S</w:t>
      </w:r>
      <w:r w:rsidRPr="002758C6">
        <w:rPr>
          <w:lang w:val="ro-RO"/>
        </w:rPr>
        <w:t>ectorului 2 sau pentru copiii ale căror acte de naştere au fost eliberate de autorităţile străine şi transcrise apoi în registrele de naşteri româneşti</w:t>
      </w:r>
      <w:r>
        <w:rPr>
          <w:lang w:val="ro-RO"/>
        </w:rPr>
        <w:t>.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Primeşte şi verifică documentele necesare pentru constituirea dosarelor de reconstituire şi întocmire ulterioară a actelor de stare civilă şi le supune primarului în</w:t>
      </w:r>
      <w:r>
        <w:rPr>
          <w:lang w:val="ro-RO"/>
        </w:rPr>
        <w:t xml:space="preserve"> vederea emiterii de dispoziţii.</w:t>
      </w:r>
      <w:r w:rsidRPr="002758C6">
        <w:rPr>
          <w:lang w:val="ro-RO"/>
        </w:rPr>
        <w:t xml:space="preserve"> 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1D4EB2">
        <w:rPr>
          <w:lang w:val="ro-RO"/>
        </w:rPr>
        <w:t xml:space="preserve">Întocmeşte buletine statistice de naştere, căsătorie şi deces şi le trimite lunar la Direcţia </w:t>
      </w:r>
      <w:r>
        <w:rPr>
          <w:lang w:val="ro-RO"/>
        </w:rPr>
        <w:t xml:space="preserve">Regională </w:t>
      </w:r>
      <w:r w:rsidRPr="001D4EB2">
        <w:rPr>
          <w:lang w:val="ro-RO"/>
        </w:rPr>
        <w:t xml:space="preserve">de Statistică a Municipiului Bucureşti. 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1D4EB2">
        <w:rPr>
          <w:lang w:val="ro-RO"/>
        </w:rPr>
        <w:t>Întocmeşte opise alfabetice în două exemplare.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1D4EB2">
        <w:rPr>
          <w:lang w:val="ro-RO"/>
        </w:rPr>
        <w:t>Întocmeşte comunicări de naşteri pentru copiii născuţi vii, din cetăţeni români şi le înaintează lunar la Biroul de Evidenţă Persoane nr.1.</w:t>
      </w:r>
    </w:p>
    <w:p w:rsidR="009A05AE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1D4EB2">
        <w:rPr>
          <w:lang w:val="ro-RO"/>
        </w:rPr>
        <w:t>Întocmeşte comunicări</w:t>
      </w:r>
      <w:r>
        <w:rPr>
          <w:lang w:val="ro-RO"/>
        </w:rPr>
        <w:t xml:space="preserve"> de modificări </w:t>
      </w:r>
      <w:r w:rsidRPr="001D4EB2">
        <w:rPr>
          <w:lang w:val="ro-RO"/>
        </w:rPr>
        <w:t>pentru copiii cu vârsta între 0-14 ani când intervin modificări în actele de naştere şi le trimite la Biroul de Evidenţă Persoane nr.1.</w:t>
      </w:r>
    </w:p>
    <w:p w:rsidR="009A05AE" w:rsidRPr="001D4EB2" w:rsidRDefault="009A05AE" w:rsidP="009A05AE">
      <w:pPr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1D4EB2">
        <w:rPr>
          <w:lang w:val="ro-RO"/>
        </w:rPr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6F4FCF">
        <w:rPr>
          <w:lang w:val="ro-RO"/>
        </w:rPr>
        <w:t>Operează în actele de stare civilă menţiuni în baza actelor de căsătorie şi deces, în baza sentinţelor judecătoreşti, a deciziilor de schimbare de nume sau menţiunile primite de la alte primării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Întocmeşte procese-verbale la încheierea căsătoriei unei persoane străine sau persoane surdo-mute când se foloseşte traducător sau interpret autorizat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>
        <w:rPr>
          <w:lang w:val="ro-RO"/>
        </w:rPr>
        <w:t xml:space="preserve">Întocmeşte </w:t>
      </w:r>
      <w:r w:rsidRPr="002758C6">
        <w:rPr>
          <w:lang w:val="ro-RO"/>
        </w:rPr>
        <w:t>procese-verbale în cazul neîncheierii căsătoriei când se constată că nu au fost îndeplinite condiţiile de fond şi de formă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Întocmeşte procese-verbale la începerea şi terminarea registrelor de stare civilă precum şi la început de an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Completează şi trimite la instituţiile prevăzute de lege, extrase pentru uz oficial, în baza actelor de stare civilă aflate în arhiva instituţiei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 cazul înregistrării actelor de deces, reţine şi trimite la organele de poliţie actele de identitate ale decedaţilor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Reţine şi trimite la comisariatele militare livretele militare ale persoanelor supuse obligaţiilor mi</w:t>
      </w:r>
      <w:r>
        <w:rPr>
          <w:lang w:val="ro-RO"/>
        </w:rPr>
        <w:t>litare care au decedat pe raza S</w:t>
      </w:r>
      <w:r w:rsidRPr="002758C6">
        <w:rPr>
          <w:lang w:val="ro-RO"/>
        </w:rPr>
        <w:t>ectorului 2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 xml:space="preserve">Reţine şi trimite paşapoartele cetăţenilor străini care au decedat pe raza </w:t>
      </w:r>
      <w:r>
        <w:rPr>
          <w:lang w:val="ro-RO"/>
        </w:rPr>
        <w:t>S</w:t>
      </w:r>
      <w:r w:rsidRPr="002758C6">
        <w:rPr>
          <w:lang w:val="ro-RO"/>
        </w:rPr>
        <w:t xml:space="preserve">ectorului 2, însoţite de extrasele de pe actele de deces la </w:t>
      </w:r>
      <w:r>
        <w:rPr>
          <w:lang w:val="ro-RO"/>
        </w:rPr>
        <w:t xml:space="preserve">Inspectoratul General pentru Imigrări - </w:t>
      </w:r>
      <w:r w:rsidRPr="002758C6">
        <w:rPr>
          <w:lang w:val="ro-RO"/>
        </w:rPr>
        <w:t>Direcţia Migraţi</w:t>
      </w:r>
      <w:r>
        <w:rPr>
          <w:lang w:val="ro-RO"/>
        </w:rPr>
        <w:t>e.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Întocmeşte tabele cu copiii decedaţi  până la 18 ani şi le înaintează Direcţiei de Muncă şi Protecţie Socială a Municipiului Bucureşti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Întocmeşte lunar lista cu certificatele anulate din gestiune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Completează la zi registrul de evidenţă a certificatelor</w:t>
      </w:r>
      <w:r>
        <w:rPr>
          <w:lang w:val="ro-RO"/>
        </w:rPr>
        <w:t xml:space="preserve"> </w:t>
      </w:r>
      <w:r w:rsidRPr="002758C6">
        <w:rPr>
          <w:lang w:val="ro-RO"/>
        </w:rPr>
        <w:t>/</w:t>
      </w:r>
      <w:r>
        <w:rPr>
          <w:lang w:val="ro-RO"/>
        </w:rPr>
        <w:t xml:space="preserve"> </w:t>
      </w:r>
      <w:r w:rsidRPr="002758C6">
        <w:rPr>
          <w:lang w:val="ro-RO"/>
        </w:rPr>
        <w:t>extrase multilingve de stare civilă care au fost întocmite în baza actelor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Eliberează certificate/extrase multilingve de naştere, căsătorie şi deces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lastRenderedPageBreak/>
        <w:t>Eliberează dovezi în baza actelor de naştere, căsătorie şi deces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Eliberează adeverinţe de înhumare în baza actelor de deces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Întocmeşte şi eliberează livrete de familie din oficiu, la oficierea căsătoriei sau la cererea persoanelor îndreptăţite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Completează livretele de familie ori de câte ori intervine o modificare asupra datelor de stare civilă sau se schimbă componenţa familiei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Asigură prin rotaţie înregistrarea deceselor în zilele nelucrătoare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Asigură prin rotație înregistrarea martorilor în zilele de sâmbătă</w:t>
      </w:r>
      <w:r>
        <w:rPr>
          <w:lang w:val="ro-RO"/>
        </w:rPr>
        <w:t>.</w:t>
      </w:r>
    </w:p>
    <w:p w:rsidR="009A05AE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2758C6">
        <w:rPr>
          <w:lang w:val="ro-RO"/>
        </w:rPr>
        <w:t>Redactează diverse adrese şi scrisori (cu caracter ocazi</w:t>
      </w:r>
      <w:r>
        <w:rPr>
          <w:lang w:val="ro-RO"/>
        </w:rPr>
        <w:t>onal) ale serviciului, adresate</w:t>
      </w:r>
      <w:r w:rsidRPr="002758C6">
        <w:rPr>
          <w:lang w:val="ro-RO"/>
        </w:rPr>
        <w:t xml:space="preserve"> organizaţiilor sau instituţiilor, referitoare la activitatea pe care o desfăşoară.</w:t>
      </w:r>
    </w:p>
    <w:p w:rsidR="009A05AE" w:rsidRPr="00017E36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017E36">
        <w:rPr>
          <w:lang w:val="ro-RO"/>
        </w:rPr>
        <w:t>Expediază comunicările de mențiuni la exemplarul II al registrelor de stare civilă din  arhiva D.G.E.P.M.B. precum și  la Serviciile de Stare Civilă ale Sectoarelor capitalei și ale altor localități, pentru a fi aplicate pe exemplarul I al registrelor de stare civilă aflate în păstrarea acestora.</w:t>
      </w:r>
    </w:p>
    <w:p w:rsidR="009A05AE" w:rsidRPr="00017E36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017E36">
        <w:rPr>
          <w:lang w:val="ro-RO"/>
        </w:rPr>
        <w:t xml:space="preserve">Primește, înregistrează și verifică corespondența în registrul de intrare – ieșire, modul de înregistrare și operare a documentelor în </w:t>
      </w:r>
      <w:r>
        <w:rPr>
          <w:lang w:val="ro-RO"/>
        </w:rPr>
        <w:t>aplicația</w:t>
      </w:r>
      <w:r w:rsidRPr="00017E36">
        <w:rPr>
          <w:lang w:val="ro-RO"/>
        </w:rPr>
        <w:t xml:space="preserve"> Infocet.</w:t>
      </w:r>
    </w:p>
    <w:p w:rsidR="009A05AE" w:rsidRPr="002758C6" w:rsidRDefault="009A05AE" w:rsidP="009A05AE">
      <w:pPr>
        <w:pStyle w:val="Listparagraf"/>
        <w:numPr>
          <w:ilvl w:val="0"/>
          <w:numId w:val="1"/>
        </w:numPr>
        <w:tabs>
          <w:tab w:val="clear" w:pos="720"/>
          <w:tab w:val="num" w:pos="450"/>
        </w:tabs>
        <w:ind w:left="450" w:right="32"/>
        <w:jc w:val="both"/>
        <w:rPr>
          <w:lang w:val="ro-RO"/>
        </w:rPr>
      </w:pPr>
      <w:r w:rsidRPr="00017E36">
        <w:rPr>
          <w:noProof/>
          <w:lang w:val="ro-RO"/>
        </w:rPr>
        <w:t xml:space="preserve">Efectuează </w:t>
      </w:r>
      <w:r w:rsidRPr="00017E36">
        <w:rPr>
          <w:i/>
          <w:noProof/>
          <w:lang w:val="ro-RO"/>
        </w:rPr>
        <w:t xml:space="preserve">orice altă sarcină profesională </w:t>
      </w:r>
      <w:r w:rsidRPr="00017E36">
        <w:rPr>
          <w:noProof/>
          <w:lang w:val="ro-RO"/>
        </w:rPr>
        <w:t>care are legătură cu  atribuțiile serviciului</w:t>
      </w:r>
      <w:r w:rsidRPr="002758C6">
        <w:rPr>
          <w:noProof/>
          <w:lang w:val="ro-RO"/>
        </w:rPr>
        <w:t>, solicitată de Șeful Serviciului sau de Directorul Executiv.</w:t>
      </w:r>
    </w:p>
    <w:p w:rsidR="00686778" w:rsidRDefault="00686778"/>
    <w:sectPr w:rsidR="00686778" w:rsidSect="00686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14" w:rsidRDefault="001E4714" w:rsidP="00A557CC">
      <w:r>
        <w:separator/>
      </w:r>
    </w:p>
  </w:endnote>
  <w:endnote w:type="continuationSeparator" w:id="0">
    <w:p w:rsidR="001E4714" w:rsidRDefault="001E4714" w:rsidP="00A5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CC" w:rsidRDefault="00A557C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CC" w:rsidRDefault="00A557C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CC" w:rsidRDefault="00A557C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14" w:rsidRDefault="001E4714" w:rsidP="00A557CC">
      <w:r>
        <w:separator/>
      </w:r>
    </w:p>
  </w:footnote>
  <w:footnote w:type="continuationSeparator" w:id="0">
    <w:p w:rsidR="001E4714" w:rsidRDefault="001E4714" w:rsidP="00A55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CC" w:rsidRDefault="00A557C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CC" w:rsidRDefault="00A557C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CC" w:rsidRDefault="00A557C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068C"/>
    <w:multiLevelType w:val="hybridMultilevel"/>
    <w:tmpl w:val="F29C049C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5AE"/>
    <w:rsid w:val="00161707"/>
    <w:rsid w:val="001E4714"/>
    <w:rsid w:val="003A5063"/>
    <w:rsid w:val="004742BB"/>
    <w:rsid w:val="004A3C84"/>
    <w:rsid w:val="00686778"/>
    <w:rsid w:val="00686FC0"/>
    <w:rsid w:val="006A6D60"/>
    <w:rsid w:val="00833657"/>
    <w:rsid w:val="0094542F"/>
    <w:rsid w:val="009A05AE"/>
    <w:rsid w:val="00A27B6F"/>
    <w:rsid w:val="00A557CC"/>
    <w:rsid w:val="00C5755E"/>
    <w:rsid w:val="00C67ED9"/>
    <w:rsid w:val="00D423B7"/>
    <w:rsid w:val="00D8582E"/>
    <w:rsid w:val="00DA0A5B"/>
    <w:rsid w:val="00DB2FFF"/>
    <w:rsid w:val="00EA6729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A05A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557C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57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557C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557C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2021-08-30T05:01:00Z</dcterms:created>
  <dcterms:modified xsi:type="dcterms:W3CDTF">2021-08-30T05:01:00Z</dcterms:modified>
</cp:coreProperties>
</file>