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 w:rsidP="00C1571B">
      <w:pPr>
        <w:ind w:right="-138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7F21C0">
        <w:rPr>
          <w:rFonts w:ascii="Times New Roman" w:hAnsi="Times New Roman"/>
          <w:b/>
          <w:bCs/>
          <w:color w:val="000080"/>
        </w:rPr>
        <w:t>principal la Serviciul Evidență Persoane</w:t>
      </w: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08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7F21C0">
        <w:rPr>
          <w:rFonts w:ascii="Times New Roman" w:hAnsi="Times New Roman"/>
          <w:sz w:val="23"/>
          <w:szCs w:val="23"/>
        </w:rPr>
        <w:t>Verifică şi soluţionează cu profesionalism, în termenul prevăzut de lege şi în limitele competenţelor legale, lucrările repartizate de şeful de serviciu</w:t>
      </w:r>
      <w:r w:rsidRPr="007F21C0">
        <w:rPr>
          <w:rFonts w:ascii="Times New Roman" w:hAnsi="Times New Roman"/>
          <w:sz w:val="23"/>
          <w:szCs w:val="23"/>
          <w:lang w:val="fr-FR"/>
        </w:rPr>
        <w:t>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num" w:pos="720"/>
          <w:tab w:val="left" w:pos="90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7F21C0">
        <w:rPr>
          <w:rFonts w:ascii="Times New Roman" w:hAnsi="Times New Roman"/>
          <w:sz w:val="23"/>
          <w:szCs w:val="23"/>
        </w:rPr>
        <w:t>Verifică şi soluţionează, conform legislaţiei în vigoare şi metodologiei de lucru, cererile cetăţenilor prin care se solicită eliberarea actelor de identitate, stabilirea, schimbarea domiciliului sau acordarea vizei de reşedinţă.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în RNEP  datele privind persoana fizică și efectuează actualizarea acestora.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în RNEP  nașterea.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în RNEP  căsătoria.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în RNEP  decesul.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în RNEP  modificările intervenite asupra datelor de stare civilă.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în RNEP  dobândirea, redobândirea, pierderea cetățeniei române.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în RNEP  dobândirea statutului de cetățean român cu domiciliul în străinătate.</w:t>
      </w:r>
    </w:p>
    <w:p w:rsidR="007F21C0" w:rsidRPr="007F21C0" w:rsidRDefault="007F21C0" w:rsidP="007F21C0">
      <w:pPr>
        <w:numPr>
          <w:ilvl w:val="0"/>
          <w:numId w:val="5"/>
        </w:numPr>
        <w:autoSpaceDE w:val="0"/>
        <w:autoSpaceDN w:val="0"/>
        <w:adjustRightInd w:val="0"/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Primește cereri pentru eliberarea actului de identitate.</w:t>
      </w:r>
    </w:p>
    <w:p w:rsidR="007F21C0" w:rsidRPr="007F21C0" w:rsidRDefault="007F21C0" w:rsidP="007F21C0">
      <w:pPr>
        <w:numPr>
          <w:ilvl w:val="0"/>
          <w:numId w:val="5"/>
        </w:numPr>
        <w:autoSpaceDE w:val="0"/>
        <w:autoSpaceDN w:val="0"/>
        <w:adjustRightInd w:val="0"/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Primește cereri pentru înscrierea mențiunii de stabilire a reședinței în actul de identitate.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349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cererea în Registrul privind cererile pentru eliberarea actelor de identitate şi   pentru stabilirea reşedinţei.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349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Efectuează, după caz, verificări în următoarele evidenţe: evidenţa operativă, evidenţa informatică sau manuală, centrală ori locală.</w:t>
      </w:r>
    </w:p>
    <w:p w:rsidR="007F21C0" w:rsidRDefault="007F21C0" w:rsidP="007F21C0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Preia imaginea solicitantului actului de identitate, la sediul SPCLEP sau la domiciliul solicitantului, cu camera mobilă.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Constituie loturile de producție a cărților de identitate cu datele prelucrate informatic.</w:t>
      </w:r>
    </w:p>
    <w:p w:rsidR="007F21C0" w:rsidRPr="007F21C0" w:rsidRDefault="007F21C0" w:rsidP="007F21C0">
      <w:pPr>
        <w:numPr>
          <w:ilvl w:val="0"/>
          <w:numId w:val="5"/>
        </w:numPr>
        <w:autoSpaceDE w:val="0"/>
        <w:autoSpaceDN w:val="0"/>
        <w:adjustRightInd w:val="0"/>
        <w:ind w:firstLine="72"/>
        <w:jc w:val="both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Eliberează acte de identitate, certificate de stare civilă, adeverințe de domiciliu.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num" w:pos="720"/>
        </w:tabs>
        <w:ind w:left="720" w:hanging="360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Înregistrează corespondența în aplicația INFOCET și operează soluționarea acesteia cu/fără text, cu respectarea termenului de soluționare stabilit/legal.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Completează cărți de identitate provizorie.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Completează autocolantul care se aplică pe verso-ul CIP cu datele privind stabilirea reședinței.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Efectuează verificări și soluționează cererile de furnizare a datelor cu caracter personal.</w:t>
      </w:r>
    </w:p>
    <w:p w:rsidR="007F21C0" w:rsidRPr="007F21C0" w:rsidRDefault="007F21C0" w:rsidP="007F21C0">
      <w:pPr>
        <w:numPr>
          <w:ilvl w:val="0"/>
          <w:numId w:val="5"/>
        </w:numPr>
        <w:ind w:firstLine="72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  <w:lang w:val="en-US"/>
        </w:rPr>
        <w:t>Anulează, în condițiile legii, actele de idetitate;</w:t>
      </w:r>
    </w:p>
    <w:p w:rsidR="007F21C0" w:rsidRPr="007F21C0" w:rsidRDefault="007F21C0" w:rsidP="007F21C0">
      <w:pPr>
        <w:numPr>
          <w:ilvl w:val="0"/>
          <w:numId w:val="5"/>
        </w:numPr>
        <w:ind w:left="709" w:hanging="349"/>
        <w:rPr>
          <w:rFonts w:ascii="Times New Roman" w:hAnsi="Times New Roman"/>
          <w:sz w:val="23"/>
          <w:szCs w:val="23"/>
          <w:lang w:val="en-US"/>
        </w:rPr>
      </w:pPr>
      <w:r w:rsidRPr="007F21C0">
        <w:rPr>
          <w:rFonts w:ascii="Times New Roman" w:hAnsi="Times New Roman"/>
          <w:sz w:val="23"/>
          <w:szCs w:val="23"/>
        </w:rPr>
        <w:t>Asigură instruirea personalului nou angajat, în vederea obţinerii contului de utilizator, a parolei de acces şi a codului de operator pentru Portalul central şi pentru actualizarea datelor în RNEP prin aplicaţia SNIEP;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7F21C0">
        <w:rPr>
          <w:rFonts w:ascii="Times New Roman" w:hAnsi="Times New Roman"/>
          <w:sz w:val="23"/>
          <w:szCs w:val="23"/>
        </w:rPr>
        <w:t xml:space="preserve">Raportează cazurile de </w:t>
      </w:r>
      <w:smartTag w:uri="urn:schemas-microsoft-com:office:smarttags" w:element="PersonName">
        <w:r w:rsidRPr="007F21C0">
          <w:rPr>
            <w:rFonts w:ascii="Times New Roman" w:hAnsi="Times New Roman"/>
            <w:sz w:val="23"/>
            <w:szCs w:val="23"/>
          </w:rPr>
          <w:t>dep</w:t>
        </w:r>
      </w:smartTag>
      <w:r w:rsidRPr="007F21C0">
        <w:rPr>
          <w:rFonts w:ascii="Times New Roman" w:hAnsi="Times New Roman"/>
          <w:sz w:val="23"/>
          <w:szCs w:val="23"/>
        </w:rPr>
        <w:t>istare a persoanelor urmărite general sau local, cu ocazia desfăşurării activităţilor specifice.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7F21C0">
        <w:rPr>
          <w:rFonts w:ascii="Times New Roman" w:hAnsi="Times New Roman"/>
          <w:sz w:val="23"/>
          <w:szCs w:val="23"/>
        </w:rPr>
        <w:t>Acordă sprijin în vederea identificării operative a persoanelor internate în unităţi sanitare, ce nu posedă asupra lor acte de identitate.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7F21C0">
        <w:rPr>
          <w:rFonts w:ascii="Times New Roman" w:hAnsi="Times New Roman"/>
          <w:sz w:val="23"/>
          <w:szCs w:val="23"/>
        </w:rPr>
        <w:t>Verifică, întocmeşte şi eliberează adeverinţe prin care se atestă adresa de domiciliu/reşedinţă.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7F21C0">
        <w:rPr>
          <w:rFonts w:ascii="Times New Roman" w:hAnsi="Times New Roman"/>
          <w:sz w:val="23"/>
          <w:szCs w:val="23"/>
        </w:rPr>
        <w:t>Verifică şi soluţionează cereri ale persoanelor fizice sau juridice prin care se solicită comunicarea datelor cu caracter personal.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7F21C0">
        <w:rPr>
          <w:rFonts w:ascii="Times New Roman" w:hAnsi="Times New Roman"/>
          <w:sz w:val="23"/>
          <w:szCs w:val="23"/>
        </w:rPr>
        <w:t>Poate acorda sancțiuni contravenţionale prevăzute de art. 43 din OUG nr. 97/2005.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sz w:val="23"/>
          <w:szCs w:val="23"/>
        </w:rPr>
      </w:pPr>
      <w:r w:rsidRPr="007F21C0">
        <w:rPr>
          <w:rFonts w:ascii="Times New Roman" w:hAnsi="Times New Roman"/>
          <w:sz w:val="23"/>
          <w:szCs w:val="23"/>
        </w:rPr>
        <w:t>Întocmeşte situaţii lunare, trimestriale, semestriale şi anuale pe linie de evidenţă persoane.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b/>
          <w:bCs/>
          <w:sz w:val="23"/>
          <w:szCs w:val="23"/>
          <w:lang w:val="fr-FR"/>
        </w:rPr>
      </w:pPr>
      <w:r w:rsidRPr="007F21C0">
        <w:rPr>
          <w:rFonts w:ascii="Times New Roman" w:hAnsi="Times New Roman"/>
          <w:sz w:val="23"/>
          <w:szCs w:val="23"/>
        </w:rPr>
        <w:t>Clarifică neconcordanţele dintre nomenclatorul arterelor de circulaţie şi situaţia din teren, respectiv din actele de identitate şi cele de spaţiu ale cetăţenilor.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b/>
          <w:bCs/>
          <w:sz w:val="23"/>
          <w:szCs w:val="23"/>
          <w:lang w:val="fr-FR"/>
        </w:rPr>
      </w:pPr>
      <w:r w:rsidRPr="007F21C0">
        <w:rPr>
          <w:rFonts w:ascii="Times New Roman" w:hAnsi="Times New Roman"/>
          <w:sz w:val="23"/>
          <w:szCs w:val="23"/>
        </w:rPr>
        <w:t>Realizează în mod operativ şi de calitate sarcinile comune ce îi revin, în colaborare cu formaţiunile de evidenţă a persoanelor, inclusiv cu unităţile operative ale M.A.I. în temeiul legii.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b/>
          <w:bCs/>
          <w:sz w:val="23"/>
          <w:szCs w:val="23"/>
          <w:lang w:val="fr-FR"/>
        </w:rPr>
      </w:pPr>
      <w:r w:rsidRPr="007F21C0">
        <w:rPr>
          <w:rFonts w:ascii="Times New Roman" w:hAnsi="Times New Roman"/>
          <w:sz w:val="23"/>
          <w:szCs w:val="23"/>
        </w:rPr>
        <w:lastRenderedPageBreak/>
        <w:t>Participă la identificarea unor persoane cu identitate necunoscută, precum şi a părinţilor copiilor abandonaţi în colaborare cu formaţiunile de poliţie.</w:t>
      </w:r>
    </w:p>
    <w:p w:rsidR="007F21C0" w:rsidRPr="007F21C0" w:rsidRDefault="007F21C0" w:rsidP="007F21C0">
      <w:pPr>
        <w:numPr>
          <w:ilvl w:val="0"/>
          <w:numId w:val="5"/>
        </w:numPr>
        <w:tabs>
          <w:tab w:val="left" w:pos="720"/>
          <w:tab w:val="left" w:pos="1100"/>
        </w:tabs>
        <w:ind w:left="720" w:hanging="360"/>
        <w:jc w:val="both"/>
        <w:rPr>
          <w:rFonts w:ascii="Times New Roman" w:hAnsi="Times New Roman"/>
          <w:b/>
          <w:bCs/>
          <w:sz w:val="23"/>
          <w:szCs w:val="23"/>
          <w:lang w:val="it-IT"/>
        </w:rPr>
      </w:pPr>
      <w:r w:rsidRPr="007F21C0">
        <w:rPr>
          <w:rFonts w:ascii="Times New Roman" w:hAnsi="Times New Roman"/>
          <w:noProof/>
          <w:sz w:val="23"/>
          <w:szCs w:val="23"/>
        </w:rPr>
        <w:t xml:space="preserve">Efectuează </w:t>
      </w:r>
      <w:r w:rsidRPr="007F21C0">
        <w:rPr>
          <w:rFonts w:ascii="Times New Roman" w:hAnsi="Times New Roman"/>
          <w:i/>
          <w:noProof/>
          <w:sz w:val="23"/>
          <w:szCs w:val="23"/>
        </w:rPr>
        <w:t>orice altă sarcină profesională</w:t>
      </w:r>
      <w:r w:rsidRPr="007F21C0">
        <w:rPr>
          <w:rFonts w:ascii="Times New Roman" w:hAnsi="Times New Roman"/>
          <w:noProof/>
          <w:sz w:val="23"/>
          <w:szCs w:val="23"/>
        </w:rPr>
        <w:t xml:space="preserve"> care are legătură cu  atribuţiile serviciului, solicitate de Şeful Serviciului sau de Directorul Executiv</w:t>
      </w:r>
      <w:r w:rsidRPr="007F21C0">
        <w:rPr>
          <w:rFonts w:ascii="Times New Roman" w:hAnsi="Times New Roman"/>
          <w:sz w:val="23"/>
          <w:szCs w:val="23"/>
        </w:rPr>
        <w:t>.</w:t>
      </w:r>
    </w:p>
    <w:p w:rsidR="007F21C0" w:rsidRPr="007F21C0" w:rsidRDefault="007F21C0" w:rsidP="007F21C0">
      <w:pPr>
        <w:rPr>
          <w:rFonts w:ascii="Times New Roman" w:hAnsi="Times New Roman"/>
          <w:b/>
          <w:bCs/>
        </w:rPr>
      </w:pPr>
    </w:p>
    <w:p w:rsidR="00506380" w:rsidRPr="00895612" w:rsidRDefault="00506380" w:rsidP="007F21C0">
      <w:pPr>
        <w:jc w:val="both"/>
        <w:rPr>
          <w:rFonts w:ascii="Times New Roman" w:hAnsi="Times New Roman"/>
          <w:bCs/>
          <w:color w:val="000000"/>
        </w:rPr>
      </w:pPr>
    </w:p>
    <w:sectPr w:rsidR="00506380" w:rsidRPr="00895612" w:rsidSect="007F2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247" w:bottom="567" w:left="1134" w:header="22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51" w:rsidRDefault="004E4E51" w:rsidP="00721DC5">
      <w:r>
        <w:separator/>
      </w:r>
    </w:p>
  </w:endnote>
  <w:endnote w:type="continuationSeparator" w:id="0">
    <w:p w:rsidR="004E4E51" w:rsidRDefault="004E4E51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C0" w:rsidRDefault="007F21C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C0" w:rsidRDefault="007F21C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C0" w:rsidRDefault="007F21C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51" w:rsidRDefault="004E4E51" w:rsidP="00721DC5">
      <w:r>
        <w:separator/>
      </w:r>
    </w:p>
  </w:footnote>
  <w:footnote w:type="continuationSeparator" w:id="0">
    <w:p w:rsidR="004E4E51" w:rsidRDefault="004E4E51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C0" w:rsidRDefault="007F21C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4E4E51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C0" w:rsidRDefault="007F21C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752AC"/>
    <w:multiLevelType w:val="hybridMultilevel"/>
    <w:tmpl w:val="7EF028D0"/>
    <w:lvl w:ilvl="0" w:tplc="D836368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BE6A9C"/>
    <w:multiLevelType w:val="hybridMultilevel"/>
    <w:tmpl w:val="232EE372"/>
    <w:lvl w:ilvl="0" w:tplc="E8FA57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54A0D"/>
    <w:rsid w:val="000A79A7"/>
    <w:rsid w:val="000C15D5"/>
    <w:rsid w:val="00243CA5"/>
    <w:rsid w:val="002C1211"/>
    <w:rsid w:val="0031605C"/>
    <w:rsid w:val="003B6D64"/>
    <w:rsid w:val="003C6260"/>
    <w:rsid w:val="004A7EB0"/>
    <w:rsid w:val="004B6F67"/>
    <w:rsid w:val="004E4E51"/>
    <w:rsid w:val="004F3D67"/>
    <w:rsid w:val="00506380"/>
    <w:rsid w:val="005A3786"/>
    <w:rsid w:val="006517A3"/>
    <w:rsid w:val="0068283D"/>
    <w:rsid w:val="006C70A5"/>
    <w:rsid w:val="006D55EA"/>
    <w:rsid w:val="006E4724"/>
    <w:rsid w:val="00721DC5"/>
    <w:rsid w:val="00734BAB"/>
    <w:rsid w:val="007F21C0"/>
    <w:rsid w:val="00846EAB"/>
    <w:rsid w:val="00895612"/>
    <w:rsid w:val="00C1571B"/>
    <w:rsid w:val="00C50F69"/>
    <w:rsid w:val="00CB13C8"/>
    <w:rsid w:val="00CE3C25"/>
    <w:rsid w:val="00CF6523"/>
    <w:rsid w:val="00DE6C32"/>
    <w:rsid w:val="00DE7D82"/>
    <w:rsid w:val="00E2240F"/>
    <w:rsid w:val="00E36070"/>
    <w:rsid w:val="00EA56F3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2021-12-29T05:52:00Z</dcterms:created>
  <dcterms:modified xsi:type="dcterms:W3CDTF">2021-12-29T05:52:00Z</dcterms:modified>
</cp:coreProperties>
</file>