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675E08" w:rsidRDefault="00675E08" w:rsidP="00895612">
      <w:pPr>
        <w:jc w:val="center"/>
        <w:rPr>
          <w:rFonts w:ascii="Times New Roman" w:hAnsi="Times New Roman"/>
          <w:b/>
          <w:bCs/>
          <w:color w:val="000080"/>
        </w:rPr>
      </w:pPr>
    </w:p>
    <w:p w:rsidR="0049275C" w:rsidRDefault="00243CA5" w:rsidP="00895612">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w:t>
      </w:r>
      <w:r w:rsidR="00F0102B">
        <w:rPr>
          <w:rFonts w:ascii="Times New Roman" w:hAnsi="Times New Roman"/>
          <w:b/>
          <w:bCs/>
          <w:color w:val="000080"/>
        </w:rPr>
        <w:t xml:space="preserve">consilier achiziții publice superior </w:t>
      </w:r>
      <w:r w:rsidR="008F4A04">
        <w:rPr>
          <w:rFonts w:ascii="Times New Roman" w:hAnsi="Times New Roman"/>
          <w:b/>
          <w:bCs/>
          <w:color w:val="000080"/>
        </w:rPr>
        <w:t>la Serviciul Achiziții Publice</w:t>
      </w:r>
      <w:r w:rsidR="00942D3F">
        <w:rPr>
          <w:rFonts w:ascii="Times New Roman" w:hAnsi="Times New Roman"/>
          <w:b/>
          <w:bCs/>
          <w:color w:val="000080"/>
        </w:rPr>
        <w:t xml:space="preserve">                    (SAP 14)</w:t>
      </w:r>
    </w:p>
    <w:p w:rsidR="004B6F67" w:rsidRDefault="004B6F67" w:rsidP="00243CA5">
      <w:pPr>
        <w:jc w:val="both"/>
        <w:rPr>
          <w:rFonts w:ascii="Times New Roman" w:hAnsi="Times New Roman"/>
          <w:b/>
          <w:bCs/>
          <w:color w:val="000080"/>
        </w:rPr>
      </w:pPr>
    </w:p>
    <w:p w:rsidR="008F4A04" w:rsidRPr="008F4A04" w:rsidRDefault="008F4A04" w:rsidP="008F4A04">
      <w:pPr>
        <w:numPr>
          <w:ilvl w:val="0"/>
          <w:numId w:val="4"/>
        </w:numPr>
        <w:autoSpaceDE w:val="0"/>
        <w:autoSpaceDN w:val="0"/>
        <w:adjustRightInd w:val="0"/>
        <w:jc w:val="both"/>
        <w:rPr>
          <w:rFonts w:ascii="Times New Roman" w:hAnsi="Times New Roman"/>
        </w:rPr>
      </w:pPr>
      <w:r w:rsidRPr="008F4A04">
        <w:rPr>
          <w:rFonts w:ascii="Times New Roman" w:hAnsi="Times New Roman"/>
        </w:rPr>
        <w:t>Elaborează şi, după caz, actualizează, pe baza necesităţilor transmise de celelalte compartimente ale autorităţii contractante, strategia de contractare şi programul anual al achiziţiilor publice cu anexa privind achiziţiile directe de produse, servicii şi lucrări.</w:t>
      </w:r>
    </w:p>
    <w:p w:rsidR="008F4A04" w:rsidRPr="008F4A04" w:rsidRDefault="008F4A04" w:rsidP="008F4A04">
      <w:pPr>
        <w:numPr>
          <w:ilvl w:val="0"/>
          <w:numId w:val="4"/>
        </w:numPr>
        <w:autoSpaceDE w:val="0"/>
        <w:autoSpaceDN w:val="0"/>
        <w:adjustRightInd w:val="0"/>
        <w:jc w:val="both"/>
        <w:rPr>
          <w:rFonts w:ascii="Times New Roman" w:hAnsi="Times New Roman"/>
        </w:rPr>
      </w:pPr>
      <w:r w:rsidRPr="008F4A04">
        <w:rPr>
          <w:rFonts w:ascii="Times New Roman" w:hAnsi="Times New Roman"/>
        </w:rPr>
        <w:t>Elaborează sau, după caz, coordonează activitatea de elaborare a documentaţiei de atribuire şi a documentelor-suport, în cazul organizării unui concurs de soluţii, a documentaţiei de concurs, pe baza necesităţilor transmise de compartimentele de specialitate.</w:t>
      </w:r>
    </w:p>
    <w:p w:rsidR="008F4A04" w:rsidRPr="008F4A04" w:rsidRDefault="008F4A04" w:rsidP="008F4A04">
      <w:pPr>
        <w:numPr>
          <w:ilvl w:val="0"/>
          <w:numId w:val="4"/>
        </w:numPr>
        <w:autoSpaceDE w:val="0"/>
        <w:autoSpaceDN w:val="0"/>
        <w:adjustRightInd w:val="0"/>
        <w:jc w:val="both"/>
        <w:rPr>
          <w:rFonts w:ascii="Times New Roman" w:hAnsi="Times New Roman"/>
        </w:rPr>
      </w:pPr>
      <w:r w:rsidRPr="008F4A04">
        <w:rPr>
          <w:rFonts w:ascii="Times New Roman" w:hAnsi="Times New Roman"/>
        </w:rPr>
        <w:t>Îndeplineşte obligaţiile referitoare la publicitate, astfel cum sunt acestea prevăzute în conformitate cu prevederile legale în vigoare.</w:t>
      </w:r>
    </w:p>
    <w:p w:rsidR="008F4A04" w:rsidRPr="008F4A04" w:rsidRDefault="008F4A04" w:rsidP="008F4A04">
      <w:pPr>
        <w:numPr>
          <w:ilvl w:val="0"/>
          <w:numId w:val="4"/>
        </w:numPr>
        <w:autoSpaceDE w:val="0"/>
        <w:autoSpaceDN w:val="0"/>
        <w:adjustRightInd w:val="0"/>
        <w:jc w:val="both"/>
        <w:rPr>
          <w:rFonts w:ascii="Times New Roman" w:hAnsi="Times New Roman"/>
        </w:rPr>
      </w:pPr>
      <w:r w:rsidRPr="008F4A04">
        <w:rPr>
          <w:rFonts w:ascii="Times New Roman" w:hAnsi="Times New Roman"/>
        </w:rPr>
        <w:t>Aplică şi finalizează procedurile de atribuire   reglementate  de art. 68 din Legea nr. 98/2016 privind achizițiile publice.</w:t>
      </w:r>
    </w:p>
    <w:p w:rsidR="008F4A04" w:rsidRPr="008F4A04" w:rsidRDefault="008F4A04" w:rsidP="008F4A04">
      <w:pPr>
        <w:numPr>
          <w:ilvl w:val="0"/>
          <w:numId w:val="4"/>
        </w:numPr>
        <w:autoSpaceDE w:val="0"/>
        <w:autoSpaceDN w:val="0"/>
        <w:adjustRightInd w:val="0"/>
        <w:jc w:val="both"/>
        <w:rPr>
          <w:rFonts w:ascii="Times New Roman" w:hAnsi="Times New Roman"/>
        </w:rPr>
      </w:pPr>
      <w:r w:rsidRPr="008F4A04">
        <w:rPr>
          <w:rFonts w:ascii="Times New Roman" w:hAnsi="Times New Roman"/>
        </w:rPr>
        <w:t>Realizează achiziţiile directe.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Propune achiziţia de servicii de consultanţă pentru elaborarea caietelor de sarcini şi a documentaţiei de atribuire în cazul unor achiziţii la care Primăria Sectorului 2 nu are specialişti în elaborarea acestor documente.</w:t>
      </w:r>
    </w:p>
    <w:p w:rsidR="008F4A04" w:rsidRPr="008F4A04" w:rsidRDefault="008F4A04" w:rsidP="008F4A04">
      <w:pPr>
        <w:numPr>
          <w:ilvl w:val="0"/>
          <w:numId w:val="4"/>
        </w:numPr>
        <w:autoSpaceDE w:val="0"/>
        <w:autoSpaceDN w:val="0"/>
        <w:adjustRightInd w:val="0"/>
        <w:jc w:val="both"/>
        <w:rPr>
          <w:rFonts w:ascii="Times New Roman" w:hAnsi="Times New Roman"/>
        </w:rPr>
      </w:pPr>
      <w:r w:rsidRPr="008F4A04">
        <w:rPr>
          <w:rFonts w:ascii="Times New Roman" w:hAnsi="Times New Roman"/>
        </w:rPr>
        <w:t>Întocmeşte strategia de contractare specifică fiecărei proceduri de atribuire pe baza informaţiilor furnizate de compartimentele iniţiatoare; strategia de contractare este însoţită de modelul de angajament legal (contract acord-cadru/contract subsecvent) întocmit de Serviciul Achiziții Publice cu consultarea compartimentelor de specialitate, a Direcției Economice şi a Direcţiei Juridice;</w:t>
      </w:r>
    </w:p>
    <w:p w:rsidR="008F4A04" w:rsidRPr="008F4A04" w:rsidRDefault="008F4A04" w:rsidP="008F4A04">
      <w:pPr>
        <w:numPr>
          <w:ilvl w:val="0"/>
          <w:numId w:val="4"/>
        </w:numPr>
        <w:tabs>
          <w:tab w:val="left" w:pos="360"/>
        </w:tabs>
        <w:ind w:right="90"/>
        <w:contextualSpacing/>
        <w:jc w:val="both"/>
        <w:rPr>
          <w:rFonts w:ascii="Times New Roman" w:hAnsi="Times New Roman"/>
          <w:iCs/>
          <w:lang w:eastAsia="ro-RO"/>
        </w:rPr>
      </w:pPr>
      <w:r w:rsidRPr="008F4A04">
        <w:rPr>
          <w:rFonts w:ascii="Times New Roman" w:hAnsi="Times New Roman"/>
          <w:iCs/>
          <w:lang w:eastAsia="ro-RO"/>
        </w:rPr>
        <w:t>Întocmește Fișa de date în vederea desfășurării procedurilor de achiziție.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iCs/>
        </w:rPr>
        <w:t>Întocmește anunțurile de participare – invitațiile de participare pe care le postează în sistemul SEAP</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 xml:space="preserve"> Întocmește  anunţul de atribuire  la procedurile  derulate şi îl transmite in SEAP,  . </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Redactează şi transmite în SEAP şi/sau pe site-ul instituției documentele prevăzute de legislaţia în materia achiziţiilor publice.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Face parte din comisia de evaluare a ofertelor.</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Urmărește și implementează modificările legislative pe tot parcursul procedurilor de atribuire.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Transmite în SEAP răspunsurile la solicitările de clarificări ale operatorilor economici.</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 xml:space="preserve">Redactează contractele şi anexele acestora, inclusiv propunerile de angajare a unor cheltuieli, proiectele de angajament legal şi angajamentele bugetare în baza cerinţelor transmise de compartimentele de specialitate. </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Înaintează contractele de achiziţie publică spre avizare de legalitate.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Derulează procedurile de concesionare a bunurilor proprietate publică.</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Derulează procedurile de închiriere a bunurilor proprietate publică.</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Înaintează contractele de achiziţie publică spre semnare către furnizor/prestator/executant sau către concesionar.</w:t>
      </w:r>
    </w:p>
    <w:p w:rsidR="008F4A04" w:rsidRPr="008F4A04" w:rsidRDefault="008F4A04" w:rsidP="008F4A04">
      <w:pPr>
        <w:numPr>
          <w:ilvl w:val="0"/>
          <w:numId w:val="4"/>
        </w:numPr>
        <w:autoSpaceDE w:val="0"/>
        <w:autoSpaceDN w:val="0"/>
        <w:adjustRightInd w:val="0"/>
        <w:ind w:right="90"/>
        <w:jc w:val="both"/>
        <w:rPr>
          <w:rFonts w:ascii="Times New Roman" w:hAnsi="Times New Roman"/>
        </w:rPr>
      </w:pPr>
      <w:r w:rsidRPr="008F4A04">
        <w:rPr>
          <w:rFonts w:ascii="Times New Roman" w:hAnsi="Times New Roman"/>
        </w:rPr>
        <w:t xml:space="preserve">Înaintează contractele de achiziţie publică și anexele aferente acestora, spre avizare la control financiar preventiv şi către ordonatorul principal de credite. </w:t>
      </w:r>
    </w:p>
    <w:p w:rsidR="008F4A04" w:rsidRPr="008F4A04" w:rsidRDefault="008F4A04" w:rsidP="008F4A04">
      <w:pPr>
        <w:numPr>
          <w:ilvl w:val="0"/>
          <w:numId w:val="4"/>
        </w:numPr>
        <w:autoSpaceDE w:val="0"/>
        <w:autoSpaceDN w:val="0"/>
        <w:adjustRightInd w:val="0"/>
        <w:ind w:right="90"/>
        <w:jc w:val="both"/>
        <w:rPr>
          <w:rFonts w:ascii="Times New Roman" w:hAnsi="Times New Roman"/>
        </w:rPr>
      </w:pPr>
      <w:r w:rsidRPr="008F4A04">
        <w:rPr>
          <w:rFonts w:ascii="Times New Roman" w:hAnsi="Times New Roman"/>
        </w:rPr>
        <w:lastRenderedPageBreak/>
        <w:t>Asigură transparenţa cheltuirii banilor publici prin publicarea contractelor, conform reglementărilor</w:t>
      </w:r>
      <w:r w:rsidRPr="008F4A04">
        <w:rPr>
          <w:rFonts w:ascii="Times New Roman" w:hAnsi="Times New Roman"/>
          <w:shd w:val="clear" w:color="auto" w:fill="FFFFFF"/>
        </w:rPr>
        <w:t xml:space="preserve"> legale privind liberul acces la informaţiile de interes public</w:t>
      </w:r>
      <w:r w:rsidRPr="008F4A04">
        <w:rPr>
          <w:rFonts w:ascii="Times New Roman" w:hAnsi="Times New Roman"/>
        </w:rPr>
        <w:t xml:space="preserve"> aşa cum este prevăzut inclusiv în Legea nr. 98/2016 privind achizițiile publice, cu modificările şi completările ulterioare, pe site-ul instituţiei sau la solicitarea petenţilor conform Legii             nr.544/2001</w:t>
      </w:r>
      <w:r w:rsidRPr="008F4A04">
        <w:rPr>
          <w:rFonts w:ascii="Times New Roman" w:hAnsi="Times New Roman"/>
          <w:lang w:eastAsia="ro-RO"/>
        </w:rPr>
        <w:t xml:space="preserve"> privind liberul acces la informaţiile de interes public, cu modificările şi completările ulterioare.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Întreprinde demersurile necesare pentru înregistrarea/reînnoirea/recuperarea înregistrării autorităţii contractante în SEAP sau recuperarea certificatului digital, dacă este cazul.</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Elaborează şi după caz, actualizează, pe baza necesitaţilor transmise de celelalte compartimente ale autorităţii contractante, strategia de contractare şi programul anual al achiziţiilor publice.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 xml:space="preserve">Constituie şi păstrează dosarul achiziţiei publice, iar celelalte compartimente ale autorităţii contractante au obligaţia de a sprijini activitatea compartimentului de achiziţii publice, în funcţie de specificul documentaţiei de atribuire şi de complexitatea problemelor care urmează să fie rezolvate în contextul aplicării procedurii de atribuire (în conformitate cu art.2 alin (5) din H.G. nr. 395/2016 </w:t>
      </w:r>
      <w:r w:rsidRPr="008F4A04">
        <w:rPr>
          <w:rFonts w:ascii="Times New Roman" w:hAnsi="Times New Roman"/>
          <w:lang w:eastAsia="ro-RO"/>
        </w:rPr>
        <w:t xml:space="preserve">pentru aprobarea Normelor metodologice de aplicare a prevederilor referitoare la atribuirea contractului de achiziţie publică/acordului-cadru din </w:t>
      </w:r>
      <w:r w:rsidRPr="008F4A04">
        <w:rPr>
          <w:rFonts w:ascii="Times New Roman" w:hAnsi="Times New Roman"/>
          <w:u w:val="single"/>
          <w:lang w:eastAsia="ro-RO"/>
        </w:rPr>
        <w:t>Legea nr. 98/2016</w:t>
      </w:r>
      <w:r w:rsidRPr="008F4A04">
        <w:rPr>
          <w:rFonts w:ascii="Times New Roman" w:hAnsi="Times New Roman"/>
          <w:lang w:eastAsia="ro-RO"/>
        </w:rPr>
        <w:t xml:space="preserve"> privind achiziţiile publice</w:t>
      </w:r>
      <w:r w:rsidRPr="008F4A04">
        <w:rPr>
          <w:rFonts w:ascii="Times New Roman" w:hAnsi="Times New Roman"/>
          <w:sz w:val="28"/>
          <w:szCs w:val="28"/>
          <w:lang w:eastAsia="ro-RO"/>
        </w:rPr>
        <w:t>,</w:t>
      </w:r>
      <w:r w:rsidRPr="008F4A04">
        <w:rPr>
          <w:rFonts w:ascii="Times New Roman" w:hAnsi="Times New Roman"/>
        </w:rPr>
        <w:t xml:space="preserve"> cu modificările şi completările ulterioare).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Verifică referatele de necesitate, caietele de sarcini, precum și alte documente ale achiziției în vederea identificării eventualelor neconcordanțe cu legislația în vigoare.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Transmite direcției inițiatoare, în scris, solicitările de modificare ce se impun, în cuprinsul referatelor de necesitate, specificațiilor tehnice, ș.a., motivat / fundamentat prin intermediul legislației în vigoare.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Solicită Agenției Naționale pentru Achiziții Publice efectuarea controlului ex ante voluntar, dacă se consideră necesar, în cazul procedurilor de atribuire cu grad de risc ridicat.</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Elaborează caietele de sarcini, documentația de achiziție de terenuri și imobile pe baza referatelor de necesitate, notelor de fundamentare primite de la compartimentele de specialitate din instituție și/sau de la autoritățile inițiatoare aflate sub autoritatea Consiliului Local Sector 2 aprobate conform competențelor legale și realizează în conformitate cu normele procedurale interne aprobate prin Hotărârea Consiliului Local Sector 2 nr. 8/2019.</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Realizează procedurile proprii  privind încheierea contractelor de împrumuturi indiferent dacă sunt sau nu în legătura cu emisiunea, vânzarea, cumpărarea ori transferul valorilor mobiliare  sau al altor instrumente financiare.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Înregistrează contractele de achiziţie publică.</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Întocmeşte proceduri proprii de achiziţie publică atunci când atribuirea contractului de achiziţie publică nu se supune prevederilor legale privind achiziţiile publice.</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Propune eliberarea garanţiei de participare constituită la procedura de achiziţie publică în urma căreia s-a atribuit contractul.</w:t>
      </w:r>
    </w:p>
    <w:p w:rsidR="008F4A04" w:rsidRPr="008F4A04" w:rsidRDefault="008F4A04" w:rsidP="008F4A04">
      <w:pPr>
        <w:numPr>
          <w:ilvl w:val="0"/>
          <w:numId w:val="4"/>
        </w:numPr>
        <w:ind w:right="90"/>
        <w:jc w:val="both"/>
        <w:rPr>
          <w:rFonts w:ascii="Times New Roman" w:hAnsi="Times New Roman"/>
        </w:rPr>
      </w:pPr>
      <w:r w:rsidRPr="008F4A04">
        <w:rPr>
          <w:rFonts w:ascii="Times New Roman" w:hAnsi="Times New Roman"/>
        </w:rPr>
        <w:t>Asigură soluţionarea sesizărilor şi reclamaţiilor primite de la cetăţeni.</w:t>
      </w:r>
    </w:p>
    <w:p w:rsidR="008F4A04" w:rsidRPr="008F4A04" w:rsidRDefault="008F4A04" w:rsidP="008F4A04">
      <w:pPr>
        <w:numPr>
          <w:ilvl w:val="0"/>
          <w:numId w:val="4"/>
        </w:numPr>
        <w:tabs>
          <w:tab w:val="num" w:pos="5940"/>
        </w:tabs>
        <w:jc w:val="both"/>
        <w:rPr>
          <w:rFonts w:ascii="Times New Roman" w:hAnsi="Times New Roman"/>
          <w:b/>
          <w:noProof/>
        </w:rPr>
      </w:pPr>
      <w:r w:rsidRPr="008F4A04">
        <w:rPr>
          <w:rFonts w:ascii="Times New Roman" w:hAnsi="Times New Roman"/>
          <w:noProof/>
        </w:rPr>
        <w:t>Gestionează şi arhivează documentele produse în executarea atribuţiilor de serviciu.</w:t>
      </w:r>
    </w:p>
    <w:p w:rsidR="008F4A04" w:rsidRPr="008F4A04" w:rsidRDefault="008F4A04" w:rsidP="008F4A04">
      <w:pPr>
        <w:numPr>
          <w:ilvl w:val="0"/>
          <w:numId w:val="4"/>
        </w:numPr>
        <w:jc w:val="both"/>
        <w:rPr>
          <w:rFonts w:ascii="Times New Roman" w:hAnsi="Times New Roman"/>
          <w:b/>
          <w:noProof/>
        </w:rPr>
      </w:pPr>
      <w:r w:rsidRPr="008F4A04">
        <w:rPr>
          <w:rFonts w:ascii="Times New Roman" w:hAnsi="Times New Roman"/>
          <w:noProof/>
        </w:rPr>
        <w:t>Redactează diverse adrese şi scrisori (cu caracter ocazional) ale serviciului, adresate  organizaţiilor sau instituţiilor, referitoare la activitatea pe care o desfăşoară.</w:t>
      </w:r>
    </w:p>
    <w:p w:rsidR="008F4A04" w:rsidRPr="008F4A04" w:rsidRDefault="008F4A04" w:rsidP="008F4A04">
      <w:pPr>
        <w:numPr>
          <w:ilvl w:val="0"/>
          <w:numId w:val="4"/>
        </w:numPr>
        <w:tabs>
          <w:tab w:val="left" w:pos="360"/>
        </w:tabs>
        <w:ind w:right="90"/>
        <w:jc w:val="both"/>
        <w:rPr>
          <w:rFonts w:ascii="Times New Roman" w:hAnsi="Times New Roman"/>
          <w:iCs/>
        </w:rPr>
      </w:pPr>
      <w:r w:rsidRPr="008F4A04">
        <w:rPr>
          <w:rFonts w:ascii="Times New Roman" w:hAnsi="Times New Roman"/>
          <w:noProof/>
        </w:rPr>
        <w:t xml:space="preserve">Efectuează </w:t>
      </w:r>
      <w:r w:rsidRPr="008F4A04">
        <w:rPr>
          <w:rFonts w:ascii="Times New Roman" w:hAnsi="Times New Roman"/>
          <w:i/>
          <w:noProof/>
        </w:rPr>
        <w:t>orice altă sarcină profesională</w:t>
      </w:r>
      <w:r w:rsidRPr="008F4A04">
        <w:rPr>
          <w:rFonts w:ascii="Times New Roman" w:hAnsi="Times New Roman"/>
          <w:noProof/>
        </w:rPr>
        <w:t xml:space="preserve"> care are legătură cu atribuţiile serviciului, solicitată de </w:t>
      </w:r>
      <w:r w:rsidRPr="008F4A04">
        <w:rPr>
          <w:rFonts w:ascii="Times New Roman" w:hAnsi="Times New Roman"/>
          <w:bCs/>
        </w:rPr>
        <w:t>Șeful Serviciului sau Directorul Executiv</w:t>
      </w:r>
      <w:r w:rsidRPr="008F4A04">
        <w:rPr>
          <w:rFonts w:ascii="Times New Roman" w:hAnsi="Times New Roman"/>
          <w:noProof/>
          <w:sz w:val="22"/>
        </w:rPr>
        <w:t>.</w:t>
      </w:r>
    </w:p>
    <w:p w:rsidR="008F4A04" w:rsidRPr="008F4A04" w:rsidRDefault="008F4A04" w:rsidP="008F4A04">
      <w:pPr>
        <w:ind w:left="720"/>
        <w:jc w:val="both"/>
        <w:rPr>
          <w:rFonts w:ascii="Times New Roman" w:hAnsi="Times New Roman"/>
          <w:b/>
          <w:noProof/>
        </w:rPr>
      </w:pPr>
    </w:p>
    <w:p w:rsidR="00675E08" w:rsidRPr="00243CA5" w:rsidRDefault="00675E08" w:rsidP="008F4A04">
      <w:pPr>
        <w:autoSpaceDE w:val="0"/>
        <w:autoSpaceDN w:val="0"/>
        <w:adjustRightInd w:val="0"/>
        <w:ind w:left="360"/>
        <w:jc w:val="both"/>
        <w:rPr>
          <w:rFonts w:ascii="Times New Roman" w:hAnsi="Times New Roman"/>
          <w:b/>
          <w:bCs/>
          <w:color w:val="000080"/>
        </w:rPr>
      </w:pPr>
    </w:p>
    <w:sectPr w:rsidR="00675E08" w:rsidRPr="00243CA5" w:rsidSect="0049275C">
      <w:headerReference w:type="even" r:id="rId9"/>
      <w:headerReference w:type="default" r:id="rId10"/>
      <w:footerReference w:type="even" r:id="rId11"/>
      <w:footerReference w:type="default" r:id="rId12"/>
      <w:headerReference w:type="first" r:id="rId13"/>
      <w:footerReference w:type="first" r:id="rId14"/>
      <w:pgSz w:w="12240" w:h="15840"/>
      <w:pgMar w:top="567" w:right="1440" w:bottom="68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093" w:rsidRDefault="00720093" w:rsidP="00721DC5">
      <w:r>
        <w:separator/>
      </w:r>
    </w:p>
  </w:endnote>
  <w:endnote w:type="continuationSeparator" w:id="0">
    <w:p w:rsidR="00720093" w:rsidRDefault="00720093"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26" w:rsidRDefault="0079372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26" w:rsidRDefault="0079372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26" w:rsidRDefault="0079372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093" w:rsidRDefault="00720093" w:rsidP="00721DC5">
      <w:r>
        <w:separator/>
      </w:r>
    </w:p>
  </w:footnote>
  <w:footnote w:type="continuationSeparator" w:id="0">
    <w:p w:rsidR="00720093" w:rsidRDefault="00720093"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26" w:rsidRDefault="0079372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720093">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26" w:rsidRDefault="0079372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81EFF"/>
    <w:multiLevelType w:val="hybridMultilevel"/>
    <w:tmpl w:val="B6B6041A"/>
    <w:lvl w:ilvl="0" w:tplc="AC8E5D16">
      <w:start w:val="1"/>
      <w:numFmt w:val="decimal"/>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7A5311"/>
    <w:multiLevelType w:val="hybridMultilevel"/>
    <w:tmpl w:val="FE385284"/>
    <w:lvl w:ilvl="0" w:tplc="A238DB96">
      <w:start w:val="1"/>
      <w:numFmt w:val="decimal"/>
      <w:lvlText w:val="%1."/>
      <w:lvlJc w:val="left"/>
      <w:pPr>
        <w:tabs>
          <w:tab w:val="num" w:pos="720"/>
        </w:tabs>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C15D5"/>
    <w:rsid w:val="00243CA5"/>
    <w:rsid w:val="002A2C2E"/>
    <w:rsid w:val="002C1211"/>
    <w:rsid w:val="0031605C"/>
    <w:rsid w:val="003B6D64"/>
    <w:rsid w:val="0049275C"/>
    <w:rsid w:val="004A7EB0"/>
    <w:rsid w:val="004B6F67"/>
    <w:rsid w:val="00506380"/>
    <w:rsid w:val="005A3786"/>
    <w:rsid w:val="006517A3"/>
    <w:rsid w:val="00675E08"/>
    <w:rsid w:val="0068283D"/>
    <w:rsid w:val="006D55EA"/>
    <w:rsid w:val="006E4724"/>
    <w:rsid w:val="00720093"/>
    <w:rsid w:val="00721DC5"/>
    <w:rsid w:val="00734BAB"/>
    <w:rsid w:val="00793726"/>
    <w:rsid w:val="00846EAB"/>
    <w:rsid w:val="0086673E"/>
    <w:rsid w:val="00895612"/>
    <w:rsid w:val="008F4A04"/>
    <w:rsid w:val="00942D3F"/>
    <w:rsid w:val="009B1F1B"/>
    <w:rsid w:val="00BC089C"/>
    <w:rsid w:val="00C456FB"/>
    <w:rsid w:val="00C50F69"/>
    <w:rsid w:val="00DE6C32"/>
    <w:rsid w:val="00DE7D82"/>
    <w:rsid w:val="00E2240F"/>
    <w:rsid w:val="00E33F59"/>
    <w:rsid w:val="00EB42C5"/>
    <w:rsid w:val="00F010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Words>
  <Characters>5522</Characters>
  <Application>Microsoft Office Word</Application>
  <DocSecurity>0</DocSecurity>
  <Lines>46</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2022-01-04T05:35:00Z</dcterms:created>
  <dcterms:modified xsi:type="dcterms:W3CDTF">2022-01-04T05:35:00Z</dcterms:modified>
</cp:coreProperties>
</file>