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4E5" w:rsidRDefault="007D21E8">
      <w:r w:rsidRPr="007D21E8">
        <w:rPr>
          <w:rFonts w:ascii="Times New Roman" w:hAnsi="Times New Roman"/>
          <w:noProof/>
          <w:lang w:val="en-US"/>
        </w:rPr>
        <w:drawing>
          <wp:inline distT="0" distB="0" distL="0" distR="0" wp14:anchorId="0A660312" wp14:editId="06906FE9">
            <wp:extent cx="5900420" cy="1097503"/>
            <wp:effectExtent l="0" t="0" r="5080" b="762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00420" cy="1097503"/>
                    </a:xfrm>
                    <a:prstGeom prst="rect">
                      <a:avLst/>
                    </a:prstGeom>
                  </pic:spPr>
                </pic:pic>
              </a:graphicData>
            </a:graphic>
          </wp:inline>
        </w:drawing>
      </w:r>
    </w:p>
    <w:p w:rsidR="00F334E5" w:rsidRPr="00F334E5" w:rsidRDefault="00F334E5" w:rsidP="00F334E5"/>
    <w:p w:rsidR="00707671" w:rsidRPr="00404A3E" w:rsidRDefault="00707671" w:rsidP="00707671">
      <w:pPr>
        <w:ind w:left="360"/>
        <w:contextualSpacing/>
        <w:jc w:val="center"/>
        <w:rPr>
          <w:rFonts w:ascii="Times New Roman" w:hAnsi="Times New Roman"/>
          <w:b/>
          <w:bCs/>
          <w:sz w:val="26"/>
          <w:szCs w:val="26"/>
        </w:rPr>
      </w:pPr>
    </w:p>
    <w:p w:rsidR="002F50DC" w:rsidRPr="00404A3E" w:rsidRDefault="002F50DC" w:rsidP="00707671">
      <w:pPr>
        <w:ind w:left="360"/>
        <w:contextualSpacing/>
        <w:jc w:val="center"/>
        <w:rPr>
          <w:rFonts w:ascii="Times New Roman" w:hAnsi="Times New Roman"/>
          <w:b/>
          <w:bCs/>
          <w:sz w:val="26"/>
          <w:szCs w:val="26"/>
        </w:rPr>
      </w:pPr>
      <w:proofErr w:type="spellStart"/>
      <w:r w:rsidRPr="00404A3E">
        <w:rPr>
          <w:rFonts w:ascii="Times New Roman" w:hAnsi="Times New Roman"/>
          <w:b/>
          <w:bCs/>
          <w:sz w:val="26"/>
          <w:szCs w:val="26"/>
        </w:rPr>
        <w:t>Atribuţiile</w:t>
      </w:r>
      <w:proofErr w:type="spellEnd"/>
      <w:r w:rsidRPr="00404A3E">
        <w:rPr>
          <w:rFonts w:ascii="Times New Roman" w:hAnsi="Times New Roman"/>
          <w:b/>
          <w:bCs/>
          <w:sz w:val="26"/>
          <w:szCs w:val="26"/>
        </w:rPr>
        <w:t xml:space="preserve"> postului:</w:t>
      </w:r>
      <w:r w:rsidR="007D21E8" w:rsidRPr="00404A3E">
        <w:rPr>
          <w:rFonts w:ascii="Times New Roman" w:hAnsi="Times New Roman"/>
          <w:b/>
          <w:bCs/>
          <w:sz w:val="26"/>
          <w:szCs w:val="26"/>
        </w:rPr>
        <w:t xml:space="preserve"> </w:t>
      </w:r>
      <w:r w:rsidR="00707671" w:rsidRPr="00404A3E">
        <w:rPr>
          <w:rFonts w:ascii="Times New Roman" w:hAnsi="Times New Roman"/>
          <w:b/>
          <w:bCs/>
          <w:sz w:val="26"/>
          <w:szCs w:val="26"/>
        </w:rPr>
        <w:t>Secretar General</w:t>
      </w:r>
      <w:r w:rsidR="007D21E8" w:rsidRPr="00404A3E">
        <w:rPr>
          <w:rFonts w:ascii="Times New Roman" w:hAnsi="Times New Roman"/>
          <w:b/>
          <w:bCs/>
          <w:sz w:val="26"/>
          <w:szCs w:val="26"/>
        </w:rPr>
        <w:t xml:space="preserve"> </w:t>
      </w:r>
      <w:r w:rsidR="00404A3E" w:rsidRPr="00404A3E">
        <w:rPr>
          <w:rFonts w:ascii="Times New Roman" w:hAnsi="Times New Roman"/>
          <w:b/>
          <w:bCs/>
          <w:sz w:val="26"/>
          <w:szCs w:val="26"/>
        </w:rPr>
        <w:t xml:space="preserve">al </w:t>
      </w:r>
      <w:r w:rsidR="007D21E8" w:rsidRPr="00404A3E">
        <w:rPr>
          <w:rFonts w:ascii="Times New Roman" w:hAnsi="Times New Roman"/>
          <w:b/>
          <w:bCs/>
          <w:sz w:val="26"/>
          <w:szCs w:val="26"/>
        </w:rPr>
        <w:t>Sector</w:t>
      </w:r>
      <w:r w:rsidR="00404A3E" w:rsidRPr="00404A3E">
        <w:rPr>
          <w:rFonts w:ascii="Times New Roman" w:hAnsi="Times New Roman"/>
          <w:b/>
          <w:bCs/>
          <w:sz w:val="26"/>
          <w:szCs w:val="26"/>
        </w:rPr>
        <w:t>ului</w:t>
      </w:r>
      <w:r w:rsidR="007D21E8" w:rsidRPr="00404A3E">
        <w:rPr>
          <w:rFonts w:ascii="Times New Roman" w:hAnsi="Times New Roman"/>
          <w:b/>
          <w:bCs/>
          <w:sz w:val="26"/>
          <w:szCs w:val="26"/>
        </w:rPr>
        <w:t xml:space="preserve"> 2</w:t>
      </w:r>
      <w:bookmarkStart w:id="0" w:name="_GoBack"/>
      <w:bookmarkEnd w:id="0"/>
    </w:p>
    <w:p w:rsidR="00707671" w:rsidRDefault="00707671" w:rsidP="00707671">
      <w:pPr>
        <w:ind w:left="360"/>
        <w:contextualSpacing/>
        <w:jc w:val="center"/>
        <w:rPr>
          <w:rFonts w:ascii="Times New Roman" w:hAnsi="Times New Roman"/>
          <w:b/>
          <w:bCs/>
        </w:rPr>
      </w:pPr>
    </w:p>
    <w:p w:rsidR="007D21E8" w:rsidRPr="002F50DC" w:rsidRDefault="007D21E8" w:rsidP="007D21E8">
      <w:pPr>
        <w:ind w:left="360"/>
        <w:contextualSpacing/>
        <w:jc w:val="both"/>
        <w:rPr>
          <w:rFonts w:ascii="Times New Roman" w:hAnsi="Times New Roman"/>
          <w:b/>
          <w:bCs/>
        </w:rPr>
      </w:pP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Exercită controlul ierarhic</w:t>
      </w:r>
      <w:r w:rsidRPr="00707671">
        <w:rPr>
          <w:rFonts w:ascii="Times New Roman" w:hAnsi="Times New Roman"/>
          <w:sz w:val="23"/>
          <w:szCs w:val="23"/>
          <w:lang w:eastAsia="ro-RO"/>
        </w:rPr>
        <w:t xml:space="preserve"> asupra modului în care se desfășoară activitatea la nivelul Serviciului Administrație Publică Locală.</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Avizează proiectele de hotărâri</w:t>
      </w:r>
      <w:r w:rsidRPr="00707671">
        <w:rPr>
          <w:rFonts w:ascii="Times New Roman" w:hAnsi="Times New Roman"/>
          <w:i/>
          <w:sz w:val="23"/>
          <w:szCs w:val="23"/>
          <w:lang w:eastAsia="ro-RO"/>
        </w:rPr>
        <w:t xml:space="preserve"> </w:t>
      </w:r>
      <w:r w:rsidRPr="00707671">
        <w:rPr>
          <w:rFonts w:ascii="Times New Roman" w:hAnsi="Times New Roman"/>
          <w:lang w:eastAsia="ro-RO"/>
        </w:rPr>
        <w:t>înregistrate la nivelul Serviciului Administrație Publică Locală.</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Contrasemnează pentru legalitate</w:t>
      </w:r>
      <w:r w:rsidRPr="00707671">
        <w:rPr>
          <w:rFonts w:ascii="Times New Roman" w:hAnsi="Times New Roman"/>
          <w:sz w:val="23"/>
          <w:szCs w:val="23"/>
          <w:lang w:eastAsia="ro-RO"/>
        </w:rPr>
        <w:t xml:space="preserve"> </w:t>
      </w:r>
      <w:proofErr w:type="spellStart"/>
      <w:r w:rsidRPr="00707671">
        <w:rPr>
          <w:rFonts w:ascii="Times New Roman" w:hAnsi="Times New Roman"/>
          <w:sz w:val="23"/>
          <w:szCs w:val="23"/>
          <w:lang w:eastAsia="ro-RO"/>
        </w:rPr>
        <w:t>dispoziţiile</w:t>
      </w:r>
      <w:proofErr w:type="spellEnd"/>
      <w:r w:rsidRPr="00707671">
        <w:rPr>
          <w:rFonts w:ascii="Times New Roman" w:hAnsi="Times New Roman"/>
          <w:sz w:val="23"/>
          <w:szCs w:val="23"/>
          <w:lang w:eastAsia="ro-RO"/>
        </w:rPr>
        <w:t xml:space="preserve"> Primarului Sectorului 2 </w:t>
      </w:r>
      <w:proofErr w:type="spellStart"/>
      <w:r w:rsidRPr="00707671">
        <w:rPr>
          <w:rFonts w:ascii="Times New Roman" w:hAnsi="Times New Roman"/>
          <w:sz w:val="23"/>
          <w:szCs w:val="23"/>
          <w:lang w:eastAsia="ro-RO"/>
        </w:rPr>
        <w:t>şi</w:t>
      </w:r>
      <w:proofErr w:type="spellEnd"/>
      <w:r w:rsidRPr="00707671">
        <w:rPr>
          <w:rFonts w:ascii="Times New Roman" w:hAnsi="Times New Roman"/>
          <w:sz w:val="23"/>
          <w:szCs w:val="23"/>
          <w:lang w:eastAsia="ro-RO"/>
        </w:rPr>
        <w:t xml:space="preserve"> Hotărârile Consiliului Local al Sectorului 2. </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 xml:space="preserve">Participă la </w:t>
      </w:r>
      <w:proofErr w:type="spellStart"/>
      <w:r w:rsidRPr="00707671">
        <w:rPr>
          <w:rFonts w:ascii="Times New Roman" w:hAnsi="Times New Roman"/>
          <w:b/>
          <w:i/>
          <w:sz w:val="23"/>
          <w:szCs w:val="23"/>
          <w:lang w:eastAsia="ro-RO"/>
        </w:rPr>
        <w:t>şedinţele</w:t>
      </w:r>
      <w:proofErr w:type="spellEnd"/>
      <w:r w:rsidRPr="00707671">
        <w:rPr>
          <w:rFonts w:ascii="Times New Roman" w:hAnsi="Times New Roman"/>
          <w:b/>
          <w:i/>
          <w:sz w:val="23"/>
          <w:szCs w:val="23"/>
          <w:lang w:eastAsia="ro-RO"/>
        </w:rPr>
        <w:t xml:space="preserve"> consiliului local</w:t>
      </w:r>
      <w:r w:rsidRPr="00707671">
        <w:rPr>
          <w:rFonts w:ascii="Times New Roman" w:hAnsi="Times New Roman"/>
          <w:sz w:val="23"/>
          <w:szCs w:val="23"/>
          <w:lang w:eastAsia="ro-RO"/>
        </w:rPr>
        <w:t>;</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Asigură gestionarea procedurilor administrative</w:t>
      </w:r>
      <w:r w:rsidRPr="00707671">
        <w:rPr>
          <w:rFonts w:ascii="Times New Roman" w:hAnsi="Times New Roman"/>
          <w:sz w:val="23"/>
          <w:szCs w:val="23"/>
          <w:lang w:eastAsia="ro-RO"/>
        </w:rPr>
        <w:t xml:space="preserve"> privind </w:t>
      </w:r>
      <w:proofErr w:type="spellStart"/>
      <w:r w:rsidRPr="00707671">
        <w:rPr>
          <w:rFonts w:ascii="Times New Roman" w:hAnsi="Times New Roman"/>
          <w:sz w:val="23"/>
          <w:szCs w:val="23"/>
          <w:lang w:eastAsia="ro-RO"/>
        </w:rPr>
        <w:t>relaţia</w:t>
      </w:r>
      <w:proofErr w:type="spellEnd"/>
      <w:r w:rsidRPr="00707671">
        <w:rPr>
          <w:rFonts w:ascii="Times New Roman" w:hAnsi="Times New Roman"/>
          <w:sz w:val="23"/>
          <w:szCs w:val="23"/>
          <w:lang w:eastAsia="ro-RO"/>
        </w:rPr>
        <w:t xml:space="preserve"> dintre consiliul local </w:t>
      </w:r>
      <w:proofErr w:type="spellStart"/>
      <w:r w:rsidRPr="00707671">
        <w:rPr>
          <w:rFonts w:ascii="Times New Roman" w:hAnsi="Times New Roman"/>
          <w:sz w:val="23"/>
          <w:szCs w:val="23"/>
          <w:lang w:eastAsia="ro-RO"/>
        </w:rPr>
        <w:t>şi</w:t>
      </w:r>
      <w:proofErr w:type="spellEnd"/>
      <w:r w:rsidRPr="00707671">
        <w:rPr>
          <w:rFonts w:ascii="Times New Roman" w:hAnsi="Times New Roman"/>
          <w:sz w:val="23"/>
          <w:szCs w:val="23"/>
          <w:lang w:eastAsia="ro-RO"/>
        </w:rPr>
        <w:t xml:space="preserve"> primar,  precum </w:t>
      </w:r>
      <w:proofErr w:type="spellStart"/>
      <w:r w:rsidRPr="00707671">
        <w:rPr>
          <w:rFonts w:ascii="Times New Roman" w:hAnsi="Times New Roman"/>
          <w:sz w:val="23"/>
          <w:szCs w:val="23"/>
          <w:lang w:eastAsia="ro-RO"/>
        </w:rPr>
        <w:t>şi</w:t>
      </w:r>
      <w:proofErr w:type="spellEnd"/>
      <w:r w:rsidRPr="00707671">
        <w:rPr>
          <w:rFonts w:ascii="Times New Roman" w:hAnsi="Times New Roman"/>
          <w:sz w:val="23"/>
          <w:szCs w:val="23"/>
          <w:lang w:eastAsia="ro-RO"/>
        </w:rPr>
        <w:t xml:space="preserve"> între </w:t>
      </w:r>
      <w:proofErr w:type="spellStart"/>
      <w:r w:rsidRPr="00707671">
        <w:rPr>
          <w:rFonts w:ascii="Times New Roman" w:hAnsi="Times New Roman"/>
          <w:sz w:val="23"/>
          <w:szCs w:val="23"/>
          <w:lang w:eastAsia="ro-RO"/>
        </w:rPr>
        <w:t>aceştia</w:t>
      </w:r>
      <w:proofErr w:type="spellEnd"/>
      <w:r w:rsidRPr="00707671">
        <w:rPr>
          <w:rFonts w:ascii="Times New Roman" w:hAnsi="Times New Roman"/>
          <w:sz w:val="23"/>
          <w:szCs w:val="23"/>
          <w:lang w:eastAsia="ro-RO"/>
        </w:rPr>
        <w:t xml:space="preserve"> </w:t>
      </w:r>
      <w:proofErr w:type="spellStart"/>
      <w:r w:rsidRPr="00707671">
        <w:rPr>
          <w:rFonts w:ascii="Times New Roman" w:hAnsi="Times New Roman"/>
          <w:sz w:val="23"/>
          <w:szCs w:val="23"/>
          <w:lang w:eastAsia="ro-RO"/>
        </w:rPr>
        <w:t>şi</w:t>
      </w:r>
      <w:proofErr w:type="spellEnd"/>
      <w:r w:rsidRPr="00707671">
        <w:rPr>
          <w:rFonts w:ascii="Times New Roman" w:hAnsi="Times New Roman"/>
          <w:sz w:val="23"/>
          <w:szCs w:val="23"/>
          <w:lang w:eastAsia="ro-RO"/>
        </w:rPr>
        <w:t xml:space="preserve"> prefect;</w:t>
      </w:r>
    </w:p>
    <w:p w:rsidR="00707671" w:rsidRPr="00707671" w:rsidRDefault="00707671" w:rsidP="00707671">
      <w:pPr>
        <w:numPr>
          <w:ilvl w:val="0"/>
          <w:numId w:val="6"/>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Asigură redactarea  proiectului ordinii de zi,</w:t>
      </w:r>
      <w:r w:rsidRPr="00707671">
        <w:rPr>
          <w:rFonts w:ascii="Times New Roman" w:hAnsi="Times New Roman"/>
          <w:sz w:val="23"/>
          <w:szCs w:val="23"/>
          <w:lang w:eastAsia="ro-RO"/>
        </w:rPr>
        <w:t xml:space="preserve"> prin intermediul  compartimentelor  de resort din cadrul aparatului de specialitate al primarului, ca anexă la documentul de convocare la propunerea primarului sau a consilierilor locali, după caz, în </w:t>
      </w:r>
      <w:proofErr w:type="spellStart"/>
      <w:r w:rsidRPr="00707671">
        <w:rPr>
          <w:rFonts w:ascii="Times New Roman" w:hAnsi="Times New Roman"/>
          <w:sz w:val="23"/>
          <w:szCs w:val="23"/>
          <w:lang w:eastAsia="ro-RO"/>
        </w:rPr>
        <w:t>condiţiile</w:t>
      </w:r>
      <w:proofErr w:type="spellEnd"/>
      <w:r w:rsidRPr="00707671">
        <w:rPr>
          <w:rFonts w:ascii="Times New Roman" w:hAnsi="Times New Roman"/>
          <w:sz w:val="23"/>
          <w:szCs w:val="23"/>
          <w:lang w:eastAsia="ro-RO"/>
        </w:rPr>
        <w:t xml:space="preserve"> legii;</w:t>
      </w:r>
    </w:p>
    <w:p w:rsidR="00707671" w:rsidRPr="00707671" w:rsidRDefault="00707671" w:rsidP="00707671">
      <w:pPr>
        <w:numPr>
          <w:ilvl w:val="0"/>
          <w:numId w:val="6"/>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Asigură înscrierea pe ordinea de zi a proiectelor de hotărâre</w:t>
      </w:r>
      <w:r w:rsidRPr="00707671">
        <w:rPr>
          <w:rFonts w:ascii="Times New Roman" w:hAnsi="Times New Roman"/>
          <w:sz w:val="23"/>
          <w:szCs w:val="23"/>
          <w:lang w:eastAsia="ro-RO"/>
        </w:rPr>
        <w:t xml:space="preserve"> care îndeplinesc condițiile prevăzute de lege; solicită completarea, reanalizarea, reformularea și restituirea proiectelor propuse, care nu îndeplinesc condițiile legale sau nu respectă normele de tehnică legislativă, ținând cont și de recomandările din rapoartele de specialitate ale compartimentelor de resort din cadrul aparatului de specialitate al primarului ;</w:t>
      </w:r>
    </w:p>
    <w:p w:rsidR="00707671" w:rsidRPr="00707671" w:rsidRDefault="00707671" w:rsidP="00707671">
      <w:pPr>
        <w:numPr>
          <w:ilvl w:val="0"/>
          <w:numId w:val="6"/>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Sprijină elaborarea proiectelor de hotărâre</w:t>
      </w:r>
      <w:r w:rsidRPr="00707671">
        <w:rPr>
          <w:rFonts w:ascii="Times New Roman" w:hAnsi="Times New Roman"/>
          <w:sz w:val="23"/>
          <w:szCs w:val="23"/>
          <w:lang w:eastAsia="ro-RO"/>
        </w:rPr>
        <w:t>, împreună cu  compartimentele de resort din cadrul aparatului de specialitate al primarului în conformitate cu normele de tehnică legislativă;</w:t>
      </w:r>
    </w:p>
    <w:p w:rsidR="00707671" w:rsidRPr="00707671" w:rsidRDefault="00707671" w:rsidP="00707671">
      <w:pPr>
        <w:numPr>
          <w:ilvl w:val="0"/>
          <w:numId w:val="6"/>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sz w:val="23"/>
          <w:szCs w:val="23"/>
          <w:lang w:eastAsia="ro-RO"/>
        </w:rPr>
        <w:t>În situația în care, în cuprinsul proiectelor de hotărâre sau al hotărârilor deja adoptate sunt identificate erori materiale secretarul, în baza documentelor justificative transmise, procedează la elaborarea notelor de rectificare, pentru îndreptarea erorilor materiale, pe care le supune spre semnare președintelui de ședință în funcție la data emiterii Notei.</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sz w:val="23"/>
          <w:szCs w:val="23"/>
          <w:lang w:eastAsia="ro-RO"/>
        </w:rPr>
        <w:t>C</w:t>
      </w:r>
      <w:r w:rsidRPr="00707671">
        <w:rPr>
          <w:rFonts w:ascii="Times New Roman" w:hAnsi="Times New Roman"/>
          <w:b/>
          <w:i/>
          <w:sz w:val="23"/>
          <w:szCs w:val="23"/>
          <w:lang w:eastAsia="ro-RO"/>
        </w:rPr>
        <w:t xml:space="preserve">oordonează organizarea arhivei </w:t>
      </w:r>
      <w:proofErr w:type="spellStart"/>
      <w:r w:rsidRPr="00707671">
        <w:rPr>
          <w:rFonts w:ascii="Times New Roman" w:hAnsi="Times New Roman"/>
          <w:b/>
          <w:i/>
          <w:sz w:val="23"/>
          <w:szCs w:val="23"/>
          <w:lang w:eastAsia="ro-RO"/>
        </w:rPr>
        <w:t>şi</w:t>
      </w:r>
      <w:proofErr w:type="spellEnd"/>
      <w:r w:rsidRPr="00707671">
        <w:rPr>
          <w:rFonts w:ascii="Times New Roman" w:hAnsi="Times New Roman"/>
          <w:b/>
          <w:i/>
          <w:sz w:val="23"/>
          <w:szCs w:val="23"/>
          <w:lang w:eastAsia="ro-RO"/>
        </w:rPr>
        <w:t xml:space="preserve"> </w:t>
      </w:r>
      <w:proofErr w:type="spellStart"/>
      <w:r w:rsidRPr="00707671">
        <w:rPr>
          <w:rFonts w:ascii="Times New Roman" w:hAnsi="Times New Roman"/>
          <w:b/>
          <w:i/>
          <w:sz w:val="23"/>
          <w:szCs w:val="23"/>
          <w:lang w:eastAsia="ro-RO"/>
        </w:rPr>
        <w:t>evidenţa</w:t>
      </w:r>
      <w:proofErr w:type="spellEnd"/>
      <w:r w:rsidRPr="00707671">
        <w:rPr>
          <w:rFonts w:ascii="Times New Roman" w:hAnsi="Times New Roman"/>
          <w:b/>
          <w:i/>
          <w:sz w:val="23"/>
          <w:szCs w:val="23"/>
          <w:lang w:eastAsia="ro-RO"/>
        </w:rPr>
        <w:t xml:space="preserve"> statistică a hotărârilor consiliului local </w:t>
      </w:r>
      <w:proofErr w:type="spellStart"/>
      <w:r w:rsidRPr="00707671">
        <w:rPr>
          <w:rFonts w:ascii="Times New Roman" w:hAnsi="Times New Roman"/>
          <w:b/>
          <w:i/>
          <w:sz w:val="23"/>
          <w:szCs w:val="23"/>
          <w:lang w:eastAsia="ro-RO"/>
        </w:rPr>
        <w:t>şi</w:t>
      </w:r>
      <w:proofErr w:type="spellEnd"/>
      <w:r w:rsidRPr="00707671">
        <w:rPr>
          <w:rFonts w:ascii="Times New Roman" w:hAnsi="Times New Roman"/>
          <w:b/>
          <w:i/>
          <w:sz w:val="23"/>
          <w:szCs w:val="23"/>
          <w:lang w:eastAsia="ro-RO"/>
        </w:rPr>
        <w:t xml:space="preserve"> a </w:t>
      </w:r>
      <w:proofErr w:type="spellStart"/>
      <w:r w:rsidRPr="00707671">
        <w:rPr>
          <w:rFonts w:ascii="Times New Roman" w:hAnsi="Times New Roman"/>
          <w:b/>
          <w:i/>
          <w:sz w:val="23"/>
          <w:szCs w:val="23"/>
          <w:lang w:eastAsia="ro-RO"/>
        </w:rPr>
        <w:t>dispoziţiilor</w:t>
      </w:r>
      <w:proofErr w:type="spellEnd"/>
      <w:r w:rsidRPr="00707671">
        <w:rPr>
          <w:rFonts w:ascii="Times New Roman" w:hAnsi="Times New Roman"/>
          <w:b/>
          <w:i/>
          <w:sz w:val="23"/>
          <w:szCs w:val="23"/>
          <w:lang w:eastAsia="ro-RO"/>
        </w:rPr>
        <w:t xml:space="preserve"> primarului,</w:t>
      </w:r>
      <w:r w:rsidRPr="00707671">
        <w:rPr>
          <w:rFonts w:ascii="Times New Roman" w:hAnsi="Times New Roman"/>
          <w:sz w:val="23"/>
          <w:szCs w:val="23"/>
          <w:lang w:eastAsia="ro-RO"/>
        </w:rPr>
        <w:t xml:space="preserve"> prin intermediul compartimentului de resort din cadrul aparatului de specialitate al primarului;</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 xml:space="preserve">Asigură </w:t>
      </w:r>
      <w:proofErr w:type="spellStart"/>
      <w:r w:rsidRPr="00707671">
        <w:rPr>
          <w:rFonts w:ascii="Times New Roman" w:hAnsi="Times New Roman"/>
          <w:b/>
          <w:i/>
          <w:sz w:val="23"/>
          <w:szCs w:val="23"/>
          <w:lang w:eastAsia="ro-RO"/>
        </w:rPr>
        <w:t>transparenţa</w:t>
      </w:r>
      <w:proofErr w:type="spellEnd"/>
      <w:r w:rsidRPr="00707671">
        <w:rPr>
          <w:rFonts w:ascii="Times New Roman" w:hAnsi="Times New Roman"/>
          <w:b/>
          <w:i/>
          <w:sz w:val="23"/>
          <w:szCs w:val="23"/>
          <w:lang w:eastAsia="ro-RO"/>
        </w:rPr>
        <w:t xml:space="preserve"> </w:t>
      </w:r>
      <w:proofErr w:type="spellStart"/>
      <w:r w:rsidRPr="00707671">
        <w:rPr>
          <w:rFonts w:ascii="Times New Roman" w:hAnsi="Times New Roman"/>
          <w:b/>
          <w:i/>
          <w:sz w:val="23"/>
          <w:szCs w:val="23"/>
          <w:lang w:eastAsia="ro-RO"/>
        </w:rPr>
        <w:t>şi</w:t>
      </w:r>
      <w:proofErr w:type="spellEnd"/>
      <w:r w:rsidRPr="00707671">
        <w:rPr>
          <w:rFonts w:ascii="Times New Roman" w:hAnsi="Times New Roman"/>
          <w:b/>
          <w:i/>
          <w:sz w:val="23"/>
          <w:szCs w:val="23"/>
          <w:lang w:eastAsia="ro-RO"/>
        </w:rPr>
        <w:t xml:space="preserve"> comunicarea</w:t>
      </w:r>
      <w:r w:rsidRPr="00707671">
        <w:rPr>
          <w:rFonts w:ascii="Times New Roman" w:hAnsi="Times New Roman"/>
          <w:sz w:val="23"/>
          <w:szCs w:val="23"/>
          <w:lang w:eastAsia="ro-RO"/>
        </w:rPr>
        <w:t xml:space="preserve"> către </w:t>
      </w:r>
      <w:proofErr w:type="spellStart"/>
      <w:r w:rsidRPr="00707671">
        <w:rPr>
          <w:rFonts w:ascii="Times New Roman" w:hAnsi="Times New Roman"/>
          <w:sz w:val="23"/>
          <w:szCs w:val="23"/>
          <w:lang w:eastAsia="ro-RO"/>
        </w:rPr>
        <w:t>autorităţile</w:t>
      </w:r>
      <w:proofErr w:type="spellEnd"/>
      <w:r w:rsidRPr="00707671">
        <w:rPr>
          <w:rFonts w:ascii="Times New Roman" w:hAnsi="Times New Roman"/>
          <w:sz w:val="23"/>
          <w:szCs w:val="23"/>
          <w:lang w:eastAsia="ro-RO"/>
        </w:rPr>
        <w:t xml:space="preserve">, </w:t>
      </w:r>
      <w:proofErr w:type="spellStart"/>
      <w:r w:rsidRPr="00707671">
        <w:rPr>
          <w:rFonts w:ascii="Times New Roman" w:hAnsi="Times New Roman"/>
          <w:sz w:val="23"/>
          <w:szCs w:val="23"/>
          <w:lang w:eastAsia="ro-RO"/>
        </w:rPr>
        <w:t>instituţiile</w:t>
      </w:r>
      <w:proofErr w:type="spellEnd"/>
      <w:r w:rsidRPr="00707671">
        <w:rPr>
          <w:rFonts w:ascii="Times New Roman" w:hAnsi="Times New Roman"/>
          <w:sz w:val="23"/>
          <w:szCs w:val="23"/>
          <w:lang w:eastAsia="ro-RO"/>
        </w:rPr>
        <w:t xml:space="preserve"> publice </w:t>
      </w:r>
      <w:proofErr w:type="spellStart"/>
      <w:r w:rsidRPr="00707671">
        <w:rPr>
          <w:rFonts w:ascii="Times New Roman" w:hAnsi="Times New Roman"/>
          <w:sz w:val="23"/>
          <w:szCs w:val="23"/>
          <w:lang w:eastAsia="ro-RO"/>
        </w:rPr>
        <w:t>şi</w:t>
      </w:r>
      <w:proofErr w:type="spellEnd"/>
      <w:r w:rsidRPr="00707671">
        <w:rPr>
          <w:rFonts w:ascii="Times New Roman" w:hAnsi="Times New Roman"/>
          <w:sz w:val="23"/>
          <w:szCs w:val="23"/>
          <w:lang w:eastAsia="ro-RO"/>
        </w:rPr>
        <w:t xml:space="preserve"> persoanele interesate a actelor prevăzute la lit. a), prin intermediul compartimentului de resort din cadrul aparatului de specialitate al primarului;</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Asigură procedurile de convocare a consiliului local</w:t>
      </w:r>
      <w:r w:rsidRPr="00707671">
        <w:rPr>
          <w:rFonts w:ascii="Times New Roman" w:hAnsi="Times New Roman"/>
          <w:sz w:val="23"/>
          <w:szCs w:val="23"/>
          <w:lang w:eastAsia="ro-RO"/>
        </w:rPr>
        <w:t xml:space="preserve"> </w:t>
      </w:r>
      <w:proofErr w:type="spellStart"/>
      <w:r w:rsidRPr="00707671">
        <w:rPr>
          <w:rFonts w:ascii="Times New Roman" w:hAnsi="Times New Roman"/>
          <w:sz w:val="23"/>
          <w:szCs w:val="23"/>
          <w:lang w:eastAsia="ro-RO"/>
        </w:rPr>
        <w:t>şi</w:t>
      </w:r>
      <w:proofErr w:type="spellEnd"/>
      <w:r w:rsidRPr="00707671">
        <w:rPr>
          <w:rFonts w:ascii="Times New Roman" w:hAnsi="Times New Roman"/>
          <w:sz w:val="23"/>
          <w:szCs w:val="23"/>
          <w:lang w:eastAsia="ro-RO"/>
        </w:rPr>
        <w:t xml:space="preserve"> efectuarea lucrărilor de secretariat, comunicarea ordinii de zi, întocmirea procesului-verbal al </w:t>
      </w:r>
      <w:proofErr w:type="spellStart"/>
      <w:r w:rsidRPr="00707671">
        <w:rPr>
          <w:rFonts w:ascii="Times New Roman" w:hAnsi="Times New Roman"/>
          <w:sz w:val="23"/>
          <w:szCs w:val="23"/>
          <w:lang w:eastAsia="ro-RO"/>
        </w:rPr>
        <w:t>şedinţelor</w:t>
      </w:r>
      <w:proofErr w:type="spellEnd"/>
      <w:r w:rsidRPr="00707671">
        <w:rPr>
          <w:rFonts w:ascii="Times New Roman" w:hAnsi="Times New Roman"/>
          <w:sz w:val="23"/>
          <w:szCs w:val="23"/>
          <w:lang w:eastAsia="ro-RO"/>
        </w:rPr>
        <w:t xml:space="preserve"> consiliului local, </w:t>
      </w:r>
      <w:proofErr w:type="spellStart"/>
      <w:r w:rsidRPr="00707671">
        <w:rPr>
          <w:rFonts w:ascii="Times New Roman" w:hAnsi="Times New Roman"/>
          <w:sz w:val="23"/>
          <w:szCs w:val="23"/>
          <w:lang w:eastAsia="ro-RO"/>
        </w:rPr>
        <w:t>şi</w:t>
      </w:r>
      <w:proofErr w:type="spellEnd"/>
      <w:r w:rsidRPr="00707671">
        <w:rPr>
          <w:rFonts w:ascii="Times New Roman" w:hAnsi="Times New Roman"/>
          <w:sz w:val="23"/>
          <w:szCs w:val="23"/>
          <w:lang w:eastAsia="ro-RO"/>
        </w:rPr>
        <w:t xml:space="preserve"> redactarea hotărârilor consiliului local, prin intermediul compartimentului de resort din cadrul aparatului de specialitate al primarului;</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Asigură pregătirea lucrărilor supuse dezbaterii</w:t>
      </w:r>
      <w:r w:rsidRPr="00707671">
        <w:rPr>
          <w:rFonts w:ascii="Times New Roman" w:hAnsi="Times New Roman"/>
          <w:sz w:val="23"/>
          <w:szCs w:val="23"/>
          <w:lang w:eastAsia="ro-RO"/>
        </w:rPr>
        <w:t xml:space="preserve"> consiliului local </w:t>
      </w:r>
      <w:proofErr w:type="spellStart"/>
      <w:r w:rsidRPr="00707671">
        <w:rPr>
          <w:rFonts w:ascii="Times New Roman" w:hAnsi="Times New Roman"/>
          <w:sz w:val="23"/>
          <w:szCs w:val="23"/>
          <w:lang w:eastAsia="ro-RO"/>
        </w:rPr>
        <w:t>şi</w:t>
      </w:r>
      <w:proofErr w:type="spellEnd"/>
      <w:r w:rsidRPr="00707671">
        <w:rPr>
          <w:rFonts w:ascii="Times New Roman" w:hAnsi="Times New Roman"/>
          <w:sz w:val="23"/>
          <w:szCs w:val="23"/>
          <w:lang w:eastAsia="ro-RO"/>
        </w:rPr>
        <w:t xml:space="preserve"> comisiilor de specialitate ale acestuia, prin intermediul compartimentului de resort din cadrul aparatului de specialitate al primarului;</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sz w:val="23"/>
          <w:szCs w:val="23"/>
          <w:lang w:eastAsia="ro-RO"/>
        </w:rPr>
        <w:t xml:space="preserve">Poate atesta, prin derogare de la prevederile </w:t>
      </w:r>
      <w:proofErr w:type="spellStart"/>
      <w:r w:rsidRPr="00707671">
        <w:rPr>
          <w:rFonts w:ascii="Times New Roman" w:hAnsi="Times New Roman"/>
          <w:sz w:val="23"/>
          <w:szCs w:val="23"/>
          <w:lang w:eastAsia="ro-RO"/>
        </w:rPr>
        <w:t>Ordonanţei</w:t>
      </w:r>
      <w:proofErr w:type="spellEnd"/>
      <w:r w:rsidRPr="00707671">
        <w:rPr>
          <w:rFonts w:ascii="Times New Roman" w:hAnsi="Times New Roman"/>
          <w:sz w:val="23"/>
          <w:szCs w:val="23"/>
          <w:lang w:eastAsia="ro-RO"/>
        </w:rPr>
        <w:t xml:space="preserve"> Guvernului nr. 26/2000 cu privire la </w:t>
      </w:r>
      <w:proofErr w:type="spellStart"/>
      <w:r w:rsidRPr="00707671">
        <w:rPr>
          <w:rFonts w:ascii="Times New Roman" w:hAnsi="Times New Roman"/>
          <w:sz w:val="23"/>
          <w:szCs w:val="23"/>
          <w:lang w:eastAsia="ro-RO"/>
        </w:rPr>
        <w:t>asociaţii</w:t>
      </w:r>
      <w:proofErr w:type="spellEnd"/>
      <w:r w:rsidRPr="00707671">
        <w:rPr>
          <w:rFonts w:ascii="Times New Roman" w:hAnsi="Times New Roman"/>
          <w:sz w:val="23"/>
          <w:szCs w:val="23"/>
          <w:lang w:eastAsia="ro-RO"/>
        </w:rPr>
        <w:t xml:space="preserve"> </w:t>
      </w:r>
      <w:proofErr w:type="spellStart"/>
      <w:r w:rsidRPr="00707671">
        <w:rPr>
          <w:rFonts w:ascii="Times New Roman" w:hAnsi="Times New Roman"/>
          <w:sz w:val="23"/>
          <w:szCs w:val="23"/>
          <w:lang w:eastAsia="ro-RO"/>
        </w:rPr>
        <w:t>şi</w:t>
      </w:r>
      <w:proofErr w:type="spellEnd"/>
      <w:r w:rsidRPr="00707671">
        <w:rPr>
          <w:rFonts w:ascii="Times New Roman" w:hAnsi="Times New Roman"/>
          <w:sz w:val="23"/>
          <w:szCs w:val="23"/>
          <w:lang w:eastAsia="ro-RO"/>
        </w:rPr>
        <w:t xml:space="preserve"> </w:t>
      </w:r>
      <w:proofErr w:type="spellStart"/>
      <w:r w:rsidRPr="00707671">
        <w:rPr>
          <w:rFonts w:ascii="Times New Roman" w:hAnsi="Times New Roman"/>
          <w:sz w:val="23"/>
          <w:szCs w:val="23"/>
          <w:lang w:eastAsia="ro-RO"/>
        </w:rPr>
        <w:t>fundaţii</w:t>
      </w:r>
      <w:proofErr w:type="spellEnd"/>
      <w:r w:rsidRPr="00707671">
        <w:rPr>
          <w:rFonts w:ascii="Times New Roman" w:hAnsi="Times New Roman"/>
          <w:sz w:val="23"/>
          <w:szCs w:val="23"/>
          <w:lang w:eastAsia="ro-RO"/>
        </w:rPr>
        <w:t xml:space="preserve">, aprobată cu modificări </w:t>
      </w:r>
      <w:proofErr w:type="spellStart"/>
      <w:r w:rsidRPr="00707671">
        <w:rPr>
          <w:rFonts w:ascii="Times New Roman" w:hAnsi="Times New Roman"/>
          <w:sz w:val="23"/>
          <w:szCs w:val="23"/>
          <w:lang w:eastAsia="ro-RO"/>
        </w:rPr>
        <w:t>şi</w:t>
      </w:r>
      <w:proofErr w:type="spellEnd"/>
      <w:r w:rsidRPr="00707671">
        <w:rPr>
          <w:rFonts w:ascii="Times New Roman" w:hAnsi="Times New Roman"/>
          <w:sz w:val="23"/>
          <w:szCs w:val="23"/>
          <w:lang w:eastAsia="ro-RO"/>
        </w:rPr>
        <w:t xml:space="preserve"> completări prin Legea nr. 246/2005, cu modificările </w:t>
      </w:r>
      <w:proofErr w:type="spellStart"/>
      <w:r w:rsidRPr="00707671">
        <w:rPr>
          <w:rFonts w:ascii="Times New Roman" w:hAnsi="Times New Roman"/>
          <w:sz w:val="23"/>
          <w:szCs w:val="23"/>
          <w:lang w:eastAsia="ro-RO"/>
        </w:rPr>
        <w:t>şi</w:t>
      </w:r>
      <w:proofErr w:type="spellEnd"/>
      <w:r w:rsidRPr="00707671">
        <w:rPr>
          <w:rFonts w:ascii="Times New Roman" w:hAnsi="Times New Roman"/>
          <w:sz w:val="23"/>
          <w:szCs w:val="23"/>
          <w:lang w:eastAsia="ro-RO"/>
        </w:rPr>
        <w:t xml:space="preserve"> completările ulterioare, </w:t>
      </w:r>
      <w:r w:rsidRPr="00707671">
        <w:rPr>
          <w:rFonts w:ascii="Times New Roman" w:hAnsi="Times New Roman"/>
          <w:b/>
          <w:i/>
          <w:sz w:val="23"/>
          <w:szCs w:val="23"/>
          <w:lang w:eastAsia="ro-RO"/>
        </w:rPr>
        <w:t xml:space="preserve">actul constitutiv </w:t>
      </w:r>
      <w:proofErr w:type="spellStart"/>
      <w:r w:rsidRPr="00707671">
        <w:rPr>
          <w:rFonts w:ascii="Times New Roman" w:hAnsi="Times New Roman"/>
          <w:b/>
          <w:i/>
          <w:sz w:val="23"/>
          <w:szCs w:val="23"/>
          <w:lang w:eastAsia="ro-RO"/>
        </w:rPr>
        <w:t>şi</w:t>
      </w:r>
      <w:proofErr w:type="spellEnd"/>
      <w:r w:rsidRPr="00707671">
        <w:rPr>
          <w:rFonts w:ascii="Times New Roman" w:hAnsi="Times New Roman"/>
          <w:b/>
          <w:i/>
          <w:sz w:val="23"/>
          <w:szCs w:val="23"/>
          <w:lang w:eastAsia="ro-RO"/>
        </w:rPr>
        <w:t xml:space="preserve"> statutul </w:t>
      </w:r>
      <w:proofErr w:type="spellStart"/>
      <w:r w:rsidRPr="00707671">
        <w:rPr>
          <w:rFonts w:ascii="Times New Roman" w:hAnsi="Times New Roman"/>
          <w:b/>
          <w:i/>
          <w:sz w:val="23"/>
          <w:szCs w:val="23"/>
          <w:lang w:eastAsia="ro-RO"/>
        </w:rPr>
        <w:t>asociaţiilor</w:t>
      </w:r>
      <w:proofErr w:type="spellEnd"/>
      <w:r w:rsidRPr="00707671">
        <w:rPr>
          <w:rFonts w:ascii="Times New Roman" w:hAnsi="Times New Roman"/>
          <w:b/>
          <w:i/>
          <w:sz w:val="23"/>
          <w:szCs w:val="23"/>
          <w:lang w:eastAsia="ro-RO"/>
        </w:rPr>
        <w:t xml:space="preserve"> de dezvoltare intercomunitară</w:t>
      </w:r>
      <w:r w:rsidRPr="00707671">
        <w:rPr>
          <w:rFonts w:ascii="Times New Roman" w:hAnsi="Times New Roman"/>
          <w:sz w:val="23"/>
          <w:szCs w:val="23"/>
          <w:lang w:eastAsia="ro-RO"/>
        </w:rPr>
        <w:t xml:space="preserve"> din care face parte unitatea administrativ-teritorială în cadrul căreia </w:t>
      </w:r>
      <w:proofErr w:type="spellStart"/>
      <w:r w:rsidRPr="00707671">
        <w:rPr>
          <w:rFonts w:ascii="Times New Roman" w:hAnsi="Times New Roman"/>
          <w:sz w:val="23"/>
          <w:szCs w:val="23"/>
          <w:lang w:eastAsia="ro-RO"/>
        </w:rPr>
        <w:t>funcţionează</w:t>
      </w:r>
      <w:proofErr w:type="spellEnd"/>
      <w:r w:rsidRPr="00707671">
        <w:rPr>
          <w:rFonts w:ascii="Times New Roman" w:hAnsi="Times New Roman"/>
          <w:sz w:val="23"/>
          <w:szCs w:val="23"/>
          <w:lang w:eastAsia="ro-RO"/>
        </w:rPr>
        <w:t>;</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lastRenderedPageBreak/>
        <w:t>Poate propune primarului, înscrierea unor probleme în proiectul ordinii de zi</w:t>
      </w:r>
      <w:r w:rsidRPr="00707671">
        <w:rPr>
          <w:rFonts w:ascii="Times New Roman" w:hAnsi="Times New Roman"/>
          <w:sz w:val="23"/>
          <w:szCs w:val="23"/>
          <w:lang w:eastAsia="ro-RO"/>
        </w:rPr>
        <w:t xml:space="preserve"> a </w:t>
      </w:r>
      <w:proofErr w:type="spellStart"/>
      <w:r w:rsidRPr="00707671">
        <w:rPr>
          <w:rFonts w:ascii="Times New Roman" w:hAnsi="Times New Roman"/>
          <w:sz w:val="23"/>
          <w:szCs w:val="23"/>
          <w:lang w:eastAsia="ro-RO"/>
        </w:rPr>
        <w:t>şedinţelor</w:t>
      </w:r>
      <w:proofErr w:type="spellEnd"/>
      <w:r w:rsidRPr="00707671">
        <w:rPr>
          <w:rFonts w:ascii="Times New Roman" w:hAnsi="Times New Roman"/>
          <w:sz w:val="23"/>
          <w:szCs w:val="23"/>
          <w:lang w:eastAsia="ro-RO"/>
        </w:rPr>
        <w:t xml:space="preserve"> ordinare ale consiliului local;</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 xml:space="preserve">Efectuează apelul nominal </w:t>
      </w:r>
      <w:proofErr w:type="spellStart"/>
      <w:r w:rsidRPr="00707671">
        <w:rPr>
          <w:rFonts w:ascii="Times New Roman" w:hAnsi="Times New Roman"/>
          <w:b/>
          <w:i/>
          <w:sz w:val="23"/>
          <w:szCs w:val="23"/>
          <w:lang w:eastAsia="ro-RO"/>
        </w:rPr>
        <w:t>şi</w:t>
      </w:r>
      <w:proofErr w:type="spellEnd"/>
      <w:r w:rsidRPr="00707671">
        <w:rPr>
          <w:rFonts w:ascii="Times New Roman" w:hAnsi="Times New Roman"/>
          <w:b/>
          <w:i/>
          <w:sz w:val="23"/>
          <w:szCs w:val="23"/>
          <w:lang w:eastAsia="ro-RO"/>
        </w:rPr>
        <w:t xml:space="preserve"> </w:t>
      </w:r>
      <w:proofErr w:type="spellStart"/>
      <w:r w:rsidRPr="00707671">
        <w:rPr>
          <w:rFonts w:ascii="Times New Roman" w:hAnsi="Times New Roman"/>
          <w:b/>
          <w:i/>
          <w:sz w:val="23"/>
          <w:szCs w:val="23"/>
          <w:lang w:eastAsia="ro-RO"/>
        </w:rPr>
        <w:t>ţine</w:t>
      </w:r>
      <w:proofErr w:type="spellEnd"/>
      <w:r w:rsidRPr="00707671">
        <w:rPr>
          <w:rFonts w:ascii="Times New Roman" w:hAnsi="Times New Roman"/>
          <w:b/>
          <w:i/>
          <w:sz w:val="23"/>
          <w:szCs w:val="23"/>
          <w:lang w:eastAsia="ro-RO"/>
        </w:rPr>
        <w:t xml:space="preserve"> </w:t>
      </w:r>
      <w:proofErr w:type="spellStart"/>
      <w:r w:rsidRPr="00707671">
        <w:rPr>
          <w:rFonts w:ascii="Times New Roman" w:hAnsi="Times New Roman"/>
          <w:b/>
          <w:i/>
          <w:sz w:val="23"/>
          <w:szCs w:val="23"/>
          <w:lang w:eastAsia="ro-RO"/>
        </w:rPr>
        <w:t>evidenţa</w:t>
      </w:r>
      <w:proofErr w:type="spellEnd"/>
      <w:r w:rsidRPr="00707671">
        <w:rPr>
          <w:rFonts w:ascii="Times New Roman" w:hAnsi="Times New Roman"/>
          <w:b/>
          <w:i/>
          <w:sz w:val="23"/>
          <w:szCs w:val="23"/>
          <w:lang w:eastAsia="ro-RO"/>
        </w:rPr>
        <w:t xml:space="preserve"> participării</w:t>
      </w:r>
      <w:r w:rsidRPr="00707671">
        <w:rPr>
          <w:rFonts w:ascii="Times New Roman" w:hAnsi="Times New Roman"/>
          <w:sz w:val="23"/>
          <w:szCs w:val="23"/>
          <w:lang w:eastAsia="ro-RO"/>
        </w:rPr>
        <w:t xml:space="preserve"> la </w:t>
      </w:r>
      <w:proofErr w:type="spellStart"/>
      <w:r w:rsidRPr="00707671">
        <w:rPr>
          <w:rFonts w:ascii="Times New Roman" w:hAnsi="Times New Roman"/>
          <w:sz w:val="23"/>
          <w:szCs w:val="23"/>
          <w:lang w:eastAsia="ro-RO"/>
        </w:rPr>
        <w:t>şedinţele</w:t>
      </w:r>
      <w:proofErr w:type="spellEnd"/>
      <w:r w:rsidRPr="00707671">
        <w:rPr>
          <w:rFonts w:ascii="Times New Roman" w:hAnsi="Times New Roman"/>
          <w:sz w:val="23"/>
          <w:szCs w:val="23"/>
          <w:lang w:eastAsia="ro-RO"/>
        </w:rPr>
        <w:t xml:space="preserve"> consiliului local, a consilierilor locali;</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 xml:space="preserve">Numără voturile </w:t>
      </w:r>
      <w:proofErr w:type="spellStart"/>
      <w:r w:rsidRPr="00707671">
        <w:rPr>
          <w:rFonts w:ascii="Times New Roman" w:hAnsi="Times New Roman"/>
          <w:b/>
          <w:i/>
          <w:sz w:val="23"/>
          <w:szCs w:val="23"/>
          <w:lang w:eastAsia="ro-RO"/>
        </w:rPr>
        <w:t>şi</w:t>
      </w:r>
      <w:proofErr w:type="spellEnd"/>
      <w:r w:rsidRPr="00707671">
        <w:rPr>
          <w:rFonts w:ascii="Times New Roman" w:hAnsi="Times New Roman"/>
          <w:b/>
          <w:i/>
          <w:sz w:val="23"/>
          <w:szCs w:val="23"/>
          <w:lang w:eastAsia="ro-RO"/>
        </w:rPr>
        <w:t xml:space="preserve"> consemnează rezultatul</w:t>
      </w:r>
      <w:r w:rsidRPr="00707671">
        <w:rPr>
          <w:rFonts w:ascii="Times New Roman" w:hAnsi="Times New Roman"/>
          <w:sz w:val="23"/>
          <w:szCs w:val="23"/>
          <w:lang w:eastAsia="ro-RO"/>
        </w:rPr>
        <w:t xml:space="preserve"> votării, pe care îl prezintă </w:t>
      </w:r>
      <w:proofErr w:type="spellStart"/>
      <w:r w:rsidRPr="00707671">
        <w:rPr>
          <w:rFonts w:ascii="Times New Roman" w:hAnsi="Times New Roman"/>
          <w:sz w:val="23"/>
          <w:szCs w:val="23"/>
          <w:lang w:eastAsia="ro-RO"/>
        </w:rPr>
        <w:t>preşedintelui</w:t>
      </w:r>
      <w:proofErr w:type="spellEnd"/>
      <w:r w:rsidRPr="00707671">
        <w:rPr>
          <w:rFonts w:ascii="Times New Roman" w:hAnsi="Times New Roman"/>
          <w:sz w:val="23"/>
          <w:szCs w:val="23"/>
          <w:lang w:eastAsia="ro-RO"/>
        </w:rPr>
        <w:t xml:space="preserve"> de </w:t>
      </w:r>
      <w:proofErr w:type="spellStart"/>
      <w:r w:rsidRPr="00707671">
        <w:rPr>
          <w:rFonts w:ascii="Times New Roman" w:hAnsi="Times New Roman"/>
          <w:sz w:val="23"/>
          <w:szCs w:val="23"/>
          <w:lang w:eastAsia="ro-RO"/>
        </w:rPr>
        <w:t>şedinţă</w:t>
      </w:r>
      <w:proofErr w:type="spellEnd"/>
      <w:r w:rsidRPr="00707671">
        <w:rPr>
          <w:rFonts w:ascii="Times New Roman" w:hAnsi="Times New Roman"/>
          <w:sz w:val="23"/>
          <w:szCs w:val="23"/>
          <w:lang w:eastAsia="ro-RO"/>
        </w:rPr>
        <w:t xml:space="preserve"> sau, după caz, înlocuitorului de drept al acestuia;</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Informează</w:t>
      </w:r>
      <w:r w:rsidRPr="00707671">
        <w:rPr>
          <w:rFonts w:ascii="Times New Roman" w:hAnsi="Times New Roman"/>
          <w:sz w:val="23"/>
          <w:szCs w:val="23"/>
          <w:lang w:eastAsia="ro-RO"/>
        </w:rPr>
        <w:t xml:space="preserve"> </w:t>
      </w:r>
      <w:proofErr w:type="spellStart"/>
      <w:r w:rsidRPr="00707671">
        <w:rPr>
          <w:rFonts w:ascii="Times New Roman" w:hAnsi="Times New Roman"/>
          <w:sz w:val="23"/>
          <w:szCs w:val="23"/>
          <w:lang w:eastAsia="ro-RO"/>
        </w:rPr>
        <w:t>preşedintele</w:t>
      </w:r>
      <w:proofErr w:type="spellEnd"/>
      <w:r w:rsidRPr="00707671">
        <w:rPr>
          <w:rFonts w:ascii="Times New Roman" w:hAnsi="Times New Roman"/>
          <w:sz w:val="23"/>
          <w:szCs w:val="23"/>
          <w:lang w:eastAsia="ro-RO"/>
        </w:rPr>
        <w:t xml:space="preserve"> de </w:t>
      </w:r>
      <w:proofErr w:type="spellStart"/>
      <w:r w:rsidRPr="00707671">
        <w:rPr>
          <w:rFonts w:ascii="Times New Roman" w:hAnsi="Times New Roman"/>
          <w:sz w:val="23"/>
          <w:szCs w:val="23"/>
          <w:lang w:eastAsia="ro-RO"/>
        </w:rPr>
        <w:t>şedinţă</w:t>
      </w:r>
      <w:proofErr w:type="spellEnd"/>
      <w:r w:rsidRPr="00707671">
        <w:rPr>
          <w:rFonts w:ascii="Times New Roman" w:hAnsi="Times New Roman"/>
          <w:sz w:val="23"/>
          <w:szCs w:val="23"/>
          <w:lang w:eastAsia="ro-RO"/>
        </w:rPr>
        <w:t xml:space="preserve"> sau, după caz, înlocuitorul de drept al acestuia, </w:t>
      </w:r>
      <w:r w:rsidRPr="00707671">
        <w:rPr>
          <w:rFonts w:ascii="Times New Roman" w:hAnsi="Times New Roman"/>
          <w:b/>
          <w:i/>
          <w:sz w:val="23"/>
          <w:szCs w:val="23"/>
          <w:lang w:eastAsia="ro-RO"/>
        </w:rPr>
        <w:t xml:space="preserve">cu privire la cvorumul </w:t>
      </w:r>
      <w:proofErr w:type="spellStart"/>
      <w:r w:rsidRPr="00707671">
        <w:rPr>
          <w:rFonts w:ascii="Times New Roman" w:hAnsi="Times New Roman"/>
          <w:b/>
          <w:i/>
          <w:sz w:val="23"/>
          <w:szCs w:val="23"/>
          <w:lang w:eastAsia="ro-RO"/>
        </w:rPr>
        <w:t>şi</w:t>
      </w:r>
      <w:proofErr w:type="spellEnd"/>
      <w:r w:rsidRPr="00707671">
        <w:rPr>
          <w:rFonts w:ascii="Times New Roman" w:hAnsi="Times New Roman"/>
          <w:b/>
          <w:i/>
          <w:sz w:val="23"/>
          <w:szCs w:val="23"/>
          <w:lang w:eastAsia="ro-RO"/>
        </w:rPr>
        <w:t xml:space="preserve"> la majoritatea necesare </w:t>
      </w:r>
      <w:r w:rsidRPr="00707671">
        <w:rPr>
          <w:rFonts w:ascii="Times New Roman" w:hAnsi="Times New Roman"/>
          <w:sz w:val="23"/>
          <w:szCs w:val="23"/>
          <w:lang w:eastAsia="ro-RO"/>
        </w:rPr>
        <w:t>pentru adoptarea fiecărei hotărâri a consiliului local;</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b/>
          <w:i/>
          <w:sz w:val="23"/>
          <w:szCs w:val="23"/>
          <w:lang w:eastAsia="ro-RO"/>
        </w:rPr>
      </w:pPr>
      <w:r w:rsidRPr="00707671">
        <w:rPr>
          <w:rFonts w:ascii="Times New Roman" w:hAnsi="Times New Roman"/>
          <w:sz w:val="23"/>
          <w:szCs w:val="23"/>
          <w:lang w:eastAsia="ro-RO"/>
        </w:rPr>
        <w:t xml:space="preserve">Asigură, prin intermediul compartimentului de resort din cadrul aparatului de specialitate al primarului, </w:t>
      </w:r>
      <w:r w:rsidRPr="00707671">
        <w:rPr>
          <w:rFonts w:ascii="Times New Roman" w:hAnsi="Times New Roman"/>
          <w:b/>
          <w:i/>
          <w:sz w:val="23"/>
          <w:szCs w:val="23"/>
          <w:lang w:eastAsia="ro-RO"/>
        </w:rPr>
        <w:t xml:space="preserve">întocmirea dosarelor de </w:t>
      </w:r>
      <w:proofErr w:type="spellStart"/>
      <w:r w:rsidRPr="00707671">
        <w:rPr>
          <w:rFonts w:ascii="Times New Roman" w:hAnsi="Times New Roman"/>
          <w:b/>
          <w:i/>
          <w:sz w:val="23"/>
          <w:szCs w:val="23"/>
          <w:lang w:eastAsia="ro-RO"/>
        </w:rPr>
        <w:t>şedinţă</w:t>
      </w:r>
      <w:proofErr w:type="spellEnd"/>
      <w:r w:rsidRPr="00707671">
        <w:rPr>
          <w:rFonts w:ascii="Times New Roman" w:hAnsi="Times New Roman"/>
          <w:b/>
          <w:i/>
          <w:sz w:val="23"/>
          <w:szCs w:val="23"/>
          <w:lang w:eastAsia="ro-RO"/>
        </w:rPr>
        <w:t xml:space="preserve">, legarea, numerotarea paginilor, precum și semnarea </w:t>
      </w:r>
      <w:proofErr w:type="spellStart"/>
      <w:r w:rsidRPr="00707671">
        <w:rPr>
          <w:rFonts w:ascii="Times New Roman" w:hAnsi="Times New Roman"/>
          <w:b/>
          <w:i/>
          <w:sz w:val="23"/>
          <w:szCs w:val="23"/>
          <w:lang w:eastAsia="ro-RO"/>
        </w:rPr>
        <w:t>şi</w:t>
      </w:r>
      <w:proofErr w:type="spellEnd"/>
      <w:r w:rsidRPr="00707671">
        <w:rPr>
          <w:rFonts w:ascii="Times New Roman" w:hAnsi="Times New Roman"/>
          <w:b/>
          <w:i/>
          <w:sz w:val="23"/>
          <w:szCs w:val="23"/>
          <w:lang w:eastAsia="ro-RO"/>
        </w:rPr>
        <w:t xml:space="preserve"> </w:t>
      </w:r>
      <w:proofErr w:type="spellStart"/>
      <w:r w:rsidRPr="00707671">
        <w:rPr>
          <w:rFonts w:ascii="Times New Roman" w:hAnsi="Times New Roman"/>
          <w:b/>
          <w:i/>
          <w:sz w:val="23"/>
          <w:szCs w:val="23"/>
          <w:lang w:eastAsia="ro-RO"/>
        </w:rPr>
        <w:t>ştampilarea</w:t>
      </w:r>
      <w:proofErr w:type="spellEnd"/>
      <w:r w:rsidRPr="00707671">
        <w:rPr>
          <w:rFonts w:ascii="Times New Roman" w:hAnsi="Times New Roman"/>
          <w:b/>
          <w:i/>
          <w:sz w:val="23"/>
          <w:szCs w:val="23"/>
          <w:lang w:eastAsia="ro-RO"/>
        </w:rPr>
        <w:t xml:space="preserve"> acestora; </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proofErr w:type="spellStart"/>
      <w:r w:rsidRPr="00707671">
        <w:rPr>
          <w:rFonts w:ascii="Times New Roman" w:hAnsi="Times New Roman"/>
          <w:sz w:val="23"/>
          <w:szCs w:val="23"/>
          <w:lang w:eastAsia="ro-RO"/>
        </w:rPr>
        <w:t>Urmăreşte</w:t>
      </w:r>
      <w:proofErr w:type="spellEnd"/>
      <w:r w:rsidRPr="00707671">
        <w:rPr>
          <w:rFonts w:ascii="Times New Roman" w:hAnsi="Times New Roman"/>
          <w:sz w:val="23"/>
          <w:szCs w:val="23"/>
          <w:lang w:eastAsia="ro-RO"/>
        </w:rPr>
        <w:t xml:space="preserve"> ca la deliberarea </w:t>
      </w:r>
      <w:proofErr w:type="spellStart"/>
      <w:r w:rsidRPr="00707671">
        <w:rPr>
          <w:rFonts w:ascii="Times New Roman" w:hAnsi="Times New Roman"/>
          <w:sz w:val="23"/>
          <w:szCs w:val="23"/>
          <w:lang w:eastAsia="ro-RO"/>
        </w:rPr>
        <w:t>şi</w:t>
      </w:r>
      <w:proofErr w:type="spellEnd"/>
      <w:r w:rsidRPr="00707671">
        <w:rPr>
          <w:rFonts w:ascii="Times New Roman" w:hAnsi="Times New Roman"/>
          <w:sz w:val="23"/>
          <w:szCs w:val="23"/>
          <w:lang w:eastAsia="ro-RO"/>
        </w:rPr>
        <w:t xml:space="preserve"> adoptarea unor hotărâri ale consiliului local să nu ia parte consilierii locali care se încadrează în </w:t>
      </w:r>
      <w:proofErr w:type="spellStart"/>
      <w:r w:rsidRPr="00707671">
        <w:rPr>
          <w:rFonts w:ascii="Times New Roman" w:hAnsi="Times New Roman"/>
          <w:sz w:val="23"/>
          <w:szCs w:val="23"/>
          <w:lang w:eastAsia="ro-RO"/>
        </w:rPr>
        <w:t>dispoziţiile</w:t>
      </w:r>
      <w:proofErr w:type="spellEnd"/>
      <w:r w:rsidRPr="00707671">
        <w:rPr>
          <w:rFonts w:ascii="Times New Roman" w:hAnsi="Times New Roman"/>
          <w:sz w:val="23"/>
          <w:szCs w:val="23"/>
          <w:lang w:eastAsia="ro-RO"/>
        </w:rPr>
        <w:t xml:space="preserve"> art. 228 alin. (2) din Codul Administrativ; informează </w:t>
      </w:r>
      <w:proofErr w:type="spellStart"/>
      <w:r w:rsidRPr="00707671">
        <w:rPr>
          <w:rFonts w:ascii="Times New Roman" w:hAnsi="Times New Roman"/>
          <w:sz w:val="23"/>
          <w:szCs w:val="23"/>
          <w:lang w:eastAsia="ro-RO"/>
        </w:rPr>
        <w:t>preşedintele</w:t>
      </w:r>
      <w:proofErr w:type="spellEnd"/>
      <w:r w:rsidRPr="00707671">
        <w:rPr>
          <w:rFonts w:ascii="Times New Roman" w:hAnsi="Times New Roman"/>
          <w:sz w:val="23"/>
          <w:szCs w:val="23"/>
          <w:lang w:eastAsia="ro-RO"/>
        </w:rPr>
        <w:t xml:space="preserve"> de </w:t>
      </w:r>
      <w:proofErr w:type="spellStart"/>
      <w:r w:rsidRPr="00707671">
        <w:rPr>
          <w:rFonts w:ascii="Times New Roman" w:hAnsi="Times New Roman"/>
          <w:sz w:val="23"/>
          <w:szCs w:val="23"/>
          <w:lang w:eastAsia="ro-RO"/>
        </w:rPr>
        <w:t>şedinţă</w:t>
      </w:r>
      <w:proofErr w:type="spellEnd"/>
      <w:r w:rsidRPr="00707671">
        <w:rPr>
          <w:rFonts w:ascii="Times New Roman" w:hAnsi="Times New Roman"/>
          <w:sz w:val="23"/>
          <w:szCs w:val="23"/>
          <w:lang w:eastAsia="ro-RO"/>
        </w:rPr>
        <w:t xml:space="preserve">, sau, după caz, înlocuitorul de drept al acestuia cu privire la asemenea </w:t>
      </w:r>
      <w:proofErr w:type="spellStart"/>
      <w:r w:rsidRPr="00707671">
        <w:rPr>
          <w:rFonts w:ascii="Times New Roman" w:hAnsi="Times New Roman"/>
          <w:sz w:val="23"/>
          <w:szCs w:val="23"/>
          <w:lang w:eastAsia="ro-RO"/>
        </w:rPr>
        <w:t>situaţii</w:t>
      </w:r>
      <w:proofErr w:type="spellEnd"/>
      <w:r w:rsidRPr="00707671">
        <w:rPr>
          <w:rFonts w:ascii="Times New Roman" w:hAnsi="Times New Roman"/>
          <w:sz w:val="23"/>
          <w:szCs w:val="23"/>
          <w:lang w:eastAsia="ro-RO"/>
        </w:rPr>
        <w:t xml:space="preserve"> </w:t>
      </w:r>
      <w:proofErr w:type="spellStart"/>
      <w:r w:rsidRPr="00707671">
        <w:rPr>
          <w:rFonts w:ascii="Times New Roman" w:hAnsi="Times New Roman"/>
          <w:sz w:val="23"/>
          <w:szCs w:val="23"/>
          <w:lang w:eastAsia="ro-RO"/>
        </w:rPr>
        <w:t>şi</w:t>
      </w:r>
      <w:proofErr w:type="spellEnd"/>
      <w:r w:rsidRPr="00707671">
        <w:rPr>
          <w:rFonts w:ascii="Times New Roman" w:hAnsi="Times New Roman"/>
          <w:sz w:val="23"/>
          <w:szCs w:val="23"/>
          <w:lang w:eastAsia="ro-RO"/>
        </w:rPr>
        <w:t xml:space="preserve"> face cunoscute </w:t>
      </w:r>
      <w:proofErr w:type="spellStart"/>
      <w:r w:rsidRPr="00707671">
        <w:rPr>
          <w:rFonts w:ascii="Times New Roman" w:hAnsi="Times New Roman"/>
          <w:sz w:val="23"/>
          <w:szCs w:val="23"/>
          <w:lang w:eastAsia="ro-RO"/>
        </w:rPr>
        <w:t>sancţiunile</w:t>
      </w:r>
      <w:proofErr w:type="spellEnd"/>
      <w:r w:rsidRPr="00707671">
        <w:rPr>
          <w:rFonts w:ascii="Times New Roman" w:hAnsi="Times New Roman"/>
          <w:sz w:val="23"/>
          <w:szCs w:val="23"/>
          <w:lang w:eastAsia="ro-RO"/>
        </w:rPr>
        <w:t xml:space="preserve"> prevăzute de lege în asemenea cazuri;</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Certifică conformitatea copiei cu actele originale din arhiva</w:t>
      </w:r>
      <w:r w:rsidRPr="00707671">
        <w:rPr>
          <w:rFonts w:ascii="Times New Roman" w:hAnsi="Times New Roman"/>
          <w:sz w:val="23"/>
          <w:szCs w:val="23"/>
          <w:lang w:eastAsia="ro-RO"/>
        </w:rPr>
        <w:t xml:space="preserve"> </w:t>
      </w:r>
      <w:proofErr w:type="spellStart"/>
      <w:r w:rsidRPr="00707671">
        <w:rPr>
          <w:rFonts w:ascii="Times New Roman" w:hAnsi="Times New Roman"/>
          <w:sz w:val="23"/>
          <w:szCs w:val="23"/>
          <w:lang w:eastAsia="ro-RO"/>
        </w:rPr>
        <w:t>subdivizunii</w:t>
      </w:r>
      <w:proofErr w:type="spellEnd"/>
      <w:r w:rsidRPr="00707671">
        <w:rPr>
          <w:rFonts w:ascii="Times New Roman" w:hAnsi="Times New Roman"/>
          <w:sz w:val="23"/>
          <w:szCs w:val="23"/>
          <w:lang w:eastAsia="ro-RO"/>
        </w:rPr>
        <w:t xml:space="preserve"> administrativ-teritoriale;</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 xml:space="preserve">Alte </w:t>
      </w:r>
      <w:proofErr w:type="spellStart"/>
      <w:r w:rsidRPr="00707671">
        <w:rPr>
          <w:rFonts w:ascii="Times New Roman" w:hAnsi="Times New Roman"/>
          <w:b/>
          <w:i/>
          <w:sz w:val="23"/>
          <w:szCs w:val="23"/>
          <w:lang w:eastAsia="ro-RO"/>
        </w:rPr>
        <w:t>atribuţii</w:t>
      </w:r>
      <w:proofErr w:type="spellEnd"/>
      <w:r w:rsidRPr="00707671">
        <w:rPr>
          <w:rFonts w:ascii="Times New Roman" w:hAnsi="Times New Roman"/>
          <w:b/>
          <w:i/>
          <w:sz w:val="23"/>
          <w:szCs w:val="23"/>
          <w:lang w:eastAsia="ro-RO"/>
        </w:rPr>
        <w:t xml:space="preserve"> prevăzute de lege sau însărcinări date prin acte administrative</w:t>
      </w:r>
      <w:r w:rsidRPr="00707671">
        <w:rPr>
          <w:rFonts w:ascii="Times New Roman" w:hAnsi="Times New Roman"/>
          <w:sz w:val="23"/>
          <w:szCs w:val="23"/>
          <w:lang w:eastAsia="ro-RO"/>
        </w:rPr>
        <w:t xml:space="preserve"> de consiliul local și de primar,  după caz (președinte al Comisiei pentru protecția Copilului Sector 2; Președinte al Colegiului Director constituit la nivelul Direcției Generale pentru Asistență Socială și Protecția Copilului Sector 2, secretar la Subcomisiei Locale pentru aplicarea legilor fondului funciar; atribuțiile secretarului prevăzute în actele normative privind organizarea proceselor electorale, prin intermediul compartimentului de resort din cadrul aparatului de specialitate al primarului și alte atribuții prevăzute prin lege)</w:t>
      </w:r>
    </w:p>
    <w:p w:rsidR="00707671" w:rsidRPr="00707671" w:rsidRDefault="00707671" w:rsidP="00707671">
      <w:pPr>
        <w:numPr>
          <w:ilvl w:val="0"/>
          <w:numId w:val="8"/>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b/>
          <w:i/>
          <w:sz w:val="23"/>
          <w:szCs w:val="23"/>
          <w:lang w:eastAsia="ro-RO"/>
        </w:rPr>
        <w:t>Comunică o sesizare pentru deschiderea procedurii succesorale</w:t>
      </w:r>
      <w:r w:rsidRPr="00707671">
        <w:rPr>
          <w:rFonts w:ascii="Times New Roman" w:hAnsi="Times New Roman"/>
          <w:sz w:val="23"/>
          <w:szCs w:val="23"/>
          <w:lang w:eastAsia="ro-RO"/>
        </w:rPr>
        <w:t xml:space="preserve"> camerei notarilor publici, precum </w:t>
      </w:r>
      <w:proofErr w:type="spellStart"/>
      <w:r w:rsidRPr="00707671">
        <w:rPr>
          <w:rFonts w:ascii="Times New Roman" w:hAnsi="Times New Roman"/>
          <w:sz w:val="23"/>
          <w:szCs w:val="23"/>
          <w:lang w:eastAsia="ro-RO"/>
        </w:rPr>
        <w:t>şi</w:t>
      </w:r>
      <w:proofErr w:type="spellEnd"/>
      <w:r w:rsidRPr="00707671">
        <w:rPr>
          <w:rFonts w:ascii="Times New Roman" w:hAnsi="Times New Roman"/>
          <w:sz w:val="23"/>
          <w:szCs w:val="23"/>
          <w:lang w:eastAsia="ro-RO"/>
        </w:rPr>
        <w:t xml:space="preserve"> oficiului de cadastru </w:t>
      </w:r>
      <w:proofErr w:type="spellStart"/>
      <w:r w:rsidRPr="00707671">
        <w:rPr>
          <w:rFonts w:ascii="Times New Roman" w:hAnsi="Times New Roman"/>
          <w:sz w:val="23"/>
          <w:szCs w:val="23"/>
          <w:lang w:eastAsia="ro-RO"/>
        </w:rPr>
        <w:t>şi</w:t>
      </w:r>
      <w:proofErr w:type="spellEnd"/>
      <w:r w:rsidRPr="00707671">
        <w:rPr>
          <w:rFonts w:ascii="Times New Roman" w:hAnsi="Times New Roman"/>
          <w:sz w:val="23"/>
          <w:szCs w:val="23"/>
          <w:lang w:eastAsia="ro-RO"/>
        </w:rPr>
        <w:t xml:space="preserve"> publicitate imobiliară, în a cărei </w:t>
      </w:r>
      <w:proofErr w:type="spellStart"/>
      <w:r w:rsidRPr="00707671">
        <w:rPr>
          <w:rFonts w:ascii="Times New Roman" w:hAnsi="Times New Roman"/>
          <w:sz w:val="23"/>
          <w:szCs w:val="23"/>
          <w:lang w:eastAsia="ro-RO"/>
        </w:rPr>
        <w:t>circumscripţie</w:t>
      </w:r>
      <w:proofErr w:type="spellEnd"/>
      <w:r w:rsidRPr="00707671">
        <w:rPr>
          <w:rFonts w:ascii="Times New Roman" w:hAnsi="Times New Roman"/>
          <w:sz w:val="23"/>
          <w:szCs w:val="23"/>
          <w:lang w:eastAsia="ro-RO"/>
        </w:rPr>
        <w:t xml:space="preserve"> teritorială defunctul a avut ultimul domiciliu: </w:t>
      </w:r>
    </w:p>
    <w:p w:rsidR="00707671" w:rsidRPr="00707671" w:rsidRDefault="00707671" w:rsidP="00707671">
      <w:pPr>
        <w:numPr>
          <w:ilvl w:val="0"/>
          <w:numId w:val="7"/>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sz w:val="23"/>
          <w:szCs w:val="23"/>
          <w:lang w:eastAsia="ro-RO"/>
        </w:rPr>
        <w:t xml:space="preserve">în termen de 30 de zile de la data decesului unei persoane, în </w:t>
      </w:r>
      <w:proofErr w:type="spellStart"/>
      <w:r w:rsidRPr="00707671">
        <w:rPr>
          <w:rFonts w:ascii="Times New Roman" w:hAnsi="Times New Roman"/>
          <w:sz w:val="23"/>
          <w:szCs w:val="23"/>
          <w:lang w:eastAsia="ro-RO"/>
        </w:rPr>
        <w:t>situaţia</w:t>
      </w:r>
      <w:proofErr w:type="spellEnd"/>
      <w:r w:rsidRPr="00707671">
        <w:rPr>
          <w:rFonts w:ascii="Times New Roman" w:hAnsi="Times New Roman"/>
          <w:sz w:val="23"/>
          <w:szCs w:val="23"/>
          <w:lang w:eastAsia="ro-RO"/>
        </w:rPr>
        <w:t xml:space="preserve"> în care decesul a survenit în localitatea de domiciliu; </w:t>
      </w:r>
    </w:p>
    <w:p w:rsidR="00707671" w:rsidRDefault="00707671" w:rsidP="00707671">
      <w:pPr>
        <w:numPr>
          <w:ilvl w:val="0"/>
          <w:numId w:val="7"/>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sz w:val="23"/>
          <w:szCs w:val="23"/>
          <w:lang w:eastAsia="ro-RO"/>
        </w:rPr>
        <w:t xml:space="preserve">la data luării la </w:t>
      </w:r>
      <w:proofErr w:type="spellStart"/>
      <w:r w:rsidRPr="00707671">
        <w:rPr>
          <w:rFonts w:ascii="Times New Roman" w:hAnsi="Times New Roman"/>
          <w:sz w:val="23"/>
          <w:szCs w:val="23"/>
          <w:lang w:eastAsia="ro-RO"/>
        </w:rPr>
        <w:t>cunoştinţă</w:t>
      </w:r>
      <w:proofErr w:type="spellEnd"/>
      <w:r w:rsidRPr="00707671">
        <w:rPr>
          <w:rFonts w:ascii="Times New Roman" w:hAnsi="Times New Roman"/>
          <w:sz w:val="23"/>
          <w:szCs w:val="23"/>
          <w:lang w:eastAsia="ro-RO"/>
        </w:rPr>
        <w:t xml:space="preserve">, în </w:t>
      </w:r>
      <w:proofErr w:type="spellStart"/>
      <w:r w:rsidRPr="00707671">
        <w:rPr>
          <w:rFonts w:ascii="Times New Roman" w:hAnsi="Times New Roman"/>
          <w:sz w:val="23"/>
          <w:szCs w:val="23"/>
          <w:lang w:eastAsia="ro-RO"/>
        </w:rPr>
        <w:t>situaţia</w:t>
      </w:r>
      <w:proofErr w:type="spellEnd"/>
      <w:r w:rsidRPr="00707671">
        <w:rPr>
          <w:rFonts w:ascii="Times New Roman" w:hAnsi="Times New Roman"/>
          <w:sz w:val="23"/>
          <w:szCs w:val="23"/>
          <w:lang w:eastAsia="ro-RO"/>
        </w:rPr>
        <w:t xml:space="preserve"> în care decesul a survenit pe raza altei </w:t>
      </w:r>
      <w:proofErr w:type="spellStart"/>
      <w:r w:rsidRPr="00707671">
        <w:rPr>
          <w:rFonts w:ascii="Times New Roman" w:hAnsi="Times New Roman"/>
          <w:sz w:val="23"/>
          <w:szCs w:val="23"/>
          <w:lang w:eastAsia="ro-RO"/>
        </w:rPr>
        <w:t>unităţi</w:t>
      </w:r>
      <w:proofErr w:type="spellEnd"/>
      <w:r w:rsidRPr="00707671">
        <w:rPr>
          <w:rFonts w:ascii="Times New Roman" w:hAnsi="Times New Roman"/>
          <w:sz w:val="23"/>
          <w:szCs w:val="23"/>
          <w:lang w:eastAsia="ro-RO"/>
        </w:rPr>
        <w:t xml:space="preserve"> administrativ-teritoriale;</w:t>
      </w:r>
    </w:p>
    <w:p w:rsidR="00A84EDC" w:rsidRPr="00707671" w:rsidRDefault="00707671" w:rsidP="00707671">
      <w:pPr>
        <w:numPr>
          <w:ilvl w:val="0"/>
          <w:numId w:val="7"/>
        </w:numPr>
        <w:shd w:val="clear" w:color="auto" w:fill="FFFFFF"/>
        <w:spacing w:line="276" w:lineRule="auto"/>
        <w:ind w:left="426" w:hanging="426"/>
        <w:jc w:val="both"/>
        <w:textAlignment w:val="baseline"/>
        <w:rPr>
          <w:rFonts w:ascii="Times New Roman" w:hAnsi="Times New Roman"/>
          <w:sz w:val="23"/>
          <w:szCs w:val="23"/>
          <w:lang w:eastAsia="ro-RO"/>
        </w:rPr>
      </w:pPr>
      <w:r w:rsidRPr="00707671">
        <w:rPr>
          <w:rFonts w:ascii="Times New Roman" w:hAnsi="Times New Roman"/>
          <w:sz w:val="23"/>
          <w:szCs w:val="23"/>
          <w:lang w:val="en-US"/>
        </w:rPr>
        <w:t xml:space="preserve">la data </w:t>
      </w:r>
      <w:proofErr w:type="spellStart"/>
      <w:r w:rsidRPr="00707671">
        <w:rPr>
          <w:rFonts w:ascii="Times New Roman" w:hAnsi="Times New Roman"/>
          <w:sz w:val="23"/>
          <w:szCs w:val="23"/>
          <w:lang w:val="en-US"/>
        </w:rPr>
        <w:t>primirii</w:t>
      </w:r>
      <w:proofErr w:type="spellEnd"/>
      <w:r w:rsidRPr="00707671">
        <w:rPr>
          <w:rFonts w:ascii="Times New Roman" w:hAnsi="Times New Roman"/>
          <w:sz w:val="23"/>
          <w:szCs w:val="23"/>
          <w:lang w:val="en-US"/>
        </w:rPr>
        <w:t xml:space="preserve"> </w:t>
      </w:r>
      <w:proofErr w:type="spellStart"/>
      <w:r w:rsidRPr="00707671">
        <w:rPr>
          <w:rFonts w:ascii="Times New Roman" w:hAnsi="Times New Roman"/>
          <w:sz w:val="23"/>
          <w:szCs w:val="23"/>
          <w:lang w:val="en-US"/>
        </w:rPr>
        <w:t>sesizării</w:t>
      </w:r>
      <w:proofErr w:type="spellEnd"/>
      <w:r w:rsidRPr="00707671">
        <w:rPr>
          <w:rFonts w:ascii="Times New Roman" w:hAnsi="Times New Roman"/>
          <w:sz w:val="23"/>
          <w:szCs w:val="23"/>
          <w:lang w:val="en-US"/>
        </w:rPr>
        <w:t xml:space="preserve"> de la </w:t>
      </w:r>
      <w:proofErr w:type="spellStart"/>
      <w:r w:rsidRPr="00707671">
        <w:rPr>
          <w:rFonts w:ascii="Times New Roman" w:hAnsi="Times New Roman"/>
          <w:sz w:val="23"/>
          <w:szCs w:val="23"/>
          <w:lang w:val="en-US"/>
        </w:rPr>
        <w:t>oficiul</w:t>
      </w:r>
      <w:proofErr w:type="spellEnd"/>
      <w:r w:rsidRPr="00707671">
        <w:rPr>
          <w:rFonts w:ascii="Times New Roman" w:hAnsi="Times New Roman"/>
          <w:sz w:val="23"/>
          <w:szCs w:val="23"/>
          <w:lang w:val="en-US"/>
        </w:rPr>
        <w:t xml:space="preserve"> </w:t>
      </w:r>
      <w:proofErr w:type="spellStart"/>
      <w:r w:rsidRPr="00707671">
        <w:rPr>
          <w:rFonts w:ascii="Times New Roman" w:hAnsi="Times New Roman"/>
          <w:sz w:val="23"/>
          <w:szCs w:val="23"/>
          <w:lang w:val="en-US"/>
        </w:rPr>
        <w:t>teritorial</w:t>
      </w:r>
      <w:proofErr w:type="spellEnd"/>
      <w:r w:rsidRPr="00707671">
        <w:rPr>
          <w:rFonts w:ascii="Times New Roman" w:hAnsi="Times New Roman"/>
          <w:sz w:val="23"/>
          <w:szCs w:val="23"/>
          <w:lang w:val="en-US"/>
        </w:rPr>
        <w:t xml:space="preserve">, </w:t>
      </w:r>
      <w:proofErr w:type="spellStart"/>
      <w:r w:rsidRPr="00707671">
        <w:rPr>
          <w:rFonts w:ascii="Times New Roman" w:hAnsi="Times New Roman"/>
          <w:sz w:val="23"/>
          <w:szCs w:val="23"/>
          <w:lang w:val="en-US"/>
        </w:rPr>
        <w:t>în</w:t>
      </w:r>
      <w:proofErr w:type="spellEnd"/>
      <w:r w:rsidRPr="00707671">
        <w:rPr>
          <w:rFonts w:ascii="Times New Roman" w:hAnsi="Times New Roman"/>
          <w:sz w:val="23"/>
          <w:szCs w:val="23"/>
          <w:lang w:val="en-US"/>
        </w:rPr>
        <w:t xml:space="preserve"> a </w:t>
      </w:r>
      <w:proofErr w:type="spellStart"/>
      <w:r w:rsidRPr="00707671">
        <w:rPr>
          <w:rFonts w:ascii="Times New Roman" w:hAnsi="Times New Roman"/>
          <w:sz w:val="23"/>
          <w:szCs w:val="23"/>
          <w:lang w:val="en-US"/>
        </w:rPr>
        <w:t>cărei</w:t>
      </w:r>
      <w:proofErr w:type="spellEnd"/>
      <w:r w:rsidRPr="00707671">
        <w:rPr>
          <w:rFonts w:ascii="Times New Roman" w:hAnsi="Times New Roman"/>
          <w:sz w:val="23"/>
          <w:szCs w:val="23"/>
          <w:lang w:val="en-US"/>
        </w:rPr>
        <w:t xml:space="preserve"> </w:t>
      </w:r>
      <w:proofErr w:type="spellStart"/>
      <w:r w:rsidRPr="00707671">
        <w:rPr>
          <w:rFonts w:ascii="Times New Roman" w:hAnsi="Times New Roman"/>
          <w:sz w:val="23"/>
          <w:szCs w:val="23"/>
          <w:lang w:val="en-US"/>
        </w:rPr>
        <w:t>rază</w:t>
      </w:r>
      <w:proofErr w:type="spellEnd"/>
      <w:r w:rsidRPr="00707671">
        <w:rPr>
          <w:rFonts w:ascii="Times New Roman" w:hAnsi="Times New Roman"/>
          <w:sz w:val="23"/>
          <w:szCs w:val="23"/>
          <w:lang w:val="en-US"/>
        </w:rPr>
        <w:t xml:space="preserve"> de </w:t>
      </w:r>
      <w:proofErr w:type="spellStart"/>
      <w:r w:rsidRPr="00707671">
        <w:rPr>
          <w:rFonts w:ascii="Times New Roman" w:hAnsi="Times New Roman"/>
          <w:sz w:val="23"/>
          <w:szCs w:val="23"/>
          <w:lang w:val="en-US"/>
        </w:rPr>
        <w:t>competenţă</w:t>
      </w:r>
      <w:proofErr w:type="spellEnd"/>
      <w:r w:rsidRPr="00707671">
        <w:rPr>
          <w:rFonts w:ascii="Times New Roman" w:hAnsi="Times New Roman"/>
          <w:sz w:val="23"/>
          <w:szCs w:val="23"/>
          <w:lang w:val="en-US"/>
        </w:rPr>
        <w:t xml:space="preserve"> </w:t>
      </w:r>
      <w:proofErr w:type="spellStart"/>
      <w:r w:rsidRPr="00707671">
        <w:rPr>
          <w:rFonts w:ascii="Times New Roman" w:hAnsi="Times New Roman"/>
          <w:sz w:val="23"/>
          <w:szCs w:val="23"/>
          <w:lang w:val="en-US"/>
        </w:rPr>
        <w:t>teritorială</w:t>
      </w:r>
      <w:proofErr w:type="spellEnd"/>
      <w:r w:rsidRPr="00707671">
        <w:rPr>
          <w:rFonts w:ascii="Times New Roman" w:hAnsi="Times New Roman"/>
          <w:sz w:val="23"/>
          <w:szCs w:val="23"/>
          <w:lang w:val="en-US"/>
        </w:rPr>
        <w:t xml:space="preserve"> se </w:t>
      </w:r>
      <w:proofErr w:type="spellStart"/>
      <w:r w:rsidRPr="00707671">
        <w:rPr>
          <w:rFonts w:ascii="Times New Roman" w:hAnsi="Times New Roman"/>
          <w:sz w:val="23"/>
          <w:szCs w:val="23"/>
          <w:lang w:val="en-US"/>
        </w:rPr>
        <w:t>află</w:t>
      </w:r>
      <w:proofErr w:type="spellEnd"/>
      <w:r w:rsidRPr="00707671">
        <w:rPr>
          <w:rFonts w:ascii="Times New Roman" w:hAnsi="Times New Roman"/>
          <w:sz w:val="23"/>
          <w:szCs w:val="23"/>
          <w:lang w:val="en-US"/>
        </w:rPr>
        <w:t xml:space="preserve"> </w:t>
      </w:r>
      <w:proofErr w:type="spellStart"/>
      <w:r w:rsidRPr="00707671">
        <w:rPr>
          <w:rFonts w:ascii="Times New Roman" w:hAnsi="Times New Roman"/>
          <w:sz w:val="23"/>
          <w:szCs w:val="23"/>
          <w:lang w:val="en-US"/>
        </w:rPr>
        <w:t>imobilele</w:t>
      </w:r>
      <w:proofErr w:type="spellEnd"/>
      <w:r w:rsidRPr="00707671">
        <w:rPr>
          <w:rFonts w:ascii="Times New Roman" w:hAnsi="Times New Roman"/>
          <w:sz w:val="23"/>
          <w:szCs w:val="23"/>
          <w:lang w:val="en-US"/>
        </w:rPr>
        <w:t xml:space="preserve"> </w:t>
      </w:r>
      <w:proofErr w:type="spellStart"/>
      <w:r w:rsidRPr="00707671">
        <w:rPr>
          <w:rFonts w:ascii="Times New Roman" w:hAnsi="Times New Roman"/>
          <w:sz w:val="23"/>
          <w:szCs w:val="23"/>
          <w:lang w:val="en-US"/>
        </w:rPr>
        <w:t>defuncţilor</w:t>
      </w:r>
      <w:proofErr w:type="spellEnd"/>
      <w:r w:rsidRPr="00707671">
        <w:rPr>
          <w:rFonts w:ascii="Times New Roman" w:hAnsi="Times New Roman"/>
          <w:sz w:val="23"/>
          <w:szCs w:val="23"/>
          <w:lang w:val="en-US"/>
        </w:rPr>
        <w:t xml:space="preserve"> </w:t>
      </w:r>
      <w:proofErr w:type="spellStart"/>
      <w:r w:rsidRPr="00707671">
        <w:rPr>
          <w:rFonts w:ascii="Times New Roman" w:hAnsi="Times New Roman"/>
          <w:sz w:val="23"/>
          <w:szCs w:val="23"/>
          <w:lang w:val="en-US"/>
        </w:rPr>
        <w:t>înscrişi</w:t>
      </w:r>
      <w:proofErr w:type="spellEnd"/>
      <w:r w:rsidRPr="00707671">
        <w:rPr>
          <w:rFonts w:ascii="Times New Roman" w:hAnsi="Times New Roman"/>
          <w:sz w:val="23"/>
          <w:szCs w:val="23"/>
          <w:lang w:val="en-US"/>
        </w:rPr>
        <w:t xml:space="preserve"> </w:t>
      </w:r>
      <w:proofErr w:type="spellStart"/>
      <w:r w:rsidRPr="00707671">
        <w:rPr>
          <w:rFonts w:ascii="Times New Roman" w:hAnsi="Times New Roman"/>
          <w:sz w:val="23"/>
          <w:szCs w:val="23"/>
          <w:lang w:val="en-US"/>
        </w:rPr>
        <w:t>în</w:t>
      </w:r>
      <w:proofErr w:type="spellEnd"/>
      <w:r w:rsidRPr="00707671">
        <w:rPr>
          <w:rFonts w:ascii="Times New Roman" w:hAnsi="Times New Roman"/>
          <w:sz w:val="23"/>
          <w:szCs w:val="23"/>
          <w:lang w:val="en-US"/>
        </w:rPr>
        <w:t xml:space="preserve"> </w:t>
      </w:r>
      <w:proofErr w:type="spellStart"/>
      <w:r w:rsidRPr="00707671">
        <w:rPr>
          <w:rFonts w:ascii="Times New Roman" w:hAnsi="Times New Roman"/>
          <w:sz w:val="23"/>
          <w:szCs w:val="23"/>
          <w:lang w:val="en-US"/>
        </w:rPr>
        <w:t>cărţi</w:t>
      </w:r>
      <w:proofErr w:type="spellEnd"/>
      <w:r w:rsidRPr="00707671">
        <w:rPr>
          <w:rFonts w:ascii="Times New Roman" w:hAnsi="Times New Roman"/>
          <w:sz w:val="23"/>
          <w:szCs w:val="23"/>
          <w:lang w:val="en-US"/>
        </w:rPr>
        <w:t xml:space="preserve"> </w:t>
      </w:r>
      <w:proofErr w:type="spellStart"/>
      <w:r w:rsidRPr="00707671">
        <w:rPr>
          <w:rFonts w:ascii="Times New Roman" w:hAnsi="Times New Roman"/>
          <w:sz w:val="23"/>
          <w:szCs w:val="23"/>
          <w:lang w:val="en-US"/>
        </w:rPr>
        <w:t>funciare</w:t>
      </w:r>
      <w:proofErr w:type="spellEnd"/>
      <w:r w:rsidRPr="00707671">
        <w:rPr>
          <w:rFonts w:ascii="Times New Roman" w:hAnsi="Times New Roman"/>
          <w:sz w:val="23"/>
          <w:szCs w:val="23"/>
          <w:lang w:val="en-US"/>
        </w:rPr>
        <w:t xml:space="preserve"> </w:t>
      </w:r>
      <w:proofErr w:type="spellStart"/>
      <w:r w:rsidRPr="00707671">
        <w:rPr>
          <w:rFonts w:ascii="Times New Roman" w:hAnsi="Times New Roman"/>
          <w:sz w:val="23"/>
          <w:szCs w:val="23"/>
          <w:lang w:val="en-US"/>
        </w:rPr>
        <w:t>înfiinţate</w:t>
      </w:r>
      <w:proofErr w:type="spellEnd"/>
      <w:r w:rsidRPr="00707671">
        <w:rPr>
          <w:rFonts w:ascii="Times New Roman" w:hAnsi="Times New Roman"/>
          <w:sz w:val="23"/>
          <w:szCs w:val="23"/>
          <w:lang w:val="en-US"/>
        </w:rPr>
        <w:t xml:space="preserve"> ca </w:t>
      </w:r>
      <w:proofErr w:type="spellStart"/>
      <w:r w:rsidRPr="00707671">
        <w:rPr>
          <w:rFonts w:ascii="Times New Roman" w:hAnsi="Times New Roman"/>
          <w:sz w:val="23"/>
          <w:szCs w:val="23"/>
          <w:lang w:val="en-US"/>
        </w:rPr>
        <w:t>urmare</w:t>
      </w:r>
      <w:proofErr w:type="spellEnd"/>
      <w:r w:rsidRPr="00707671">
        <w:rPr>
          <w:rFonts w:ascii="Times New Roman" w:hAnsi="Times New Roman"/>
          <w:sz w:val="23"/>
          <w:szCs w:val="23"/>
          <w:lang w:val="en-US"/>
        </w:rPr>
        <w:t xml:space="preserve"> a </w:t>
      </w:r>
      <w:proofErr w:type="spellStart"/>
      <w:r w:rsidRPr="00707671">
        <w:rPr>
          <w:rFonts w:ascii="Times New Roman" w:hAnsi="Times New Roman"/>
          <w:sz w:val="23"/>
          <w:szCs w:val="23"/>
          <w:lang w:val="en-US"/>
        </w:rPr>
        <w:t>finalizării</w:t>
      </w:r>
      <w:proofErr w:type="spellEnd"/>
      <w:r w:rsidRPr="00707671">
        <w:rPr>
          <w:rFonts w:ascii="Times New Roman" w:hAnsi="Times New Roman"/>
          <w:sz w:val="23"/>
          <w:szCs w:val="23"/>
          <w:lang w:val="en-US"/>
        </w:rPr>
        <w:t xml:space="preserve"> </w:t>
      </w:r>
      <w:proofErr w:type="spellStart"/>
      <w:r w:rsidRPr="00707671">
        <w:rPr>
          <w:rFonts w:ascii="Times New Roman" w:hAnsi="Times New Roman"/>
          <w:sz w:val="23"/>
          <w:szCs w:val="23"/>
          <w:lang w:val="en-US"/>
        </w:rPr>
        <w:t>înregistrării</w:t>
      </w:r>
      <w:proofErr w:type="spellEnd"/>
    </w:p>
    <w:sectPr w:rsidR="00A84EDC" w:rsidRPr="00707671" w:rsidSect="00707671">
      <w:headerReference w:type="default" r:id="rId11"/>
      <w:pgSz w:w="12240" w:h="15840"/>
      <w:pgMar w:top="567" w:right="902" w:bottom="567" w:left="1247" w:header="28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5A4" w:rsidRDefault="008065A4" w:rsidP="00721DC5">
      <w:r>
        <w:separator/>
      </w:r>
    </w:p>
  </w:endnote>
  <w:endnote w:type="continuationSeparator" w:id="0">
    <w:p w:rsidR="008065A4" w:rsidRDefault="008065A4"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5A4" w:rsidRDefault="008065A4" w:rsidP="00721DC5">
      <w:r>
        <w:separator/>
      </w:r>
    </w:p>
  </w:footnote>
  <w:footnote w:type="continuationSeparator" w:id="0">
    <w:p w:rsidR="008065A4" w:rsidRDefault="008065A4"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C5" w:rsidRDefault="002F50DC">
    <w:pPr>
      <w:pStyle w:val="Antet"/>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1185545</wp:posOffset>
              </wp:positionH>
              <wp:positionV relativeFrom="paragraph">
                <wp:posOffset>818515</wp:posOffset>
              </wp:positionV>
              <wp:extent cx="4751070" cy="318135"/>
              <wp:effectExtent l="0" t="0" r="0" b="5715"/>
              <wp:wrapNone/>
              <wp:docPr id="30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318135"/>
                      </a:xfrm>
                      <a:prstGeom prst="rect">
                        <a:avLst/>
                      </a:prstGeom>
                      <a:noFill/>
                      <a:ln w="9525">
                        <a:noFill/>
                        <a:miter lim="800000"/>
                        <a:headEnd/>
                        <a:tailEnd/>
                      </a:ln>
                    </wps:spPr>
                    <wps:txbx>
                      <w:txbxContent>
                        <w:p w:rsidR="002C1211" w:rsidRPr="00832FE0" w:rsidRDefault="002C1211" w:rsidP="002C1211">
                          <w:pPr>
                            <w:jc w:val="center"/>
                            <w:rPr>
                              <w:rFonts w:ascii="Times New Roman" w:hAnsi="Times New Roman"/>
                              <w:b/>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2" o:spid="_x0000_s1026" type="#_x0000_t202" style="position:absolute;margin-left:93.35pt;margin-top:64.45pt;width:374.1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Dc&#10;UjbUEwIAAPgDAAAOAAAAAAAAAAAAAAAAAC4CAABkcnMvZTJvRG9jLnhtbFBLAQItABQABgAIAAAA&#10;IQC8n4J13gAAAAsBAAAPAAAAAAAAAAAAAAAAAG0EAABkcnMvZG93bnJldi54bWxQSwUGAAAAAAQA&#10;BADzAAAAeAUAAAAA&#10;" filled="f" stroked="f">
              <v:textbox>
                <w:txbxContent>
                  <w:p w:rsidR="002C1211" w:rsidRPr="00832FE0" w:rsidRDefault="002C1211" w:rsidP="002C1211">
                    <w:pPr>
                      <w:jc w:val="center"/>
                      <w:rPr>
                        <w:rFonts w:ascii="Times New Roman" w:hAnsi="Times New Roman"/>
                        <w:b/>
                        <w:sz w:val="28"/>
                        <w:szCs w:val="28"/>
                        <w:lang w:val="en-US"/>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D4D9D"/>
    <w:multiLevelType w:val="hybridMultilevel"/>
    <w:tmpl w:val="A7341674"/>
    <w:lvl w:ilvl="0" w:tplc="9A7E81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46678"/>
    <w:multiLevelType w:val="hybridMultilevel"/>
    <w:tmpl w:val="77961C5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47733F5"/>
    <w:multiLevelType w:val="hybridMultilevel"/>
    <w:tmpl w:val="84E857BE"/>
    <w:lvl w:ilvl="0" w:tplc="7CA8A51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984EB3"/>
    <w:multiLevelType w:val="hybridMultilevel"/>
    <w:tmpl w:val="0FB0244C"/>
    <w:lvl w:ilvl="0" w:tplc="D0608F6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AA0348"/>
    <w:multiLevelType w:val="hybridMultilevel"/>
    <w:tmpl w:val="249CE54C"/>
    <w:lvl w:ilvl="0" w:tplc="9A7E81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12AB4"/>
    <w:multiLevelType w:val="hybridMultilevel"/>
    <w:tmpl w:val="AE0EF1AC"/>
    <w:lvl w:ilvl="0" w:tplc="06C8A982">
      <w:start w:val="1"/>
      <w:numFmt w:val="decimal"/>
      <w:lvlText w:val="%1."/>
      <w:lvlJc w:val="left"/>
      <w:pPr>
        <w:ind w:left="108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777A5311"/>
    <w:multiLevelType w:val="hybridMultilevel"/>
    <w:tmpl w:val="B760689E"/>
    <w:lvl w:ilvl="0" w:tplc="09BCE582">
      <w:start w:val="1"/>
      <w:numFmt w:val="decimal"/>
      <w:lvlText w:val="%1."/>
      <w:lvlJc w:val="left"/>
      <w:pPr>
        <w:tabs>
          <w:tab w:val="num" w:pos="720"/>
        </w:tabs>
        <w:ind w:left="720" w:hanging="360"/>
      </w:pPr>
      <w:rPr>
        <w:b/>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CE0634A"/>
    <w:multiLevelType w:val="hybridMultilevel"/>
    <w:tmpl w:val="9530CBD8"/>
    <w:lvl w:ilvl="0" w:tplc="0B7276F6">
      <w:start w:val="1"/>
      <w:numFmt w:val="decimal"/>
      <w:lvlText w:val="%1."/>
      <w:lvlJc w:val="left"/>
      <w:pPr>
        <w:tabs>
          <w:tab w:val="num" w:pos="630"/>
        </w:tabs>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3D"/>
    <w:rsid w:val="000C15D5"/>
    <w:rsid w:val="000E5008"/>
    <w:rsid w:val="00243CA5"/>
    <w:rsid w:val="002C1211"/>
    <w:rsid w:val="002F50DC"/>
    <w:rsid w:val="003A085F"/>
    <w:rsid w:val="003B6D64"/>
    <w:rsid w:val="00404A3E"/>
    <w:rsid w:val="00457B44"/>
    <w:rsid w:val="0046339A"/>
    <w:rsid w:val="004A7EB0"/>
    <w:rsid w:val="00506380"/>
    <w:rsid w:val="00531EB6"/>
    <w:rsid w:val="005A3786"/>
    <w:rsid w:val="005F39D3"/>
    <w:rsid w:val="00606906"/>
    <w:rsid w:val="006100CA"/>
    <w:rsid w:val="00631C27"/>
    <w:rsid w:val="0068283D"/>
    <w:rsid w:val="006E4724"/>
    <w:rsid w:val="00707671"/>
    <w:rsid w:val="00721DC5"/>
    <w:rsid w:val="00734BAB"/>
    <w:rsid w:val="00743D3E"/>
    <w:rsid w:val="007D21E8"/>
    <w:rsid w:val="007E3C02"/>
    <w:rsid w:val="008065A4"/>
    <w:rsid w:val="00846EAB"/>
    <w:rsid w:val="00893F19"/>
    <w:rsid w:val="009124EA"/>
    <w:rsid w:val="00A20580"/>
    <w:rsid w:val="00A243F3"/>
    <w:rsid w:val="00A84EDC"/>
    <w:rsid w:val="00B004DA"/>
    <w:rsid w:val="00B76BC9"/>
    <w:rsid w:val="00BE519F"/>
    <w:rsid w:val="00C50F69"/>
    <w:rsid w:val="00DC0387"/>
    <w:rsid w:val="00DE6C32"/>
    <w:rsid w:val="00DE7D82"/>
    <w:rsid w:val="00E2240F"/>
    <w:rsid w:val="00E70416"/>
    <w:rsid w:val="00E77B46"/>
    <w:rsid w:val="00E97365"/>
    <w:rsid w:val="00EB42C5"/>
    <w:rsid w:val="00EC52E6"/>
    <w:rsid w:val="00F334E5"/>
    <w:rsid w:val="00FC3B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1E34AA-3E59-492A-8B6B-FC2A41A0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E396A-BC63-4A0A-AA1F-3C4DF9173C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C5FE6-44FB-4867-BF89-D18E7938A720}">
  <ds:schemaRefs>
    <ds:schemaRef ds:uri="http://schemas.microsoft.com/sharepoint/v3/contenttype/forms"/>
  </ds:schemaRefs>
</ds:datastoreItem>
</file>

<file path=customXml/itemProps3.xml><?xml version="1.0" encoding="utf-8"?>
<ds:datastoreItem xmlns:ds="http://schemas.openxmlformats.org/officeDocument/2006/customXml" ds:itemID="{A2265D17-B78F-48DC-A3B5-1C390184E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858</Words>
  <Characters>4892</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Ionita</dc:creator>
  <cp:revision>7</cp:revision>
  <cp:lastPrinted>2021-09-20T05:22:00Z</cp:lastPrinted>
  <dcterms:created xsi:type="dcterms:W3CDTF">2021-09-28T13:04:00Z</dcterms:created>
  <dcterms:modified xsi:type="dcterms:W3CDTF">2022-06-30T05:49:00Z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0x010100739B4A7AD2B0694A9AC087C1276153C9</vt:lpwstr>
  </property>
</Properties>
</file>