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FAB" w:rsidRDefault="006D7FAB" w:rsidP="006D7FAB">
      <w:pPr>
        <w:pStyle w:val="NormalWeb"/>
        <w:rPr>
          <w:color w:val="000000"/>
          <w:sz w:val="27"/>
          <w:szCs w:val="27"/>
        </w:rPr>
      </w:pPr>
      <w:bookmarkStart w:id="0" w:name="_GoBack"/>
      <w:bookmarkEnd w:id="0"/>
      <w:r w:rsidRPr="006D7FAB"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FAB" w:rsidRDefault="006D7FAB" w:rsidP="006D7FAB">
      <w:pPr>
        <w:pStyle w:val="NormalWeb"/>
        <w:rPr>
          <w:b/>
          <w:color w:val="000000"/>
        </w:rPr>
      </w:pPr>
      <w:r w:rsidRPr="006D7FAB">
        <w:rPr>
          <w:b/>
          <w:color w:val="000000"/>
        </w:rPr>
        <w:t>Atribuţiile postului:</w:t>
      </w:r>
    </w:p>
    <w:p w:rsidR="006D7FAB" w:rsidRPr="006D7FAB" w:rsidRDefault="006D7FAB" w:rsidP="006D7FAB">
      <w:pPr>
        <w:pStyle w:val="NormalWeb"/>
        <w:rPr>
          <w:b/>
          <w:color w:val="000000"/>
        </w:rPr>
      </w:pPr>
      <w:r w:rsidRPr="006D7FAB">
        <w:rPr>
          <w:b/>
          <w:color w:val="000000"/>
        </w:rPr>
        <w:t xml:space="preserve"> ŞEF SERVICIU-SERVICIUL ARHIVĂ, EVIDENȚĂ ELECTORALĂ ȘI SECRETARIAT</w:t>
      </w:r>
    </w:p>
    <w:p w:rsidR="006D7FAB" w:rsidRDefault="006D7FAB" w:rsidP="006D7FA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6D7FAB" w:rsidRDefault="006D7FAB" w:rsidP="006D7FA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Repartizează echilibrat şi echitabil atribuţiile şi lucrările, în funcţie de clasa şi gradul profesional al salariatului.</w:t>
      </w:r>
    </w:p>
    <w:p w:rsidR="006D7FAB" w:rsidRDefault="006D7FAB" w:rsidP="006D7FA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Planifică şi administrează activitatea Serviciului Arhivă, Evidență Electorală și Secretariat, creează o viziune realistă asupra rolului acestuia, o transpune în practică şi o susţine.</w:t>
      </w:r>
    </w:p>
    <w:p w:rsidR="006D7FAB" w:rsidRDefault="006D7FAB" w:rsidP="006D7FA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Depistează deficienţele apărute în cadrul Serviciului Arhivă, Evidență Electorală și Secretariat şi ia măsurile necesare pentru corectarea în timp util a acestora.</w:t>
      </w:r>
    </w:p>
    <w:p w:rsidR="006D7FAB" w:rsidRDefault="006D7FAB" w:rsidP="006D7FA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Motivează şi încurajează dezvoltarea performanţelor personalului prin: cunoaşterea aspiraţiilor colectivului, asigurarea unei perspective de dezvoltare şi a unei atitudini de încredere, receptivitate şi luarea în considerare a diferitelor opinii, acordarea sprijinului in vederea obţinerii unor rezultate pozitive, recunoaşterea meritelor şi cultivarea performanţelor.</w:t>
      </w:r>
    </w:p>
    <w:p w:rsidR="006D7FAB" w:rsidRDefault="006D7FAB" w:rsidP="006D7FA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Organizează, îndrumă şi controlează activitatea personalului din cadrul Serviciului Arhivă, Evidență Electorală și Secretariat .</w:t>
      </w:r>
    </w:p>
    <w:p w:rsidR="006D7FAB" w:rsidRDefault="006D7FAB" w:rsidP="006D7FA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Coordonează activitatea de înregistrare şi de actualizare (radiere) a datelor cu privire la cetăţenii cu drept de vot înscrise în Registrul electoral.</w:t>
      </w:r>
    </w:p>
    <w:p w:rsidR="006D7FAB" w:rsidRDefault="006D7FAB" w:rsidP="006D7FA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Urmăreşte executarea actelor normative şi administrative cu incidenţă în activitatea de evidenţă electorală şi de organizare şi desfăşurare a procesului electoral.</w:t>
      </w:r>
    </w:p>
    <w:p w:rsidR="006D7FAB" w:rsidRDefault="006D7FAB" w:rsidP="006D7FA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Ţine evidenţa actelor normative în domeniu.</w:t>
      </w:r>
    </w:p>
    <w:p w:rsidR="006D7FAB" w:rsidRDefault="006D7FAB" w:rsidP="006D7FA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Coordonează întocmirea proiectelor de acte administrative necesare organizării procesului electoral.</w:t>
      </w:r>
    </w:p>
    <w:p w:rsidR="006D7FAB" w:rsidRDefault="006D7FAB" w:rsidP="006D7FA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Organizează şi coordonează procesul electoral în domeniile de competenţă.</w:t>
      </w:r>
    </w:p>
    <w:p w:rsidR="006D7FAB" w:rsidRDefault="006D7FAB" w:rsidP="006D7FA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Coordonează activitatea desfășurată la nivelul Serviciului Secretariat pentru comisiile de specialitate ale Consiliului Local Sector 2, precum și activitatea de monitorizare a tuturor documentelor comunicate de Primarul Sectorului 2 Consiliului Local Sector 2;</w:t>
      </w:r>
    </w:p>
    <w:p w:rsidR="006D7FAB" w:rsidRDefault="006D7FAB" w:rsidP="006D7FA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12. Coordonează activitatea de organizare a depozitului de arhivă conform prevederilor Legii Arhivelor Naționale nr. 16/1996, republicată;</w:t>
      </w:r>
    </w:p>
    <w:p w:rsidR="006D7FAB" w:rsidRDefault="006D7FAB" w:rsidP="006D7FA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Identifică activităţile care trebuie desfăşurate de structura condusă, delimitează atribuţiile şi stabileşte obiectivele.</w:t>
      </w:r>
    </w:p>
    <w:p w:rsidR="006D7FAB" w:rsidRDefault="006D7FAB" w:rsidP="006D7FA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Coordonează activitatea de arhivare (legare, sigilare, inventariere) a documentaţiei specifice biroului.</w:t>
      </w:r>
    </w:p>
    <w:p w:rsidR="006D7FAB" w:rsidRDefault="006D7FAB" w:rsidP="006D7FA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Efectuează orice altă sarcină profesională care are legătură cu atribuţiile biroului si ale direcției, solicitate de Directorul Executiv sau conducerea instituției.</w:t>
      </w:r>
    </w:p>
    <w:p w:rsidR="00507F73" w:rsidRDefault="00507F73"/>
    <w:sectPr w:rsidR="00507F73" w:rsidSect="006D7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9DD" w:rsidRDefault="008B79DD" w:rsidP="00884AFC">
      <w:pPr>
        <w:spacing w:after="0" w:line="240" w:lineRule="auto"/>
      </w:pPr>
      <w:r>
        <w:separator/>
      </w:r>
    </w:p>
  </w:endnote>
  <w:endnote w:type="continuationSeparator" w:id="0">
    <w:p w:rsidR="008B79DD" w:rsidRDefault="008B79DD" w:rsidP="0088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AFC" w:rsidRDefault="00884AF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AFC" w:rsidRDefault="00884AF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AFC" w:rsidRDefault="00884AF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9DD" w:rsidRDefault="008B79DD" w:rsidP="00884AFC">
      <w:pPr>
        <w:spacing w:after="0" w:line="240" w:lineRule="auto"/>
      </w:pPr>
      <w:r>
        <w:separator/>
      </w:r>
    </w:p>
  </w:footnote>
  <w:footnote w:type="continuationSeparator" w:id="0">
    <w:p w:rsidR="008B79DD" w:rsidRDefault="008B79DD" w:rsidP="0088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AFC" w:rsidRDefault="00884AF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AFC" w:rsidRDefault="00884AF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AFC" w:rsidRDefault="00884AF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FAB"/>
    <w:rsid w:val="00507F73"/>
    <w:rsid w:val="006D7FAB"/>
    <w:rsid w:val="00884AFC"/>
    <w:rsid w:val="008B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F7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884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84AFC"/>
  </w:style>
  <w:style w:type="paragraph" w:styleId="Subsol">
    <w:name w:val="footer"/>
    <w:basedOn w:val="Normal"/>
    <w:link w:val="SubsolCaracter"/>
    <w:uiPriority w:val="99"/>
    <w:unhideWhenUsed/>
    <w:rsid w:val="00884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8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2022-07-22T05:23:00Z</dcterms:created>
  <dcterms:modified xsi:type="dcterms:W3CDTF">2022-07-22T05:24:00Z</dcterms:modified>
</cp:coreProperties>
</file>