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CE" w:rsidRDefault="00EC65CE" w:rsidP="00EC65CE">
      <w:pPr>
        <w:ind w:left="372" w:firstLine="708"/>
        <w:rPr>
          <w:rFonts w:ascii="Times New Roman" w:hAnsi="Times New Roman" w:cs="Times New Roman"/>
          <w:b/>
        </w:rPr>
      </w:pPr>
      <w:bookmarkStart w:id="0" w:name="_GoBack"/>
      <w:r w:rsidRPr="00EC65CE">
        <w:rPr>
          <w:noProof/>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bookmarkEnd w:id="0"/>
    </w:p>
    <w:p w:rsidR="006076CD" w:rsidRDefault="000165FD" w:rsidP="00EC65CE">
      <w:pPr>
        <w:ind w:left="372" w:firstLine="708"/>
        <w:rPr>
          <w:rFonts w:ascii="Times New Roman" w:hAnsi="Times New Roman" w:cs="Times New Roman"/>
          <w:b/>
          <w:sz w:val="24"/>
          <w:szCs w:val="24"/>
        </w:rPr>
      </w:pPr>
      <w:r>
        <w:rPr>
          <w:rFonts w:ascii="Times New Roman" w:hAnsi="Times New Roman" w:cs="Times New Roman"/>
          <w:b/>
        </w:rPr>
        <w:t xml:space="preserve">         </w:t>
      </w:r>
      <w:r w:rsidR="00EC65CE" w:rsidRPr="000165FD">
        <w:rPr>
          <w:rFonts w:ascii="Times New Roman" w:hAnsi="Times New Roman" w:cs="Times New Roman"/>
          <w:b/>
          <w:sz w:val="24"/>
          <w:szCs w:val="24"/>
        </w:rPr>
        <w:t xml:space="preserve">Atribuţiile din fişa postului de </w:t>
      </w:r>
      <w:r w:rsidR="00B94CF5">
        <w:rPr>
          <w:rFonts w:ascii="Times New Roman" w:hAnsi="Times New Roman" w:cs="Times New Roman"/>
          <w:b/>
          <w:sz w:val="24"/>
          <w:szCs w:val="24"/>
        </w:rPr>
        <w:t>inspector principal –SAT</w:t>
      </w:r>
      <w:r w:rsidR="00510F73">
        <w:rPr>
          <w:rFonts w:ascii="Times New Roman" w:hAnsi="Times New Roman" w:cs="Times New Roman"/>
          <w:b/>
          <w:sz w:val="24"/>
          <w:szCs w:val="24"/>
        </w:rPr>
        <w:t xml:space="preserve"> 6</w:t>
      </w:r>
    </w:p>
    <w:p w:rsidR="00B94CF5" w:rsidRDefault="00B94CF5" w:rsidP="00EC65CE">
      <w:pPr>
        <w:ind w:left="372" w:firstLine="708"/>
        <w:rPr>
          <w:rFonts w:ascii="Times New Roman" w:hAnsi="Times New Roman" w:cs="Times New Roman"/>
          <w:b/>
          <w:sz w:val="24"/>
          <w:szCs w:val="24"/>
        </w:rPr>
      </w:pPr>
    </w:p>
    <w:p w:rsidR="00B94CF5" w:rsidRPr="00127910" w:rsidRDefault="00B94CF5" w:rsidP="00B94CF5">
      <w:pPr>
        <w:numPr>
          <w:ilvl w:val="0"/>
          <w:numId w:val="4"/>
        </w:numPr>
        <w:tabs>
          <w:tab w:val="num" w:pos="270"/>
        </w:tabs>
        <w:spacing w:after="0" w:line="240" w:lineRule="auto"/>
        <w:ind w:left="270" w:hanging="270"/>
        <w:jc w:val="both"/>
      </w:pPr>
      <w:r w:rsidRPr="00127910">
        <w:t>Realizează  rapoarte  de  anchetă  psihosocială  la  cererea  instanţelor  judecătoreşti, în colaborare cu D.G.A.S.P.C. Sector 2, când este cazul;</w:t>
      </w:r>
    </w:p>
    <w:p w:rsidR="00B94CF5" w:rsidRPr="00127910" w:rsidRDefault="00B94CF5" w:rsidP="00B94CF5">
      <w:pPr>
        <w:numPr>
          <w:ilvl w:val="0"/>
          <w:numId w:val="4"/>
        </w:numPr>
        <w:tabs>
          <w:tab w:val="num" w:pos="270"/>
        </w:tabs>
        <w:spacing w:after="0" w:line="240" w:lineRule="auto"/>
        <w:ind w:left="270" w:hanging="270"/>
        <w:jc w:val="both"/>
      </w:pPr>
      <w:r w:rsidRPr="00127910">
        <w:t>Efectuează rapoarte  de  anchetă   psihosocială   la  solicitarea   Biroului   Notarului   Public; efectuează rapoarte de anchetă psihosocială la solicitarea autorităţilor publice;</w:t>
      </w:r>
      <w:r w:rsidRPr="00127910">
        <w:rPr>
          <w:bCs/>
          <w:sz w:val="26"/>
          <w:szCs w:val="26"/>
        </w:rPr>
        <w:t xml:space="preserve"> </w:t>
      </w:r>
    </w:p>
    <w:p w:rsidR="00B94CF5" w:rsidRPr="00127910" w:rsidRDefault="00B94CF5" w:rsidP="00B94CF5">
      <w:pPr>
        <w:numPr>
          <w:ilvl w:val="0"/>
          <w:numId w:val="4"/>
        </w:numPr>
        <w:tabs>
          <w:tab w:val="num" w:pos="270"/>
        </w:tabs>
        <w:spacing w:after="0" w:line="240" w:lineRule="auto"/>
        <w:ind w:left="270" w:hanging="270"/>
        <w:jc w:val="both"/>
      </w:pPr>
      <w:r w:rsidRPr="00127910">
        <w:rPr>
          <w:bCs/>
        </w:rPr>
        <w:t>Îndeplineşte atribuţiile care revin Autorităţii Tutelare privitor la protecţia persoanelor cu tulburări psihice, potrivit Legii nr. 487/2002 a sănătăţii mintale şi a protecţiei persoanelor cu tulburări psihice, cu modificările ulterioare, dacă este cazul;</w:t>
      </w:r>
    </w:p>
    <w:p w:rsidR="00B94CF5" w:rsidRPr="00127910" w:rsidRDefault="00B94CF5" w:rsidP="00B94CF5">
      <w:pPr>
        <w:numPr>
          <w:ilvl w:val="0"/>
          <w:numId w:val="4"/>
        </w:numPr>
        <w:tabs>
          <w:tab w:val="num" w:pos="270"/>
        </w:tabs>
        <w:spacing w:after="0" w:line="240" w:lineRule="auto"/>
        <w:ind w:left="270" w:hanging="270"/>
        <w:jc w:val="both"/>
      </w:pPr>
      <w:r w:rsidRPr="00127910">
        <w:t>Efectuează rapoarte   de  anchetă   socială   prin   deplasarea   la   domiciliul   minorilor cercetaţi penal, la cererea Institutului Naţional de Medicină Legală ,,Mina Minovici“ Bucureşti (unitate sanitară de specialitate), pentru realizarea expertizei medico-legale;</w:t>
      </w:r>
      <w:r w:rsidRPr="00127910">
        <w:rPr>
          <w:bCs/>
        </w:rPr>
        <w:t xml:space="preserve">  întocmeşte rapoarte de anchetă socială la solicitarea I.N.M.L. sau a instanţei de judecată necesare expertizei medico-legale efectuată atât în procedura de punere sub interdicţie, cât şi de ridicare a interdicţie, precum şi pentru alte evaluări în dosarele civile/penale care au legătură cu dosare de tutelă şi patrimoniul minorilor;</w:t>
      </w:r>
    </w:p>
    <w:p w:rsidR="00B94CF5" w:rsidRPr="00127910" w:rsidRDefault="00B94CF5" w:rsidP="00B94CF5">
      <w:pPr>
        <w:numPr>
          <w:ilvl w:val="0"/>
          <w:numId w:val="4"/>
        </w:numPr>
        <w:tabs>
          <w:tab w:val="num" w:pos="270"/>
        </w:tabs>
        <w:spacing w:after="0" w:line="240" w:lineRule="auto"/>
        <w:ind w:left="270" w:hanging="270"/>
        <w:jc w:val="both"/>
      </w:pPr>
      <w:r w:rsidRPr="00127910">
        <w:t>Întocmeşte   şi   gestionează   permanent  dosarele  de  tutelă  repartizate pentru bolnavii puşi sub   interdicţie judecătorească şi dosarele de curatelă pentru persoanele capabile, inclusiv dosarele de tutelă a  minorului; acestea din urmă în colaborare cu D.G.A.S.P.C. Sector 2, având în vedere faptul că evidenţa,  sub aspect fizic, se află la această instituţie, în termenii solicitaţi de autoritatea judecătorească potrivit Codului Civil, şi răspunde de corectitudinea şi completitudinea documentelor întocmite;</w:t>
      </w:r>
    </w:p>
    <w:p w:rsidR="00B94CF5" w:rsidRPr="00127910" w:rsidRDefault="00B94CF5" w:rsidP="00B94CF5">
      <w:pPr>
        <w:numPr>
          <w:ilvl w:val="0"/>
          <w:numId w:val="4"/>
        </w:numPr>
        <w:spacing w:after="0" w:line="240" w:lineRule="auto"/>
        <w:jc w:val="both"/>
      </w:pPr>
      <w:r w:rsidRPr="00127910">
        <w:t>Întocmeşte referate şi  proiecte de  dispoziţii, privind   instituirea  curatelei speciale şi de autorizare privind reprezentarea sau asistarea minorilor, şi pentru persoanele puse sub  interdicţie ce au numit un tutore ori curator, la efectuarea de diverse operaţiuni potrivit cadrului legal actual;</w:t>
      </w:r>
    </w:p>
    <w:p w:rsidR="00B94CF5" w:rsidRPr="00127910" w:rsidRDefault="00B94CF5" w:rsidP="00B94CF5">
      <w:pPr>
        <w:numPr>
          <w:ilvl w:val="0"/>
          <w:numId w:val="4"/>
        </w:numPr>
        <w:spacing w:after="0" w:line="240" w:lineRule="auto"/>
        <w:jc w:val="both"/>
      </w:pPr>
      <w:r w:rsidRPr="00127910">
        <w:t>Elaborează referatul şi proiectul de dispoziţie pentru aprobarea Dării de Seamă, cât şi de acordare a Descărcării de Gestiune pentru tutorii/curatorii persoanelor puse sub interdicţie prin Sentinţă Civilă definitivă şi irevocabilă, respectiv după caz de reprezentanţii legali/tutorii minorilor, privind modul în care şi-au adus la îndeplinire obligaţiile faţă de aceştia potrivit noului Cod civil;</w:t>
      </w:r>
    </w:p>
    <w:p w:rsidR="00B94CF5" w:rsidRPr="00127910" w:rsidRDefault="00B94CF5" w:rsidP="00B94CF5">
      <w:pPr>
        <w:numPr>
          <w:ilvl w:val="0"/>
          <w:numId w:val="4"/>
        </w:numPr>
        <w:spacing w:after="0" w:line="240" w:lineRule="auto"/>
        <w:jc w:val="both"/>
      </w:pPr>
      <w:r w:rsidRPr="00127910">
        <w:t>Întocmeşte inventar al bunurilor mobile şi imobile pentru persoanele ocrotite, stipulate în sentinţe  civile/încheieri de către autoritatea judecătorească, cât şi efectuează un control efectiv şi continuu asupra modului în care tutorele/reprezentantul legal, administrează şi gestionează bunurile, respectiv aduce la îndeplinire atribuţiile cu privire la acestea; verifică Dările de Seamă şi propune, când sunt întocmite corect şi corespund realităţii, aprobarea acestora, respectiv acordarea Descărcării de Gestiune, tutorilor din evidenţă;</w:t>
      </w:r>
    </w:p>
    <w:p w:rsidR="00B94CF5" w:rsidRPr="00D31611" w:rsidRDefault="00B94CF5" w:rsidP="00B94CF5">
      <w:pPr>
        <w:numPr>
          <w:ilvl w:val="0"/>
          <w:numId w:val="4"/>
        </w:numPr>
        <w:spacing w:after="0" w:line="240" w:lineRule="auto"/>
        <w:jc w:val="both"/>
      </w:pPr>
      <w:r>
        <w:t xml:space="preserve">Înaintează </w:t>
      </w:r>
      <w:r w:rsidRPr="00B94CF5">
        <w:t>Serviciului Contencios</w:t>
      </w:r>
      <w:r w:rsidRPr="00127910">
        <w:t xml:space="preserve"> documentaţia necesară pentru formularea unor Denunţuri privind invocarea gestiunii frauduloase prevăzute de Art. 242 Cod Penal, când constată că tutorele/reprezentantul legal/curatorul special nu şi-a adus la îndeplinire atribuţiile cu privire la persoana ocrotită, de asemenea, înaintează tot la acest serviciu spre soluţionare plângerile prealabile formulate în temeiul Legii contenciosului administrativ nr. 554/2004, care sunt adresate de către petenţi Autorităţii Tutelare; </w:t>
      </w:r>
    </w:p>
    <w:p w:rsidR="00B94CF5" w:rsidRPr="00B94CF5" w:rsidRDefault="00B94CF5" w:rsidP="00B94CF5">
      <w:pPr>
        <w:numPr>
          <w:ilvl w:val="0"/>
          <w:numId w:val="4"/>
        </w:numPr>
        <w:spacing w:after="0" w:line="240" w:lineRule="auto"/>
        <w:jc w:val="both"/>
      </w:pPr>
      <w:r w:rsidRPr="00B94CF5">
        <w:lastRenderedPageBreak/>
        <w:t>Îndeplineşte atribuţiile care revin Autorităţii Tutelare privitor la monitorizarea respectării obligaţilor care revin tutorelui, în cazul în care persoana cu handicap este pusă sub interdicţie, potrivit Legii nr. 448/2006 privind protecţia şi promovarea drepturilor persoanelor cu handicap, republicată în anul 2008, dar şi a H.G nr. 268/2007 privind protecţia şi promovarea drepturilor persoanelor cu handicap, dacă este cazul.</w:t>
      </w:r>
    </w:p>
    <w:p w:rsidR="00B94CF5" w:rsidRPr="00127910" w:rsidRDefault="00B94CF5" w:rsidP="00B94CF5">
      <w:pPr>
        <w:numPr>
          <w:ilvl w:val="0"/>
          <w:numId w:val="4"/>
        </w:numPr>
        <w:spacing w:after="0" w:line="240" w:lineRule="auto"/>
        <w:jc w:val="both"/>
      </w:pPr>
      <w:r w:rsidRPr="00127910">
        <w:t xml:space="preserve">Examinează şi răspunde în termenul legal la cererile, sesizările şi adresele care i-au fost repartizate, asigurând prezentarea proiectelor de dispoziţie şi a referatelor de specialitate la mapa şefului serviciului cu cel puţin 5 (cinci) zile înainte de împlinirea termenului de realizare, iar pentru celelalte acte întocmite atât pentru circuitul intern, cât şi cel extern cu cel puţin 3(trei) zile înainte de expirarea/ieşirea din termenul indicat în adrese sau cel legal, însă, în caz contrar va respecta rezoluţiile şefului ierarhic;   </w:t>
      </w:r>
    </w:p>
    <w:p w:rsidR="00B94CF5" w:rsidRPr="00127910" w:rsidRDefault="00B94CF5" w:rsidP="00B94CF5">
      <w:pPr>
        <w:numPr>
          <w:ilvl w:val="0"/>
          <w:numId w:val="4"/>
        </w:numPr>
        <w:spacing w:after="0" w:line="240" w:lineRule="auto"/>
        <w:jc w:val="both"/>
      </w:pPr>
      <w:r w:rsidRPr="00127910">
        <w:t xml:space="preserve">Realizează verificări în teren a unor situaţii care au legătură cu atribuţiile de serviciu, la sesizarea unor persoane fizice şi juridice şi comunică constatările făcute șefului de serviciu; </w:t>
      </w:r>
    </w:p>
    <w:p w:rsidR="00B94CF5" w:rsidRPr="00127910" w:rsidRDefault="00B94CF5" w:rsidP="00B94CF5">
      <w:pPr>
        <w:numPr>
          <w:ilvl w:val="0"/>
          <w:numId w:val="4"/>
        </w:numPr>
        <w:spacing w:after="0" w:line="240" w:lineRule="auto"/>
        <w:jc w:val="both"/>
      </w:pPr>
      <w:r w:rsidRPr="00127910">
        <w:t>Pune la dispoziţia conducerii instituţiei şi a consilierilor aleşi documentaţia solicitată în scris şi motivat, necesară îndeplinirii mandatului acestora şi informaţiile necesare pentru sesizările analizate la audienţe;</w:t>
      </w:r>
    </w:p>
    <w:p w:rsidR="00B94CF5" w:rsidRPr="00127910" w:rsidRDefault="00B94CF5" w:rsidP="00B94CF5">
      <w:pPr>
        <w:numPr>
          <w:ilvl w:val="0"/>
          <w:numId w:val="4"/>
        </w:numPr>
        <w:spacing w:after="0" w:line="240" w:lineRule="auto"/>
        <w:jc w:val="both"/>
      </w:pPr>
      <w:r w:rsidRPr="00127910">
        <w:t>Efectuează programul de  relaţii cu publicul  pentru  Serviciul Autoritate Tutelară la Relaţii  cu Publicul, situat la parterul Primăriei Sectorului 2, Bucureşti, şi/sau efectuează programul de relaţii cu publicul stabilit pentru acordarea de consiliere juridică gratuită persoanei vârstnice şi persoanelor interesate, potrivit Art. 17/2000, republicată, în colaborare cu serviciul juridic;</w:t>
      </w:r>
    </w:p>
    <w:p w:rsidR="00B94CF5" w:rsidRPr="00127910" w:rsidRDefault="00B94CF5" w:rsidP="00B94CF5">
      <w:pPr>
        <w:numPr>
          <w:ilvl w:val="0"/>
          <w:numId w:val="4"/>
        </w:numPr>
        <w:spacing w:after="0" w:line="240" w:lineRule="auto"/>
        <w:jc w:val="both"/>
      </w:pPr>
      <w:r w:rsidRPr="00127910">
        <w:t xml:space="preserve">Efectuează asistarea persoanei vârstnice cu domiciliul în Sectorul 2, la cererea acesteia sau din oficiu, după caz, potrivit Art. 17/2000, republicată, la încheierea oricărui act translativ de proprietate, având ca obiect bunuri proprii, în scopul întreţinerii şi îngrijirii sale; </w:t>
      </w:r>
    </w:p>
    <w:p w:rsidR="00B94CF5" w:rsidRPr="00127910" w:rsidRDefault="00B94CF5" w:rsidP="00B94CF5">
      <w:pPr>
        <w:numPr>
          <w:ilvl w:val="0"/>
          <w:numId w:val="4"/>
        </w:numPr>
        <w:spacing w:after="0" w:line="240" w:lineRule="auto"/>
        <w:jc w:val="both"/>
      </w:pPr>
      <w:r w:rsidRPr="00127910">
        <w:t>Efectuează o anchetă socială în termen de 24 de ore de la înregistrarea sesizării, cu privire la neexecutarea obligaţiei de întreţinere şi de îngrijire a persoanei vârstnice, ca urmare a sesizării înregistrată de către orice persoană fizică sau juridică şi, de asemenea, la sesizarea  din oficiu a Autorităţii Tutelare;</w:t>
      </w:r>
    </w:p>
    <w:p w:rsidR="00B94CF5" w:rsidRPr="00127910" w:rsidRDefault="00B94CF5" w:rsidP="00B94CF5">
      <w:pPr>
        <w:numPr>
          <w:ilvl w:val="0"/>
          <w:numId w:val="4"/>
        </w:numPr>
        <w:spacing w:after="0" w:line="240" w:lineRule="auto"/>
        <w:jc w:val="both"/>
      </w:pPr>
      <w:r w:rsidRPr="00127910">
        <w:t>Solicită în termen de 24 de ore agenţiei judeţene pentru plăţi şi inspecţie socială să realizeze, în maxim trei zile de la solicitare, o investigaţie privind respectarea drepturilor persoanei vârstnice de către furnizorul de servicii sociale, iar rezultatul demersurilor se va utiliza pentru soluţionarea cazului sesizat, conform cadrului legal în vigoare;</w:t>
      </w:r>
    </w:p>
    <w:p w:rsidR="00B94CF5" w:rsidRPr="00127910" w:rsidRDefault="00B94CF5" w:rsidP="00B94CF5">
      <w:pPr>
        <w:numPr>
          <w:ilvl w:val="0"/>
          <w:numId w:val="4"/>
        </w:numPr>
        <w:spacing w:after="0" w:line="240" w:lineRule="auto"/>
        <w:jc w:val="both"/>
      </w:pPr>
      <w:r w:rsidRPr="00127910">
        <w:t>Efectuează demersurile necesare în vederea executării obligaţiilor înscrise în actul juridic încheiat sau solicită instanţei judecătoreşti rezilierea contractului de întreţinere în nume propriu şi în interesul persoanei întreţinute pentru neîndeplinirea obligaţiilor din contract şi dacă este cazul, formulează plângere penală, ca urmare a raportului de anchetă socială şi, după caz, a rezultatului investigaţiei comunicat de către agenţia judeţeană pentru plăţi sau inspecţia socială;</w:t>
      </w:r>
    </w:p>
    <w:p w:rsidR="00B94CF5" w:rsidRPr="00127910" w:rsidRDefault="00B94CF5" w:rsidP="00B94CF5">
      <w:pPr>
        <w:numPr>
          <w:ilvl w:val="0"/>
          <w:numId w:val="4"/>
        </w:numPr>
        <w:spacing w:after="0" w:line="240" w:lineRule="auto"/>
        <w:jc w:val="both"/>
      </w:pPr>
      <w:r w:rsidRPr="00127910">
        <w:rPr>
          <w:bCs/>
        </w:rPr>
        <w:t xml:space="preserve">Înregistrează la instanţele judecătoreşti, în termen, la solicitarea şefului ierarhic, comunicările formulate la adresele primite de la acestea, în care se prevăd sancţiuni cu amendă şi alte prevederi la care trebuie  răspuns în regim de urgenţă, precum şi reprezintă interesele serviciului la autorităţile judecătoreşti şi parchetele de pe lângă judecătorii în dosarele civile şi penale având ca obiect tutelă, patrimoniul minorului/interzisului judecătoresc etc., </w:t>
      </w:r>
      <w:r w:rsidRPr="00127910">
        <w:t>în colaborare cu serviciul juridic</w:t>
      </w:r>
      <w:r w:rsidRPr="00127910">
        <w:rPr>
          <w:bCs/>
        </w:rPr>
        <w:t>;</w:t>
      </w:r>
    </w:p>
    <w:p w:rsidR="00B94CF5" w:rsidRPr="00127910" w:rsidRDefault="00B94CF5" w:rsidP="00B94CF5">
      <w:pPr>
        <w:numPr>
          <w:ilvl w:val="0"/>
          <w:numId w:val="4"/>
        </w:numPr>
        <w:spacing w:after="0" w:line="240" w:lineRule="auto"/>
        <w:jc w:val="both"/>
      </w:pPr>
      <w:r w:rsidRPr="00127910">
        <w:t>Comunică, prin adresă, instanţei de tutelă toate actele, dovezile şi autorizările existente în dosarele de tutelă ale bolnavilor interzişi solicitate de către aceasta, modificările intervenite în dosarele gestionate prin decesul persoanelor tutelate, pentru scoaterea din evidenţă, precum şi cele prin schimbarea domiciliului persoanei puse sub interdicţie în altă unitate/subdiviziune administrativ-teritorială pentru delegarea de atribuţii, în caz de refuz al dosarelor transferate din partea compartimentelor cu atribuţii similare, dacă inspectorul gestionează dosare de tutelă repartizate de către Şeful de Serviciu;</w:t>
      </w:r>
    </w:p>
    <w:p w:rsidR="00B94CF5" w:rsidRPr="00127910" w:rsidRDefault="00B94CF5" w:rsidP="00B94CF5">
      <w:pPr>
        <w:numPr>
          <w:ilvl w:val="0"/>
          <w:numId w:val="4"/>
        </w:numPr>
        <w:spacing w:after="0" w:line="240" w:lineRule="auto"/>
        <w:jc w:val="both"/>
      </w:pPr>
      <w:r w:rsidRPr="00127910">
        <w:lastRenderedPageBreak/>
        <w:t>Se deplasează în cadrul sectorului 2 pentru realizarea activităţii de teren cu ocazia efectuării anchetelor sociale, psihosociale, verificărilor solicitate de către autorităţile/instituţiile în măsură şi cele realizate potrivit competenţei, precum şi în cadrul Municipiului Bucureşti în vederea asigurării asistării persoanei vârstnice la Notariat, conform Legii nr. 17/2000, cu modificările şi completările ulterioare;</w:t>
      </w:r>
    </w:p>
    <w:p w:rsidR="00B94CF5" w:rsidRPr="00127910" w:rsidRDefault="00B94CF5" w:rsidP="00B94CF5">
      <w:pPr>
        <w:numPr>
          <w:ilvl w:val="0"/>
          <w:numId w:val="4"/>
        </w:numPr>
        <w:spacing w:after="0" w:line="240" w:lineRule="auto"/>
        <w:jc w:val="both"/>
      </w:pPr>
      <w:r w:rsidRPr="00127910">
        <w:t>Efectuează la ieşirea din evidenţă a unui dosar de tutelă/curatelă gestionat, xeroxarea documentelor din acesta dacă rămâne doar copia acestuia în evidenţă, în colaborare cu referentul care are atribuţii de arhivare dosare din serviciu;</w:t>
      </w:r>
    </w:p>
    <w:p w:rsidR="00B94CF5" w:rsidRPr="00127910" w:rsidRDefault="00B94CF5" w:rsidP="00B94CF5">
      <w:pPr>
        <w:numPr>
          <w:ilvl w:val="0"/>
          <w:numId w:val="4"/>
        </w:numPr>
        <w:spacing w:after="0" w:line="240" w:lineRule="auto"/>
        <w:jc w:val="both"/>
      </w:pPr>
      <w:r w:rsidRPr="00127910">
        <w:rPr>
          <w:noProof/>
        </w:rPr>
        <w:t>Gestionează şi arhivează documentele pe care le întocmeşte, rezultate din îndeplinirea atribuţiilor specifice postului;</w:t>
      </w:r>
    </w:p>
    <w:p w:rsidR="00B94CF5" w:rsidRPr="00127910" w:rsidRDefault="00B94CF5" w:rsidP="00B94CF5">
      <w:pPr>
        <w:numPr>
          <w:ilvl w:val="0"/>
          <w:numId w:val="4"/>
        </w:numPr>
        <w:spacing w:after="0" w:line="240" w:lineRule="auto"/>
        <w:jc w:val="both"/>
      </w:pPr>
      <w:r w:rsidRPr="00127910">
        <w:rPr>
          <w:noProof/>
        </w:rPr>
        <w:t>Redactează diverse adrese, scrisori şi alte documente (cu caracter ocazional) ale serviciului, adresate  organizaţiilor sau instituţiilor, referitoare la activitatea pe care o desfăşoară;</w:t>
      </w:r>
      <w:r w:rsidRPr="00127910">
        <w:t xml:space="preserve"> </w:t>
      </w:r>
    </w:p>
    <w:p w:rsidR="00B94CF5" w:rsidRPr="00127910" w:rsidRDefault="00B94CF5" w:rsidP="00B94CF5">
      <w:pPr>
        <w:numPr>
          <w:ilvl w:val="0"/>
          <w:numId w:val="4"/>
        </w:numPr>
        <w:spacing w:after="0" w:line="240" w:lineRule="auto"/>
        <w:jc w:val="both"/>
      </w:pPr>
      <w:r w:rsidRPr="00127910">
        <w:t>Redactează electronic, permanent,  documentele Serviciului   Autoritate    Tutelară şi operează toate lucrările soluţionate, după semnarea acestora de către superiorii ierarhici, în Intranet /</w:t>
      </w:r>
      <w:proofErr w:type="spellStart"/>
      <w:r w:rsidRPr="00127910">
        <w:t>Infocet</w:t>
      </w:r>
      <w:proofErr w:type="spellEnd"/>
      <w:r w:rsidRPr="00127910">
        <w:t xml:space="preserve"> / Circulaţia Documentelor.</w:t>
      </w:r>
    </w:p>
    <w:p w:rsidR="00B94CF5" w:rsidRPr="00127910" w:rsidRDefault="00B94CF5" w:rsidP="00B94CF5">
      <w:pPr>
        <w:numPr>
          <w:ilvl w:val="0"/>
          <w:numId w:val="4"/>
        </w:numPr>
        <w:spacing w:after="0" w:line="240" w:lineRule="auto"/>
        <w:jc w:val="both"/>
      </w:pPr>
      <w:r w:rsidRPr="00127910">
        <w:t xml:space="preserve">Actualizează Baza de Date proprie cu înregistrările Serviciului (în format electronic) şi efectuează înregistrările serviciului. </w:t>
      </w:r>
    </w:p>
    <w:p w:rsidR="00B94CF5" w:rsidRPr="00127910" w:rsidRDefault="00B94CF5" w:rsidP="00B94CF5">
      <w:pPr>
        <w:numPr>
          <w:ilvl w:val="0"/>
          <w:numId w:val="4"/>
        </w:numPr>
        <w:spacing w:after="0" w:line="240" w:lineRule="auto"/>
        <w:jc w:val="both"/>
      </w:pPr>
      <w:r w:rsidRPr="00127910">
        <w:rPr>
          <w:noProof/>
        </w:rPr>
        <w:t xml:space="preserve">Efectuează </w:t>
      </w:r>
      <w:r w:rsidRPr="00127910">
        <w:rPr>
          <w:i/>
          <w:noProof/>
        </w:rPr>
        <w:t>orice altă sarcină profesională</w:t>
      </w:r>
      <w:r w:rsidRPr="00127910">
        <w:rPr>
          <w:noProof/>
        </w:rPr>
        <w:t xml:space="preserve"> care are legătură cu  atribuțiile serviciului, solicitate de Şeful Serviciului şi Directorul executiv.</w:t>
      </w:r>
    </w:p>
    <w:p w:rsidR="00B94CF5" w:rsidRPr="000165FD" w:rsidRDefault="00B94CF5" w:rsidP="00EC65CE">
      <w:pPr>
        <w:ind w:left="372" w:firstLine="708"/>
        <w:rPr>
          <w:rFonts w:ascii="Times New Roman" w:hAnsi="Times New Roman" w:cs="Times New Roman"/>
          <w:b/>
          <w:sz w:val="24"/>
          <w:szCs w:val="24"/>
        </w:rPr>
      </w:pPr>
    </w:p>
    <w:sectPr w:rsidR="00B94CF5" w:rsidRPr="000165FD" w:rsidSect="006076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05CA"/>
    <w:multiLevelType w:val="hybridMultilevel"/>
    <w:tmpl w:val="AA4497E4"/>
    <w:lvl w:ilvl="0" w:tplc="0409000F">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B5290D"/>
    <w:multiLevelType w:val="hybridMultilevel"/>
    <w:tmpl w:val="13FE3C70"/>
    <w:lvl w:ilvl="0" w:tplc="71D20332">
      <w:start w:val="1"/>
      <w:numFmt w:val="decimal"/>
      <w:lvlText w:val="%1."/>
      <w:lvlJc w:val="left"/>
      <w:pPr>
        <w:tabs>
          <w:tab w:val="num" w:pos="360"/>
        </w:tabs>
        <w:ind w:left="360" w:hanging="360"/>
      </w:pPr>
      <w:rPr>
        <w:b/>
        <w:i w:val="0"/>
        <w:color w:val="auto"/>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3B1D3C"/>
    <w:multiLevelType w:val="hybridMultilevel"/>
    <w:tmpl w:val="40B83E88"/>
    <w:lvl w:ilvl="0" w:tplc="786C6DC8">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C65CE"/>
    <w:rsid w:val="000165FD"/>
    <w:rsid w:val="00022AE2"/>
    <w:rsid w:val="004573D9"/>
    <w:rsid w:val="004A5296"/>
    <w:rsid w:val="00510F73"/>
    <w:rsid w:val="006076CD"/>
    <w:rsid w:val="00794FC4"/>
    <w:rsid w:val="009A1DA7"/>
    <w:rsid w:val="00B30823"/>
    <w:rsid w:val="00B94CF5"/>
    <w:rsid w:val="00D47014"/>
    <w:rsid w:val="00E8457D"/>
    <w:rsid w:val="00EC65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C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1374</Words>
  <Characters>7971</Characters>
  <Application>Microsoft Office Word</Application>
  <DocSecurity>0</DocSecurity>
  <Lines>66</Lines>
  <Paragraphs>18</Paragraphs>
  <ScaleCrop>false</ScaleCrop>
  <Company/>
  <LinksUpToDate>false</LinksUpToDate>
  <CharactersWithSpaces>9327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2022-08-04T10:00:00Z</dcterms:created>
  <dcterms:modified xsi:type="dcterms:W3CDTF">2022-08-04T10:15:00Z</dcterms:modified>
</cp:coreProperties>
</file>