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A3" w:rsidRDefault="001F01A3">
      <w:bookmarkStart w:id="0" w:name="_GoBack"/>
      <w:bookmarkEnd w:id="0"/>
      <w:r w:rsidRPr="001F01A3"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1A3" w:rsidRDefault="001F01A3"/>
    <w:p w:rsidR="001F01A3" w:rsidRPr="001F01A3" w:rsidRDefault="001F01A3">
      <w:pPr>
        <w:rPr>
          <w:rFonts w:ascii="Times New Roman" w:hAnsi="Times New Roman" w:cs="Times New Roman"/>
          <w:sz w:val="28"/>
          <w:szCs w:val="28"/>
        </w:rPr>
      </w:pPr>
      <w:r w:rsidRPr="001F01A3">
        <w:rPr>
          <w:rFonts w:ascii="Times New Roman" w:hAnsi="Times New Roman" w:cs="Times New Roman"/>
          <w:b/>
          <w:sz w:val="28"/>
          <w:szCs w:val="28"/>
        </w:rPr>
        <w:t xml:space="preserve">Atribuţiile postului de </w:t>
      </w:r>
      <w:r w:rsidR="009F6577">
        <w:rPr>
          <w:rFonts w:ascii="Times New Roman" w:hAnsi="Times New Roman" w:cs="Times New Roman"/>
          <w:b/>
          <w:sz w:val="28"/>
          <w:szCs w:val="28"/>
        </w:rPr>
        <w:t>referent</w:t>
      </w:r>
      <w:r w:rsidRPr="001F01A3">
        <w:rPr>
          <w:rFonts w:ascii="Times New Roman" w:hAnsi="Times New Roman" w:cs="Times New Roman"/>
          <w:b/>
          <w:sz w:val="28"/>
          <w:szCs w:val="28"/>
        </w:rPr>
        <w:t xml:space="preserve"> superior la </w:t>
      </w:r>
      <w:r w:rsidR="009F6577">
        <w:rPr>
          <w:rFonts w:ascii="Times New Roman" w:hAnsi="Times New Roman" w:cs="Times New Roman"/>
          <w:b/>
          <w:sz w:val="28"/>
          <w:szCs w:val="28"/>
        </w:rPr>
        <w:t>Biroul Digitalizare</w:t>
      </w:r>
    </w:p>
    <w:p w:rsidR="009F6577" w:rsidRPr="00D74328" w:rsidRDefault="00D74328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1.</w:t>
      </w:r>
      <w:r w:rsidR="009F6577" w:rsidRPr="00D74328">
        <w:rPr>
          <w:color w:val="000000"/>
        </w:rPr>
        <w:t>Actualizează informaţiile de pe platforma Spaţiul Virtual – Share Point, secţiunea Monitorul Oficial: Partea I, Partea a II-a, Partea a III-a, Partea a IV-a, Partea a V-a, Partea a VI-a, Partea a VII-a.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2. Administrează platforma informatică sistemul de management al accesului (control acces) în sediul administrativ al Primăriei Sectorului 2 şi sediul din Mall Veranda al Direcției Publice de Evidență Persoane și Stare Civilă - Serviciului Evidenţă Persoane, gestionează şi actualizează informaţiile.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3. Asigură asistență pentru compartimentele Primăriei Sectorului 2 în vederea analizei primare pentru elaborarea caietelor de sarcini.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4. Asigură consultanţă tehnică pentru produsele software implementate la nivelul Primăriei Sectorului 2.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5. Asigură suportul tehnic, în vederea organizării probei de interviu la concursurile organizate în cadrul Primăriei Sectorului 2.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6. Gestionează şi actualizează informaţiile de pe Spaţiul Virtual corespunzătoare domeniului de activitate;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7. Elaborează cu sprijinul celorlalte compartimente necesarul de aplicații, a priorităților de implementare a acestora la nivelul instituției și prezentarea spre aprobare conducerii;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8. Gestionează şi arhivează documentele pe care le întocmește, rezultate din îndeplinirea atribuțiilor specifice postului.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9. Întocmesc Caiete de sarcini şi propune criterii de evaluare pentru realizarea achiziţiei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10. Oferă asistenţă tehnică de specialitate privind platformele software pentru compartimentele Primăriei Sectorului 2, altele decât cele repartizate specific prin fisa postului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11. Poate participa în comisiile de recepție a produselor/ serviciilor/ lucrărilor contractelor derulate la nivelul serviciului, conform împuternicirii primite prin Dispoziție de Primar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12. Urmărește derularea din punct de vedere tehnic a contractelor achizițiilor de produse software;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13. Verifică funcționarea platformei InfoPS2 (platforma de diseminare informații de interes public – digital signage).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t>14. Se implică în comisia de recepţie dacă achiziţia implică activitatea specifică biroului.</w:t>
      </w:r>
    </w:p>
    <w:p w:rsidR="009F6577" w:rsidRPr="00D74328" w:rsidRDefault="009F6577" w:rsidP="00D74328">
      <w:pPr>
        <w:pStyle w:val="NormalWeb"/>
        <w:jc w:val="both"/>
        <w:rPr>
          <w:color w:val="000000"/>
        </w:rPr>
      </w:pPr>
      <w:r w:rsidRPr="00D74328">
        <w:rPr>
          <w:color w:val="000000"/>
        </w:rPr>
        <w:lastRenderedPageBreak/>
        <w:t>15. Îndeplineşte orice altă sarcină profesională, care are legătură cu atribuţiile serviciului, solicitată de Seful Biroului, Seful Serviciului sau de Directorul Executiv.</w:t>
      </w:r>
    </w:p>
    <w:p w:rsidR="001F01A3" w:rsidRPr="00D74328" w:rsidRDefault="001F01A3" w:rsidP="00D743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01A3" w:rsidRPr="00D74328" w:rsidSect="00E50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86" w:rsidRDefault="005D0C86" w:rsidP="000E6BBF">
      <w:pPr>
        <w:spacing w:after="0" w:line="240" w:lineRule="auto"/>
      </w:pPr>
      <w:r>
        <w:separator/>
      </w:r>
    </w:p>
  </w:endnote>
  <w:endnote w:type="continuationSeparator" w:id="0">
    <w:p w:rsidR="005D0C86" w:rsidRDefault="005D0C86" w:rsidP="000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BF" w:rsidRDefault="000E6BB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BF" w:rsidRDefault="000E6BB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BF" w:rsidRDefault="000E6BB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86" w:rsidRDefault="005D0C86" w:rsidP="000E6BBF">
      <w:pPr>
        <w:spacing w:after="0" w:line="240" w:lineRule="auto"/>
      </w:pPr>
      <w:r>
        <w:separator/>
      </w:r>
    </w:p>
  </w:footnote>
  <w:footnote w:type="continuationSeparator" w:id="0">
    <w:p w:rsidR="005D0C86" w:rsidRDefault="005D0C86" w:rsidP="000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BF" w:rsidRDefault="000E6BB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BF" w:rsidRDefault="000E6BB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BF" w:rsidRDefault="000E6BB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1A3"/>
    <w:rsid w:val="000E6BBF"/>
    <w:rsid w:val="001F01A3"/>
    <w:rsid w:val="005D0C86"/>
    <w:rsid w:val="009F6577"/>
    <w:rsid w:val="00A20306"/>
    <w:rsid w:val="00D74328"/>
    <w:rsid w:val="00E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A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0E6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E6BBF"/>
  </w:style>
  <w:style w:type="paragraph" w:styleId="Subsol">
    <w:name w:val="footer"/>
    <w:basedOn w:val="Normal"/>
    <w:link w:val="SubsolCaracter"/>
    <w:uiPriority w:val="99"/>
    <w:unhideWhenUsed/>
    <w:rsid w:val="000E6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2022-09-08T05:46:00Z</dcterms:created>
  <dcterms:modified xsi:type="dcterms:W3CDTF">2022-09-08T05:48:00Z</dcterms:modified>
</cp:coreProperties>
</file>