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BF469" w14:textId="77777777" w:rsidR="000A7272" w:rsidRDefault="00BB6210" w:rsidP="00441DD5">
      <w:pPr>
        <w:pStyle w:val="Default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  <w:r>
        <w:rPr>
          <w:noProof/>
          <w:lang w:eastAsia="ro-RO"/>
        </w:rPr>
        <w:drawing>
          <wp:anchor distT="0" distB="0" distL="114300" distR="114300" simplePos="0" relativeHeight="251657728" behindDoc="0" locked="0" layoutInCell="1" allowOverlap="1" wp14:anchorId="4D451649" wp14:editId="6E74BE51">
            <wp:simplePos x="0" y="0"/>
            <wp:positionH relativeFrom="margin">
              <wp:posOffset>-134620</wp:posOffset>
            </wp:positionH>
            <wp:positionV relativeFrom="margin">
              <wp:posOffset>-38735</wp:posOffset>
            </wp:positionV>
            <wp:extent cx="5943600" cy="1105535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FC07A1" w14:textId="77777777" w:rsidR="005922DF" w:rsidRDefault="005922DF" w:rsidP="0063333E">
      <w:pPr>
        <w:pStyle w:val="Default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DBDA121" w14:textId="77777777" w:rsidR="00E57602" w:rsidRPr="00923FB9" w:rsidRDefault="002F1303" w:rsidP="00E57602">
      <w:pPr>
        <w:autoSpaceDE w:val="0"/>
        <w:autoSpaceDN w:val="0"/>
        <w:adjustRightInd w:val="0"/>
        <w:ind w:left="720"/>
        <w:jc w:val="center"/>
        <w:rPr>
          <w:b/>
          <w:bCs/>
          <w:i/>
          <w:iCs/>
          <w:sz w:val="26"/>
          <w:szCs w:val="26"/>
          <w:lang w:eastAsia="en-US"/>
        </w:rPr>
      </w:pPr>
      <w:r w:rsidRPr="00923FB9">
        <w:rPr>
          <w:b/>
          <w:bCs/>
          <w:i/>
          <w:iCs/>
          <w:sz w:val="26"/>
          <w:szCs w:val="26"/>
          <w:lang w:eastAsia="en-US"/>
        </w:rPr>
        <w:t>TEMATICĂ</w:t>
      </w:r>
    </w:p>
    <w:p w14:paraId="2AABE025" w14:textId="77777777" w:rsidR="007D3C03" w:rsidRDefault="007D3C03" w:rsidP="007D3C03">
      <w:pPr>
        <w:autoSpaceDE w:val="0"/>
        <w:autoSpaceDN w:val="0"/>
        <w:adjustRightInd w:val="0"/>
        <w:jc w:val="center"/>
        <w:rPr>
          <w:b/>
          <w:bCs/>
          <w:i/>
          <w:iCs/>
          <w:sz w:val="26"/>
          <w:szCs w:val="26"/>
          <w:lang w:eastAsia="en-US"/>
        </w:rPr>
      </w:pPr>
      <w:r w:rsidRPr="00923FB9">
        <w:rPr>
          <w:b/>
          <w:bCs/>
          <w:i/>
          <w:iCs/>
          <w:sz w:val="26"/>
          <w:szCs w:val="26"/>
          <w:lang w:eastAsia="en-US"/>
        </w:rPr>
        <w:t xml:space="preserve">la concursul organizat pentru ocuparea funcţiei publice de </w:t>
      </w:r>
      <w:r>
        <w:rPr>
          <w:b/>
          <w:bCs/>
          <w:i/>
          <w:iCs/>
          <w:sz w:val="26"/>
          <w:szCs w:val="26"/>
          <w:lang w:eastAsia="en-US"/>
        </w:rPr>
        <w:t>conducere vacantă</w:t>
      </w:r>
    </w:p>
    <w:p w14:paraId="1EC2B9BE" w14:textId="77777777" w:rsidR="007D3C03" w:rsidRPr="00923FB9" w:rsidRDefault="007D3C03" w:rsidP="007D3C03">
      <w:pPr>
        <w:autoSpaceDE w:val="0"/>
        <w:autoSpaceDN w:val="0"/>
        <w:adjustRightInd w:val="0"/>
        <w:jc w:val="center"/>
        <w:rPr>
          <w:b/>
          <w:bCs/>
          <w:i/>
          <w:iCs/>
          <w:sz w:val="26"/>
          <w:szCs w:val="26"/>
          <w:lang w:eastAsia="en-US"/>
        </w:rPr>
      </w:pPr>
      <w:r>
        <w:rPr>
          <w:b/>
          <w:bCs/>
          <w:i/>
          <w:iCs/>
          <w:sz w:val="26"/>
          <w:szCs w:val="26"/>
          <w:lang w:eastAsia="en-US"/>
        </w:rPr>
        <w:t xml:space="preserve"> de șef serviciu la </w:t>
      </w:r>
      <w:r w:rsidRPr="00923FB9">
        <w:rPr>
          <w:b/>
          <w:bCs/>
          <w:i/>
          <w:iCs/>
          <w:sz w:val="26"/>
          <w:szCs w:val="26"/>
          <w:lang w:eastAsia="en-US"/>
        </w:rPr>
        <w:t>Serviciul Management Strategic</w:t>
      </w:r>
    </w:p>
    <w:p w14:paraId="0A80817B" w14:textId="77777777" w:rsidR="00983695" w:rsidRPr="00923FB9" w:rsidRDefault="00983695" w:rsidP="00983695">
      <w:pPr>
        <w:autoSpaceDE w:val="0"/>
        <w:autoSpaceDN w:val="0"/>
        <w:adjustRightInd w:val="0"/>
        <w:jc w:val="center"/>
        <w:rPr>
          <w:b/>
          <w:bCs/>
          <w:i/>
          <w:iCs/>
          <w:sz w:val="26"/>
          <w:szCs w:val="26"/>
          <w:lang w:eastAsia="en-US"/>
        </w:rPr>
      </w:pPr>
    </w:p>
    <w:p w14:paraId="7EF3FABC" w14:textId="77777777" w:rsidR="00983695" w:rsidRPr="005C5710" w:rsidRDefault="00983695" w:rsidP="00983695">
      <w:pPr>
        <w:autoSpaceDE w:val="0"/>
        <w:autoSpaceDN w:val="0"/>
        <w:adjustRightInd w:val="0"/>
        <w:jc w:val="center"/>
        <w:rPr>
          <w:b/>
          <w:bCs/>
          <w:i/>
          <w:iCs/>
          <w:sz w:val="26"/>
          <w:szCs w:val="26"/>
        </w:rPr>
      </w:pPr>
    </w:p>
    <w:p w14:paraId="70E70132" w14:textId="77777777" w:rsidR="005922DF" w:rsidRDefault="005922DF" w:rsidP="002E2010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925C197" w14:textId="77777777" w:rsidR="002F1303" w:rsidRPr="00983695" w:rsidRDefault="00377C57" w:rsidP="002330B3">
      <w:pPr>
        <w:spacing w:line="360" w:lineRule="auto"/>
        <w:jc w:val="both"/>
        <w:rPr>
          <w:b/>
          <w:lang w:val="it-IT"/>
        </w:rPr>
      </w:pPr>
      <w:r w:rsidRPr="00983695">
        <w:rPr>
          <w:b/>
          <w:lang w:val="it-IT"/>
        </w:rPr>
        <w:t xml:space="preserve">1. </w:t>
      </w:r>
      <w:r w:rsidR="002F1303" w:rsidRPr="00983695">
        <w:rPr>
          <w:b/>
          <w:lang w:val="it-IT"/>
        </w:rPr>
        <w:t>Constitu</w:t>
      </w:r>
      <w:r w:rsidR="002F1303" w:rsidRPr="00983695">
        <w:rPr>
          <w:b/>
        </w:rPr>
        <w:t>ția României;</w:t>
      </w:r>
    </w:p>
    <w:p w14:paraId="6880A362" w14:textId="77777777" w:rsidR="002F1303" w:rsidRPr="00983695" w:rsidRDefault="002F1303" w:rsidP="002330B3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983695">
        <w:rPr>
          <w:b/>
        </w:rPr>
        <w:t>2. Statutul funcţionarilor publici;</w:t>
      </w:r>
    </w:p>
    <w:p w14:paraId="2A08C52A" w14:textId="77777777" w:rsidR="002F1303" w:rsidRPr="00983695" w:rsidRDefault="002F1303" w:rsidP="002330B3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983695">
        <w:rPr>
          <w:b/>
        </w:rPr>
        <w:t>3. Discriminarea şi hărţuirea morală la locul de muncă;</w:t>
      </w:r>
    </w:p>
    <w:p w14:paraId="2D809894" w14:textId="77777777" w:rsidR="002F1303" w:rsidRPr="00983695" w:rsidRDefault="002F1303" w:rsidP="002330B3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983695">
        <w:rPr>
          <w:b/>
        </w:rPr>
        <w:t>4. Consiliul Naţional pentru Combaterea Discriminării;</w:t>
      </w:r>
    </w:p>
    <w:p w14:paraId="396A21B6" w14:textId="77777777" w:rsidR="002F1303" w:rsidRPr="00983695" w:rsidRDefault="002F1303" w:rsidP="002330B3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983695">
        <w:rPr>
          <w:b/>
        </w:rPr>
        <w:t>5. Sancţionarea formelor de discriminare;</w:t>
      </w:r>
    </w:p>
    <w:p w14:paraId="379C0295" w14:textId="77777777" w:rsidR="002F1303" w:rsidRPr="00983695" w:rsidRDefault="002F1303" w:rsidP="002330B3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983695">
        <w:rPr>
          <w:b/>
        </w:rPr>
        <w:t>6. Egalitatea de şanse şi tratament între femei şi bărbaţi în domeniul muncii;</w:t>
      </w:r>
    </w:p>
    <w:p w14:paraId="771BE232" w14:textId="77777777" w:rsidR="002F1303" w:rsidRPr="00983695" w:rsidRDefault="002F1303" w:rsidP="002330B3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983695">
        <w:rPr>
          <w:b/>
        </w:rPr>
        <w:t>7. Agenţia Naţională pentru Egalitatea de Şanse între Femei şi Bărbaţi;</w:t>
      </w:r>
    </w:p>
    <w:p w14:paraId="03C190BA" w14:textId="77777777" w:rsidR="002F1303" w:rsidRPr="00983695" w:rsidRDefault="002F1303" w:rsidP="002330B3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983695">
        <w:rPr>
          <w:b/>
        </w:rPr>
        <w:t>8. Soluţionarea sesizărilor şi reclamaţiilor privind discriminarea pe criteriul sex;</w:t>
      </w:r>
    </w:p>
    <w:p w14:paraId="33D9ED16" w14:textId="2C28858D" w:rsidR="001E2B45" w:rsidRDefault="002F1303" w:rsidP="00CF38A3">
      <w:pPr>
        <w:autoSpaceDE w:val="0"/>
        <w:autoSpaceDN w:val="0"/>
        <w:adjustRightInd w:val="0"/>
        <w:spacing w:line="360" w:lineRule="auto"/>
        <w:rPr>
          <w:b/>
        </w:rPr>
      </w:pPr>
      <w:r w:rsidRPr="00983695">
        <w:rPr>
          <w:b/>
        </w:rPr>
        <w:t>9</w:t>
      </w:r>
      <w:r w:rsidR="00923FB9">
        <w:rPr>
          <w:b/>
        </w:rPr>
        <w:t>.</w:t>
      </w:r>
      <w:r w:rsidR="00453605">
        <w:rPr>
          <w:b/>
        </w:rPr>
        <w:t xml:space="preserve"> St</w:t>
      </w:r>
      <w:r w:rsidR="00D56033">
        <w:rPr>
          <w:b/>
        </w:rPr>
        <w:t>ructura documentaţíilor tehnico</w:t>
      </w:r>
      <w:r w:rsidR="00453605">
        <w:rPr>
          <w:b/>
        </w:rPr>
        <w:t>–economice aferente investiţiilor publice;</w:t>
      </w:r>
    </w:p>
    <w:p w14:paraId="4A6943B4" w14:textId="645033A6" w:rsidR="00453605" w:rsidRDefault="00453605" w:rsidP="00CF38A3">
      <w:pPr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10. Dezvoltarea Regională în România</w:t>
      </w:r>
      <w:r w:rsidR="00923FB9">
        <w:rPr>
          <w:b/>
        </w:rPr>
        <w:t>;</w:t>
      </w:r>
    </w:p>
    <w:p w14:paraId="43571AA5" w14:textId="73DA427D" w:rsidR="00453605" w:rsidRDefault="00453605" w:rsidP="00CF38A3">
      <w:pPr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11. Metodologia elaborării şi monitorizării strategiilor de dezvoltare urbană</w:t>
      </w:r>
      <w:r w:rsidR="00923FB9">
        <w:rPr>
          <w:b/>
        </w:rPr>
        <w:t>;</w:t>
      </w:r>
    </w:p>
    <w:p w14:paraId="7FA60600" w14:textId="1735B7CA" w:rsidR="00453605" w:rsidRDefault="00453605" w:rsidP="00CF38A3">
      <w:pPr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12. Finanţarea investiţiilor publice prin intermediul PNRR</w:t>
      </w:r>
      <w:r w:rsidR="00923FB9">
        <w:rPr>
          <w:b/>
        </w:rPr>
        <w:t>;</w:t>
      </w:r>
    </w:p>
    <w:p w14:paraId="1F413AF1" w14:textId="02D875F6" w:rsidR="00453605" w:rsidRDefault="00453605" w:rsidP="00CF38A3">
      <w:pPr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13. Planificarea investiţiilor publice în domeniul mobilităţii urbane</w:t>
      </w:r>
      <w:r w:rsidR="00923FB9">
        <w:rPr>
          <w:b/>
        </w:rPr>
        <w:t>;</w:t>
      </w:r>
    </w:p>
    <w:p w14:paraId="18A1708A" w14:textId="45320CF9" w:rsidR="009D53C6" w:rsidRPr="00453605" w:rsidRDefault="009D53C6" w:rsidP="00CF38A3">
      <w:pPr>
        <w:autoSpaceDE w:val="0"/>
        <w:autoSpaceDN w:val="0"/>
        <w:adjustRightInd w:val="0"/>
        <w:spacing w:line="360" w:lineRule="auto"/>
        <w:rPr>
          <w:b/>
          <w:lang w:eastAsia="en-US"/>
        </w:rPr>
      </w:pPr>
      <w:r>
        <w:rPr>
          <w:b/>
        </w:rPr>
        <w:t>14. Monitorizarea calităţii execuţiei de lucrări aferente investiţiilor publice</w:t>
      </w:r>
      <w:r w:rsidR="00923FB9">
        <w:rPr>
          <w:b/>
        </w:rPr>
        <w:t>;</w:t>
      </w:r>
    </w:p>
    <w:p w14:paraId="6B5E7D84" w14:textId="77777777" w:rsidR="00D56033" w:rsidRPr="00D56033" w:rsidRDefault="002F1303" w:rsidP="00D56033">
      <w:pPr>
        <w:autoSpaceDE w:val="0"/>
        <w:autoSpaceDN w:val="0"/>
        <w:adjustRightInd w:val="0"/>
        <w:spacing w:line="360" w:lineRule="auto"/>
        <w:jc w:val="both"/>
        <w:rPr>
          <w:b/>
          <w:bCs/>
          <w:iCs/>
          <w:lang w:eastAsia="en-US"/>
        </w:rPr>
      </w:pPr>
      <w:r w:rsidRPr="00983695">
        <w:rPr>
          <w:b/>
        </w:rPr>
        <w:t>1</w:t>
      </w:r>
      <w:r w:rsidR="00766C36" w:rsidRPr="00983695">
        <w:rPr>
          <w:b/>
        </w:rPr>
        <w:t>2</w:t>
      </w:r>
      <w:r w:rsidRPr="00983695">
        <w:rPr>
          <w:b/>
        </w:rPr>
        <w:t xml:space="preserve">. </w:t>
      </w:r>
      <w:r w:rsidRPr="00D56033">
        <w:rPr>
          <w:b/>
        </w:rPr>
        <w:t>Atribuţiile</w:t>
      </w:r>
      <w:r w:rsidR="00983695" w:rsidRPr="00D56033">
        <w:rPr>
          <w:b/>
        </w:rPr>
        <w:t xml:space="preserve"> </w:t>
      </w:r>
      <w:r w:rsidR="00983695" w:rsidRPr="00D56033">
        <w:rPr>
          <w:b/>
          <w:bCs/>
          <w:iCs/>
          <w:lang w:eastAsia="en-US"/>
        </w:rPr>
        <w:t xml:space="preserve">Serviciului </w:t>
      </w:r>
      <w:r w:rsidR="00D56033" w:rsidRPr="00D56033">
        <w:rPr>
          <w:b/>
          <w:bCs/>
          <w:iCs/>
          <w:lang w:eastAsia="en-US"/>
        </w:rPr>
        <w:t>Management Strategic din cadrul Direcției Generale Programe de Dezvoltare Urbană și Fonduri Europene.</w:t>
      </w:r>
    </w:p>
    <w:p w14:paraId="025B6EFB" w14:textId="23023295" w:rsidR="0063333E" w:rsidRDefault="0063333E" w:rsidP="00D5603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D0A72">
        <w:rPr>
          <w:sz w:val="28"/>
          <w:szCs w:val="28"/>
        </w:rPr>
        <w:t xml:space="preserve">   </w:t>
      </w:r>
    </w:p>
    <w:p w14:paraId="29983B94" w14:textId="77777777" w:rsidR="00923FB9" w:rsidRDefault="00923FB9" w:rsidP="00D56033">
      <w:pPr>
        <w:autoSpaceDE w:val="0"/>
        <w:autoSpaceDN w:val="0"/>
        <w:adjustRightInd w:val="0"/>
        <w:spacing w:line="360" w:lineRule="auto"/>
        <w:jc w:val="both"/>
        <w:rPr>
          <w:u w:val="single"/>
        </w:rPr>
      </w:pPr>
    </w:p>
    <w:p w14:paraId="4C7AB50A" w14:textId="77777777" w:rsidR="0054104D" w:rsidRDefault="0054104D"/>
    <w:p w14:paraId="1A8014EE" w14:textId="77777777" w:rsidR="0054104D" w:rsidRDefault="0054104D"/>
    <w:p w14:paraId="3EAFAF33" w14:textId="77777777" w:rsidR="0054104D" w:rsidRDefault="0054104D"/>
    <w:p w14:paraId="74E10EF7" w14:textId="77777777" w:rsidR="0054104D" w:rsidRDefault="0054104D"/>
    <w:p w14:paraId="790818F5" w14:textId="77777777" w:rsidR="006659B9" w:rsidRDefault="006659B9"/>
    <w:p w14:paraId="46B25954" w14:textId="77777777" w:rsidR="005C20C6" w:rsidRDefault="005C20C6" w:rsidP="00413445">
      <w:pPr>
        <w:pStyle w:val="Subsol"/>
        <w:jc w:val="right"/>
        <w:rPr>
          <w:i/>
          <w:sz w:val="20"/>
          <w:szCs w:val="20"/>
        </w:rPr>
      </w:pPr>
    </w:p>
    <w:p w14:paraId="4319BBC4" w14:textId="77777777" w:rsidR="005C20C6" w:rsidRDefault="005C20C6" w:rsidP="00413445">
      <w:pPr>
        <w:pStyle w:val="Subsol"/>
        <w:jc w:val="right"/>
        <w:rPr>
          <w:i/>
          <w:sz w:val="20"/>
          <w:szCs w:val="20"/>
        </w:rPr>
      </w:pPr>
    </w:p>
    <w:sectPr w:rsidR="005C20C6" w:rsidSect="00D642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360" w:right="1134" w:bottom="1134" w:left="1418" w:header="709" w:footer="709" w:gutter="0"/>
      <w:cols w:space="720"/>
      <w:docGrid w:linePitch="7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6AE727" w16cid:durableId="263F67C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025A05" w14:textId="77777777" w:rsidR="00064C59" w:rsidRDefault="00064C59" w:rsidP="005C20C6">
      <w:r>
        <w:separator/>
      </w:r>
    </w:p>
  </w:endnote>
  <w:endnote w:type="continuationSeparator" w:id="0">
    <w:p w14:paraId="70C07F0D" w14:textId="77777777" w:rsidR="00064C59" w:rsidRDefault="00064C59" w:rsidP="005C2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76CD5" w14:textId="77777777" w:rsidR="00055288" w:rsidRDefault="00055288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78F15" w14:textId="77777777" w:rsidR="005C20C6" w:rsidRPr="00413445" w:rsidRDefault="005C20C6" w:rsidP="005C20C6">
    <w:pPr>
      <w:pStyle w:val="Subsol"/>
      <w:jc w:val="right"/>
      <w:rPr>
        <w:i/>
        <w:sz w:val="20"/>
        <w:szCs w:val="20"/>
      </w:rPr>
    </w:pPr>
    <w:r>
      <w:rPr>
        <w:i/>
        <w:sz w:val="20"/>
        <w:szCs w:val="20"/>
      </w:rPr>
      <w:t>SRU - BIBL</w:t>
    </w:r>
  </w:p>
  <w:p w14:paraId="0D88E0CA" w14:textId="77777777" w:rsidR="005C20C6" w:rsidRDefault="005C20C6">
    <w:pPr>
      <w:pStyle w:val="Subsol"/>
    </w:pPr>
  </w:p>
  <w:p w14:paraId="572455C9" w14:textId="77777777" w:rsidR="005C20C6" w:rsidRDefault="005C20C6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B9404" w14:textId="77777777" w:rsidR="00055288" w:rsidRDefault="0005528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0D89D" w14:textId="77777777" w:rsidR="00064C59" w:rsidRDefault="00064C59" w:rsidP="005C20C6">
      <w:r>
        <w:separator/>
      </w:r>
    </w:p>
  </w:footnote>
  <w:footnote w:type="continuationSeparator" w:id="0">
    <w:p w14:paraId="4FF6AF89" w14:textId="77777777" w:rsidR="00064C59" w:rsidRDefault="00064C59" w:rsidP="005C2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3C5D3" w14:textId="77777777" w:rsidR="00055288" w:rsidRDefault="00055288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E95EE" w14:textId="77777777" w:rsidR="00055288" w:rsidRDefault="00055288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2AFFC" w14:textId="77777777" w:rsidR="00055288" w:rsidRDefault="00055288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90ACA"/>
    <w:multiLevelType w:val="hybridMultilevel"/>
    <w:tmpl w:val="FE1E658C"/>
    <w:lvl w:ilvl="0" w:tplc="3E4E8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numFmt w:val="bullet"/>
      <w:lvlText w:val="-"/>
      <w:lvlJc w:val="left"/>
      <w:pPr>
        <w:tabs>
          <w:tab w:val="num" w:pos="1374"/>
        </w:tabs>
        <w:ind w:left="1374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FFFFFFF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FFFFFFFF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FFFFFFFF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FFFFFFFF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FFFFFFFF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" w15:restartNumberingAfterBreak="0">
    <w:nsid w:val="37BA0B34"/>
    <w:multiLevelType w:val="hybridMultilevel"/>
    <w:tmpl w:val="4E64B2B6"/>
    <w:lvl w:ilvl="0" w:tplc="74E4D22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4074F"/>
    <w:rsid w:val="00050334"/>
    <w:rsid w:val="00055288"/>
    <w:rsid w:val="00064AE3"/>
    <w:rsid w:val="00064C59"/>
    <w:rsid w:val="000A7272"/>
    <w:rsid w:val="000B3527"/>
    <w:rsid w:val="000E318A"/>
    <w:rsid w:val="000F623F"/>
    <w:rsid w:val="00130DF2"/>
    <w:rsid w:val="00130F21"/>
    <w:rsid w:val="00135208"/>
    <w:rsid w:val="001465FD"/>
    <w:rsid w:val="001844DF"/>
    <w:rsid w:val="001E2B45"/>
    <w:rsid w:val="001F34B3"/>
    <w:rsid w:val="00200C43"/>
    <w:rsid w:val="002122FC"/>
    <w:rsid w:val="002330B3"/>
    <w:rsid w:val="00244B02"/>
    <w:rsid w:val="00286DC4"/>
    <w:rsid w:val="002B7C1E"/>
    <w:rsid w:val="002D7399"/>
    <w:rsid w:val="002E2010"/>
    <w:rsid w:val="002F1303"/>
    <w:rsid w:val="00313895"/>
    <w:rsid w:val="003477F9"/>
    <w:rsid w:val="00377C57"/>
    <w:rsid w:val="003A711A"/>
    <w:rsid w:val="003B07AB"/>
    <w:rsid w:val="00400800"/>
    <w:rsid w:val="00413445"/>
    <w:rsid w:val="00417119"/>
    <w:rsid w:val="00441DD5"/>
    <w:rsid w:val="00453605"/>
    <w:rsid w:val="00462A95"/>
    <w:rsid w:val="004A753A"/>
    <w:rsid w:val="004C0726"/>
    <w:rsid w:val="004E1BDD"/>
    <w:rsid w:val="004E4C0E"/>
    <w:rsid w:val="0054104D"/>
    <w:rsid w:val="00580A36"/>
    <w:rsid w:val="005922DF"/>
    <w:rsid w:val="005C20C6"/>
    <w:rsid w:val="005C5710"/>
    <w:rsid w:val="005F6F9C"/>
    <w:rsid w:val="00602C63"/>
    <w:rsid w:val="006143D1"/>
    <w:rsid w:val="00624ED9"/>
    <w:rsid w:val="0063333E"/>
    <w:rsid w:val="006659B9"/>
    <w:rsid w:val="006A0682"/>
    <w:rsid w:val="006B13D0"/>
    <w:rsid w:val="006D1802"/>
    <w:rsid w:val="00721EC1"/>
    <w:rsid w:val="00744E44"/>
    <w:rsid w:val="00766C36"/>
    <w:rsid w:val="00783365"/>
    <w:rsid w:val="007904D6"/>
    <w:rsid w:val="007D3C03"/>
    <w:rsid w:val="008035C3"/>
    <w:rsid w:val="0083141B"/>
    <w:rsid w:val="008408C5"/>
    <w:rsid w:val="008A52DF"/>
    <w:rsid w:val="009212B3"/>
    <w:rsid w:val="00923FB9"/>
    <w:rsid w:val="009328D1"/>
    <w:rsid w:val="00942D20"/>
    <w:rsid w:val="00977DCE"/>
    <w:rsid w:val="00983695"/>
    <w:rsid w:val="009A15A1"/>
    <w:rsid w:val="009B5FFA"/>
    <w:rsid w:val="009D53C6"/>
    <w:rsid w:val="00A07EF4"/>
    <w:rsid w:val="00A46F1F"/>
    <w:rsid w:val="00A8274E"/>
    <w:rsid w:val="00A83641"/>
    <w:rsid w:val="00AD32E1"/>
    <w:rsid w:val="00B0259A"/>
    <w:rsid w:val="00B104B4"/>
    <w:rsid w:val="00B42643"/>
    <w:rsid w:val="00B431C2"/>
    <w:rsid w:val="00BB6210"/>
    <w:rsid w:val="00BF064F"/>
    <w:rsid w:val="00C503A6"/>
    <w:rsid w:val="00C557B7"/>
    <w:rsid w:val="00C557DD"/>
    <w:rsid w:val="00C60739"/>
    <w:rsid w:val="00CF38A3"/>
    <w:rsid w:val="00D3479A"/>
    <w:rsid w:val="00D36E50"/>
    <w:rsid w:val="00D56033"/>
    <w:rsid w:val="00D6424A"/>
    <w:rsid w:val="00D83ABF"/>
    <w:rsid w:val="00DC5F7C"/>
    <w:rsid w:val="00DD1997"/>
    <w:rsid w:val="00DD7670"/>
    <w:rsid w:val="00DE38A5"/>
    <w:rsid w:val="00E013EC"/>
    <w:rsid w:val="00E57602"/>
    <w:rsid w:val="00E9271E"/>
    <w:rsid w:val="00EA588D"/>
    <w:rsid w:val="00F84B06"/>
    <w:rsid w:val="00FC4099"/>
    <w:rsid w:val="00FC4917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7EE0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lu1">
    <w:name w:val="heading 1"/>
    <w:basedOn w:val="Normal"/>
    <w:next w:val="Normal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qFormat/>
    <w:pPr>
      <w:keepNext/>
      <w:outlineLvl w:val="2"/>
    </w:pPr>
    <w:rPr>
      <w:b/>
      <w:sz w:val="28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63333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Subsol">
    <w:name w:val="footer"/>
    <w:basedOn w:val="Normal"/>
    <w:link w:val="SubsolCaracter"/>
    <w:uiPriority w:val="99"/>
    <w:unhideWhenUsed/>
    <w:rsid w:val="006659B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SubsolCaracter">
    <w:name w:val="Subsol Caracter"/>
    <w:link w:val="Subsol"/>
    <w:uiPriority w:val="99"/>
    <w:rsid w:val="006659B9"/>
    <w:rPr>
      <w:sz w:val="24"/>
      <w:szCs w:val="24"/>
    </w:rPr>
  </w:style>
  <w:style w:type="paragraph" w:styleId="TextnBalon">
    <w:name w:val="Balloon Text"/>
    <w:basedOn w:val="Normal"/>
    <w:link w:val="TextnBalonCaracter"/>
    <w:rsid w:val="00130F21"/>
    <w:rPr>
      <w:rFonts w:ascii="Segoe UI" w:hAnsi="Segoe UI"/>
      <w:sz w:val="18"/>
      <w:szCs w:val="18"/>
      <w:lang w:val="x-none" w:eastAsia="x-none"/>
    </w:rPr>
  </w:style>
  <w:style w:type="character" w:customStyle="1" w:styleId="TextnBalonCaracter">
    <w:name w:val="Text în Balon Caracter"/>
    <w:link w:val="TextnBalon"/>
    <w:rsid w:val="00130F21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rsid w:val="005C20C6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rsid w:val="005C20C6"/>
    <w:rPr>
      <w:sz w:val="24"/>
      <w:szCs w:val="24"/>
      <w:lang w:val="ro-RO" w:eastAsia="ro-RO"/>
    </w:rPr>
  </w:style>
  <w:style w:type="character" w:styleId="Referincomentariu">
    <w:name w:val="annotation reference"/>
    <w:basedOn w:val="Fontdeparagrafimplicit"/>
    <w:rsid w:val="00453605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453605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453605"/>
  </w:style>
  <w:style w:type="paragraph" w:styleId="SubiectComentariu">
    <w:name w:val="annotation subject"/>
    <w:basedOn w:val="Textcomentariu"/>
    <w:next w:val="Textcomentariu"/>
    <w:link w:val="SubiectComentariuCaracter"/>
    <w:rsid w:val="0045360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rsid w:val="004536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4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2022-09-07T05:11:00Z</dcterms:created>
  <dcterms:modified xsi:type="dcterms:W3CDTF">2022-09-07T05:11:00Z</dcterms:modified>
</cp:coreProperties>
</file>