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20" w:rsidRDefault="00FD12C9" w:rsidP="002B6EA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6"/>
          <w:szCs w:val="26"/>
        </w:rPr>
      </w:pPr>
      <w:bookmarkStart w:id="0" w:name="_GoBack"/>
      <w:bookmarkEnd w:id="0"/>
      <w:r w:rsidRPr="004708D8">
        <w:rPr>
          <w:rFonts w:ascii="Times New Roman" w:hAnsi="Times New Roman" w:cs="Times New Roman"/>
          <w:b/>
          <w:bCs/>
          <w:i/>
          <w:sz w:val="26"/>
          <w:szCs w:val="26"/>
        </w:rPr>
        <w:t>BIBLIOGRAFIE</w:t>
      </w:r>
    </w:p>
    <w:p w:rsidR="004708D8" w:rsidRPr="00C63AF8" w:rsidRDefault="004708D8" w:rsidP="002B6E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3A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pentru concursul  organizat în vederea ocupării funcției publice vacante de consilier, clasa I, grad profesional asistent </w:t>
      </w:r>
      <w:r w:rsidR="002B6EA8" w:rsidRPr="00C63A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de </w:t>
      </w:r>
      <w:r w:rsidRPr="00C63A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la Biroul Evidență Persoane 1</w:t>
      </w:r>
    </w:p>
    <w:p w:rsidR="004708D8" w:rsidRDefault="004708D8" w:rsidP="002B6EA8">
      <w:pPr>
        <w:spacing w:after="0" w:line="276" w:lineRule="auto"/>
        <w:ind w:right="-69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63AF8" w:rsidRDefault="00C63AF8" w:rsidP="002B6EA8">
      <w:pPr>
        <w:spacing w:after="0" w:line="276" w:lineRule="auto"/>
        <w:ind w:right="-69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20" w:rsidRPr="00277BD0" w:rsidRDefault="00F55520" w:rsidP="00277BD0">
      <w:pPr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12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277BD0">
        <w:rPr>
          <w:rFonts w:ascii="Times New Roman" w:hAnsi="Times New Roman" w:cs="Times New Roman"/>
          <w:b/>
          <w:sz w:val="24"/>
          <w:szCs w:val="24"/>
          <w:lang w:val="it-IT"/>
        </w:rPr>
        <w:t>Constitu</w:t>
      </w:r>
      <w:r w:rsidRPr="00277BD0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="00FD12C9" w:rsidRPr="00277BD0">
        <w:rPr>
          <w:rFonts w:ascii="Times New Roman" w:hAnsi="Times New Roman" w:cs="Times New Roman"/>
          <w:sz w:val="24"/>
          <w:szCs w:val="24"/>
        </w:rPr>
        <w:t>republicată.</w:t>
      </w:r>
    </w:p>
    <w:p w:rsidR="00F55520" w:rsidRPr="00277BD0" w:rsidRDefault="00F55520" w:rsidP="00277BD0">
      <w:pPr>
        <w:pStyle w:val="Default"/>
        <w:spacing w:line="276" w:lineRule="auto"/>
        <w:ind w:right="-695"/>
        <w:jc w:val="both"/>
        <w:rPr>
          <w:rFonts w:ascii="Times New Roman" w:hAnsi="Times New Roman" w:cs="Times New Roman"/>
          <w:b/>
          <w:color w:val="auto"/>
        </w:rPr>
      </w:pPr>
      <w:r w:rsidRPr="00277BD0">
        <w:rPr>
          <w:rFonts w:ascii="Times New Roman" w:hAnsi="Times New Roman" w:cs="Times New Roman"/>
          <w:b/>
        </w:rPr>
        <w:t>2.</w:t>
      </w:r>
      <w:r w:rsidR="00FD12C9" w:rsidRPr="00277BD0">
        <w:rPr>
          <w:rFonts w:ascii="Times New Roman" w:hAnsi="Times New Roman" w:cs="Times New Roman"/>
          <w:b/>
          <w:color w:val="auto"/>
        </w:rPr>
        <w:t xml:space="preserve"> Ordonanța de Urgență</w:t>
      </w:r>
      <w:r w:rsidRPr="00277BD0">
        <w:rPr>
          <w:rFonts w:ascii="Times New Roman" w:hAnsi="Times New Roman" w:cs="Times New Roman"/>
          <w:b/>
          <w:color w:val="auto"/>
        </w:rPr>
        <w:t xml:space="preserve"> nr. 57/2019 </w:t>
      </w:r>
      <w:r w:rsidRPr="00277BD0">
        <w:rPr>
          <w:rFonts w:ascii="Times New Roman" w:hAnsi="Times New Roman" w:cs="Times New Roman"/>
          <w:color w:val="auto"/>
        </w:rPr>
        <w:t>privind Codul administrativ, cu modificările şi completările ulterioare</w:t>
      </w:r>
      <w:r w:rsidR="00FD12C9" w:rsidRPr="00277BD0">
        <w:rPr>
          <w:rFonts w:ascii="Times New Roman" w:hAnsi="Times New Roman" w:cs="Times New Roman"/>
          <w:color w:val="auto"/>
        </w:rPr>
        <w:t>-</w:t>
      </w:r>
      <w:r w:rsidRPr="00277BD0">
        <w:rPr>
          <w:rFonts w:ascii="Times New Roman" w:hAnsi="Times New Roman" w:cs="Times New Roman"/>
          <w:bCs/>
        </w:rPr>
        <w:t xml:space="preserve"> </w:t>
      </w:r>
      <w:r w:rsidR="00596D23" w:rsidRPr="00277BD0">
        <w:rPr>
          <w:rFonts w:ascii="Times New Roman" w:hAnsi="Times New Roman" w:cs="Times New Roman"/>
        </w:rPr>
        <w:t xml:space="preserve">Partea a VI-a, </w:t>
      </w:r>
      <w:r w:rsidR="00FD12C9" w:rsidRPr="00277BD0">
        <w:rPr>
          <w:rFonts w:ascii="Times New Roman" w:hAnsi="Times New Roman" w:cs="Times New Roman"/>
          <w:b/>
        </w:rPr>
        <w:t>Titlul</w:t>
      </w:r>
      <w:r w:rsidRPr="00277BD0">
        <w:rPr>
          <w:rFonts w:ascii="Times New Roman" w:hAnsi="Times New Roman" w:cs="Times New Roman"/>
          <w:b/>
        </w:rPr>
        <w:t xml:space="preserve"> I - Dispoziţii generale</w:t>
      </w:r>
      <w:r w:rsidR="00FD12C9" w:rsidRPr="00277BD0">
        <w:rPr>
          <w:rFonts w:ascii="Times New Roman" w:hAnsi="Times New Roman" w:cs="Times New Roman"/>
          <w:b/>
        </w:rPr>
        <w:t xml:space="preserve"> și</w:t>
      </w:r>
    </w:p>
    <w:p w:rsidR="00F55520" w:rsidRPr="00277BD0" w:rsidRDefault="00FD12C9" w:rsidP="00277BD0">
      <w:pPr>
        <w:autoSpaceDE w:val="0"/>
        <w:autoSpaceDN w:val="0"/>
        <w:adjustRightInd w:val="0"/>
        <w:spacing w:line="276" w:lineRule="auto"/>
        <w:ind w:right="-6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</w:rPr>
        <w:tab/>
      </w:r>
      <w:r w:rsidRPr="00277BD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596D23" w:rsidRPr="00277BD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77BD0">
        <w:rPr>
          <w:rFonts w:ascii="Times New Roman" w:hAnsi="Times New Roman" w:cs="Times New Roman"/>
          <w:b/>
          <w:sz w:val="24"/>
          <w:szCs w:val="24"/>
        </w:rPr>
        <w:t>Titlul II – Statutul F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>uncţionarilor publici</w:t>
      </w:r>
    </w:p>
    <w:p w:rsidR="00F55520" w:rsidRPr="00277BD0" w:rsidRDefault="00F55520" w:rsidP="00277BD0">
      <w:pPr>
        <w:autoSpaceDE w:val="0"/>
        <w:autoSpaceDN w:val="0"/>
        <w:adjustRightInd w:val="0"/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277BD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</w:t>
      </w:r>
      <w:r w:rsidR="00CB7529" w:rsidRPr="00277BD0">
        <w:rPr>
          <w:rFonts w:ascii="Times New Roman" w:hAnsi="Times New Roman" w:cs="Times New Roman"/>
          <w:sz w:val="24"/>
          <w:szCs w:val="24"/>
          <w:lang w:val="it-IT"/>
        </w:rPr>
        <w:t xml:space="preserve">ancţionarea tuturor formelor de </w:t>
      </w:r>
      <w:r w:rsidRPr="00277BD0">
        <w:rPr>
          <w:rFonts w:ascii="Times New Roman" w:hAnsi="Times New Roman" w:cs="Times New Roman"/>
          <w:sz w:val="24"/>
          <w:szCs w:val="24"/>
          <w:lang w:val="it-IT"/>
        </w:rPr>
        <w:t>discriminare, republicată, cu modificările şi completările ulterioare.</w:t>
      </w:r>
      <w:r w:rsidRPr="00277BD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277B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520" w:rsidRPr="00277BD0" w:rsidRDefault="00F55520" w:rsidP="00277BD0">
      <w:pPr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277BD0">
        <w:rPr>
          <w:rFonts w:ascii="Times New Roman" w:hAnsi="Times New Roman" w:cs="Times New Roman"/>
          <w:sz w:val="24"/>
          <w:szCs w:val="24"/>
        </w:rPr>
        <w:t xml:space="preserve"> privind egalitatea de şanse şi tratament între</w:t>
      </w:r>
      <w:r w:rsidR="00CB7529" w:rsidRPr="00277BD0">
        <w:rPr>
          <w:rFonts w:ascii="Times New Roman" w:hAnsi="Times New Roman" w:cs="Times New Roman"/>
          <w:sz w:val="24"/>
          <w:szCs w:val="24"/>
        </w:rPr>
        <w:t xml:space="preserve"> femei şi bărbaţi, republicată, </w:t>
      </w:r>
      <w:r w:rsidRPr="00277BD0">
        <w:rPr>
          <w:rFonts w:ascii="Times New Roman" w:hAnsi="Times New Roman" w:cs="Times New Roman"/>
          <w:sz w:val="24"/>
          <w:szCs w:val="24"/>
        </w:rPr>
        <w:t>cu modificările şi completările ulterioare.</w:t>
      </w:r>
    </w:p>
    <w:p w:rsidR="002675D9" w:rsidRPr="00277BD0" w:rsidRDefault="00B46586" w:rsidP="00277BD0">
      <w:pPr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77BD0">
        <w:rPr>
          <w:rFonts w:ascii="Times New Roman" w:hAnsi="Times New Roman" w:cs="Times New Roman"/>
          <w:b/>
          <w:sz w:val="24"/>
          <w:szCs w:val="24"/>
        </w:rPr>
        <w:t>Ordonanța Guvernului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 xml:space="preserve"> nr. 97/2005</w:t>
      </w:r>
      <w:r w:rsidR="00F55520" w:rsidRPr="00277BD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Pr="00277BD0">
        <w:rPr>
          <w:rFonts w:ascii="Times New Roman" w:hAnsi="Times New Roman" w:cs="Times New Roman"/>
          <w:sz w:val="24"/>
          <w:szCs w:val="24"/>
        </w:rPr>
        <w:t>.</w:t>
      </w:r>
    </w:p>
    <w:p w:rsidR="00F55520" w:rsidRPr="00277BD0" w:rsidRDefault="00B46586" w:rsidP="00277BD0">
      <w:pPr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277BD0">
        <w:rPr>
          <w:rFonts w:ascii="Times New Roman" w:hAnsi="Times New Roman" w:cs="Times New Roman"/>
          <w:sz w:val="24"/>
          <w:szCs w:val="24"/>
        </w:rPr>
        <w:t xml:space="preserve">. </w:t>
      </w:r>
      <w:r w:rsidR="002675D9" w:rsidRPr="00277BD0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Pr="00277BD0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 Guvernului</w:t>
      </w:r>
      <w:r w:rsidR="002675D9" w:rsidRPr="00277BD0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 </w:t>
      </w:r>
      <w:r w:rsidRPr="00277BD0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277BD0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r. 295/2021</w:t>
      </w:r>
      <w:r w:rsidR="002675D9" w:rsidRPr="00277BD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="00596D23" w:rsidRPr="00277BD0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OUG</w:t>
      </w:r>
      <w:r w:rsidR="002675D9" w:rsidRPr="00277BD0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nr. 97/2005</w:t>
      </w:r>
      <w:r w:rsidR="002675D9" w:rsidRPr="00277BD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  <w:r w:rsidRPr="00277BD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</w:p>
    <w:p w:rsidR="00F55520" w:rsidRPr="00277BD0" w:rsidRDefault="00B46586" w:rsidP="00277BD0">
      <w:pPr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 xml:space="preserve">. Regulament U.E nr. 679/2016 </w:t>
      </w:r>
      <w:r w:rsidR="00F55520" w:rsidRPr="00277BD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277BD0" w:rsidRDefault="00F55520" w:rsidP="00277BD0">
      <w:pPr>
        <w:pStyle w:val="Listparagraf"/>
        <w:numPr>
          <w:ilvl w:val="0"/>
          <w:numId w:val="1"/>
        </w:numPr>
        <w:spacing w:line="276" w:lineRule="auto"/>
        <w:ind w:right="-695"/>
        <w:jc w:val="both"/>
        <w:rPr>
          <w:i/>
        </w:rPr>
      </w:pPr>
      <w:r w:rsidRPr="00277BD0">
        <w:rPr>
          <w:i/>
        </w:rPr>
        <w:t>Cap.I Dispoziții Generale</w:t>
      </w:r>
      <w:r w:rsidRPr="00277BD0">
        <w:rPr>
          <w:i/>
          <w:lang w:val="en-US"/>
        </w:rPr>
        <w:t>: Art.</w:t>
      </w:r>
      <w:r w:rsidR="00420265" w:rsidRPr="00277BD0">
        <w:rPr>
          <w:i/>
          <w:lang w:val="en-US"/>
        </w:rPr>
        <w:t xml:space="preserve"> 2 și 3</w:t>
      </w:r>
    </w:p>
    <w:p w:rsidR="00F55520" w:rsidRPr="00277BD0" w:rsidRDefault="00F55520" w:rsidP="00277BD0">
      <w:pPr>
        <w:pStyle w:val="Listparagraf"/>
        <w:numPr>
          <w:ilvl w:val="0"/>
          <w:numId w:val="1"/>
        </w:numPr>
        <w:spacing w:line="276" w:lineRule="auto"/>
        <w:ind w:right="-695"/>
        <w:jc w:val="both"/>
        <w:rPr>
          <w:i/>
        </w:rPr>
      </w:pPr>
      <w:r w:rsidRPr="00277BD0">
        <w:rPr>
          <w:i/>
          <w:lang w:val="en-US"/>
        </w:rPr>
        <w:t>Cap.II Principii: Art.5</w:t>
      </w:r>
      <w:r w:rsidR="007D5CB1" w:rsidRPr="00277BD0">
        <w:rPr>
          <w:i/>
          <w:lang w:val="en-US"/>
        </w:rPr>
        <w:t>, 6 și 7</w:t>
      </w:r>
      <w:r w:rsidRPr="00277BD0">
        <w:rPr>
          <w:i/>
          <w:lang w:val="en-US"/>
        </w:rPr>
        <w:t xml:space="preserve"> </w:t>
      </w:r>
    </w:p>
    <w:p w:rsidR="00F55520" w:rsidRPr="00277BD0" w:rsidRDefault="00B46586" w:rsidP="00277BD0">
      <w:pPr>
        <w:tabs>
          <w:tab w:val="num" w:pos="426"/>
        </w:tabs>
        <w:spacing w:line="276" w:lineRule="auto"/>
        <w:ind w:right="-695"/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b/>
          <w:sz w:val="24"/>
          <w:szCs w:val="24"/>
        </w:rPr>
        <w:t>8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277B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>Atribuţiile</w:t>
      </w:r>
      <w:r w:rsidR="00F55520" w:rsidRPr="00277B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3E1C" w:rsidRPr="00277BD0">
        <w:rPr>
          <w:rFonts w:ascii="Times New Roman" w:hAnsi="Times New Roman" w:cs="Times New Roman"/>
          <w:b/>
          <w:sz w:val="24"/>
          <w:szCs w:val="24"/>
        </w:rPr>
        <w:t>Biroului</w:t>
      </w:r>
      <w:r w:rsidR="009D1141" w:rsidRPr="00277BD0">
        <w:rPr>
          <w:rFonts w:ascii="Times New Roman" w:hAnsi="Times New Roman" w:cs="Times New Roman"/>
          <w:b/>
          <w:sz w:val="24"/>
          <w:szCs w:val="24"/>
        </w:rPr>
        <w:t xml:space="preserve"> Evidență Persoane</w:t>
      </w:r>
      <w:r w:rsidR="00F55520" w:rsidRPr="00277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E1C" w:rsidRPr="00277BD0">
        <w:rPr>
          <w:rFonts w:ascii="Times New Roman" w:hAnsi="Times New Roman" w:cs="Times New Roman"/>
          <w:b/>
          <w:sz w:val="24"/>
          <w:szCs w:val="24"/>
        </w:rPr>
        <w:t>1</w:t>
      </w:r>
      <w:r w:rsidR="00EA3E1C" w:rsidRPr="00277BD0">
        <w:rPr>
          <w:rFonts w:ascii="Times New Roman" w:hAnsi="Times New Roman" w:cs="Times New Roman"/>
          <w:sz w:val="24"/>
          <w:szCs w:val="24"/>
        </w:rPr>
        <w:t xml:space="preserve"> </w:t>
      </w:r>
      <w:r w:rsidRPr="00277BD0">
        <w:rPr>
          <w:rFonts w:ascii="Times New Roman" w:hAnsi="Times New Roman" w:cs="Times New Roman"/>
          <w:sz w:val="24"/>
          <w:szCs w:val="24"/>
        </w:rPr>
        <w:t xml:space="preserve">din cadrul Direcției Publice de Evidență Persoane și Stare Civilă Sector 2, în </w:t>
      </w:r>
      <w:r w:rsidR="00F55520" w:rsidRPr="00277BD0">
        <w:rPr>
          <w:rFonts w:ascii="Times New Roman" w:hAnsi="Times New Roman" w:cs="Times New Roman"/>
          <w:sz w:val="24"/>
          <w:szCs w:val="24"/>
        </w:rPr>
        <w:t>conform</w:t>
      </w:r>
      <w:r w:rsidRPr="00277BD0">
        <w:rPr>
          <w:rFonts w:ascii="Times New Roman" w:hAnsi="Times New Roman" w:cs="Times New Roman"/>
          <w:sz w:val="24"/>
          <w:szCs w:val="24"/>
        </w:rPr>
        <w:t>itate cu prevederile</w:t>
      </w:r>
      <w:r w:rsidR="00F55520" w:rsidRPr="00277BD0">
        <w:rPr>
          <w:rFonts w:ascii="Times New Roman" w:hAnsi="Times New Roman" w:cs="Times New Roman"/>
          <w:sz w:val="24"/>
          <w:szCs w:val="24"/>
        </w:rPr>
        <w:t xml:space="preserve"> Regulamentului de Organizare şi Funcţionare al Direcţiei Publice de Evidență Persoane și Stare Civilă Sector 2,</w:t>
      </w:r>
      <w:r w:rsidRPr="00277BD0">
        <w:rPr>
          <w:rFonts w:ascii="Times New Roman" w:hAnsi="Times New Roman" w:cs="Times New Roman"/>
          <w:sz w:val="24"/>
          <w:szCs w:val="24"/>
        </w:rPr>
        <w:t xml:space="preserve"> disponibil pe site-ul instituției</w:t>
      </w:r>
      <w:r w:rsidR="00F55520" w:rsidRPr="00277BD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5520" w:rsidRPr="00277BD0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277BD0">
        <w:rPr>
          <w:rFonts w:ascii="Times New Roman" w:hAnsi="Times New Roman" w:cs="Times New Roman"/>
          <w:sz w:val="24"/>
          <w:szCs w:val="24"/>
        </w:rPr>
        <w:t>.</w:t>
      </w:r>
      <w:r w:rsidR="00F55520" w:rsidRPr="00277BD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77BD0" w:rsidRPr="00277BD0" w:rsidRDefault="00277BD0" w:rsidP="00277BD0">
      <w:pPr>
        <w:pStyle w:val="Listparagraf"/>
        <w:spacing w:line="276" w:lineRule="auto"/>
        <w:ind w:left="0" w:right="-695"/>
        <w:jc w:val="both"/>
        <w:rPr>
          <w:color w:val="000000"/>
          <w:kern w:val="28"/>
          <w:lang w:val="en-US" w:eastAsia="en-US"/>
        </w:rPr>
      </w:pPr>
      <w:r w:rsidRPr="00277BD0">
        <w:rPr>
          <w:b/>
          <w:color w:val="000000"/>
          <w:kern w:val="28"/>
          <w:lang w:val="en-US" w:eastAsia="en-US"/>
        </w:rPr>
        <w:t>9. Proba suplimentară eliminatorie</w:t>
      </w:r>
      <w:r w:rsidRPr="00277BD0">
        <w:rPr>
          <w:color w:val="000000"/>
          <w:kern w:val="28"/>
          <w:lang w:val="en-US" w:eastAsia="en-US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competenţe;</w:t>
      </w:r>
    </w:p>
    <w:p w:rsidR="00EA3E1C" w:rsidRPr="00F55520" w:rsidRDefault="00EA3E1C" w:rsidP="00EA3E1C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sectPr w:rsidR="00EA3E1C" w:rsidRPr="00F55520" w:rsidSect="00CB7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17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ED" w:rsidRDefault="00320CED" w:rsidP="00BE11CC">
      <w:pPr>
        <w:spacing w:after="0" w:line="240" w:lineRule="auto"/>
      </w:pPr>
      <w:r>
        <w:separator/>
      </w:r>
    </w:p>
  </w:endnote>
  <w:endnote w:type="continuationSeparator" w:id="0">
    <w:p w:rsidR="00320CED" w:rsidRDefault="00320CED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5C" w:rsidRDefault="00A5675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5C" w:rsidRDefault="00A5675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5C" w:rsidRDefault="00A5675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ED" w:rsidRDefault="00320CED" w:rsidP="00BE11CC">
      <w:pPr>
        <w:spacing w:after="0" w:line="240" w:lineRule="auto"/>
      </w:pPr>
      <w:r>
        <w:separator/>
      </w:r>
    </w:p>
  </w:footnote>
  <w:footnote w:type="continuationSeparator" w:id="0">
    <w:p w:rsidR="00320CED" w:rsidRDefault="00320CED" w:rsidP="00B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5C" w:rsidRDefault="00A5675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CC" w:rsidRDefault="00BE11CC">
    <w:pPr>
      <w:pStyle w:val="Antet"/>
    </w:pPr>
    <w:r w:rsidRPr="00BE11CC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308610</wp:posOffset>
          </wp:positionH>
          <wp:positionV relativeFrom="margin">
            <wp:posOffset>-223520</wp:posOffset>
          </wp:positionV>
          <wp:extent cx="5943600" cy="1104900"/>
          <wp:effectExtent l="0" t="0" r="0" b="0"/>
          <wp:wrapSquare wrapText="bothSides"/>
          <wp:docPr id="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5C" w:rsidRDefault="00A5675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542A1"/>
    <w:multiLevelType w:val="hybridMultilevel"/>
    <w:tmpl w:val="0688C8CC"/>
    <w:lvl w:ilvl="0" w:tplc="DF7E9E78">
      <w:start w:val="1"/>
      <w:numFmt w:val="decimal"/>
      <w:lvlText w:val="%1."/>
      <w:lvlJc w:val="left"/>
      <w:pPr>
        <w:ind w:left="21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101E"/>
    <w:rsid w:val="00002562"/>
    <w:rsid w:val="00006098"/>
    <w:rsid w:val="000F1A31"/>
    <w:rsid w:val="00101015"/>
    <w:rsid w:val="001448C3"/>
    <w:rsid w:val="00160190"/>
    <w:rsid w:val="001F50D9"/>
    <w:rsid w:val="00222503"/>
    <w:rsid w:val="002675D9"/>
    <w:rsid w:val="00277BD0"/>
    <w:rsid w:val="002B6EA8"/>
    <w:rsid w:val="002D2E9B"/>
    <w:rsid w:val="002F7683"/>
    <w:rsid w:val="00300725"/>
    <w:rsid w:val="00320CED"/>
    <w:rsid w:val="003B4E6E"/>
    <w:rsid w:val="003D69F7"/>
    <w:rsid w:val="003F220F"/>
    <w:rsid w:val="00420265"/>
    <w:rsid w:val="00462693"/>
    <w:rsid w:val="004630FF"/>
    <w:rsid w:val="004661EC"/>
    <w:rsid w:val="004708D8"/>
    <w:rsid w:val="004D7ADC"/>
    <w:rsid w:val="005152C9"/>
    <w:rsid w:val="005462F0"/>
    <w:rsid w:val="005565E3"/>
    <w:rsid w:val="00585F94"/>
    <w:rsid w:val="00593C6B"/>
    <w:rsid w:val="00596D23"/>
    <w:rsid w:val="005B4DA5"/>
    <w:rsid w:val="005F4A89"/>
    <w:rsid w:val="006A0149"/>
    <w:rsid w:val="006A046B"/>
    <w:rsid w:val="006F15F2"/>
    <w:rsid w:val="0075640C"/>
    <w:rsid w:val="007678BF"/>
    <w:rsid w:val="007A745D"/>
    <w:rsid w:val="007D5CB1"/>
    <w:rsid w:val="007E0356"/>
    <w:rsid w:val="007E3D8D"/>
    <w:rsid w:val="008666AC"/>
    <w:rsid w:val="008C0E3B"/>
    <w:rsid w:val="00953A04"/>
    <w:rsid w:val="009D1141"/>
    <w:rsid w:val="009F1E7E"/>
    <w:rsid w:val="00A5675C"/>
    <w:rsid w:val="00A63426"/>
    <w:rsid w:val="00AA5492"/>
    <w:rsid w:val="00B20575"/>
    <w:rsid w:val="00B46586"/>
    <w:rsid w:val="00B57F6E"/>
    <w:rsid w:val="00B62CE7"/>
    <w:rsid w:val="00B63B9B"/>
    <w:rsid w:val="00B64D09"/>
    <w:rsid w:val="00BB75C9"/>
    <w:rsid w:val="00BE11CC"/>
    <w:rsid w:val="00C63AF8"/>
    <w:rsid w:val="00C803B5"/>
    <w:rsid w:val="00CB7529"/>
    <w:rsid w:val="00CB7C71"/>
    <w:rsid w:val="00CC2CA3"/>
    <w:rsid w:val="00D363E4"/>
    <w:rsid w:val="00D3733D"/>
    <w:rsid w:val="00D42B7F"/>
    <w:rsid w:val="00DE503B"/>
    <w:rsid w:val="00E02020"/>
    <w:rsid w:val="00E119BA"/>
    <w:rsid w:val="00E21E5B"/>
    <w:rsid w:val="00EA3E1C"/>
    <w:rsid w:val="00F55520"/>
    <w:rsid w:val="00FD12C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2023-02-14T06:09:00Z</dcterms:created>
  <dcterms:modified xsi:type="dcterms:W3CDTF">2023-02-14T06:09:00Z</dcterms:modified>
</cp:coreProperties>
</file>