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EC" w:rsidRDefault="00ED463E">
      <w:pPr>
        <w:rPr>
          <w:sz w:val="4"/>
        </w:rPr>
      </w:pPr>
      <w:r w:rsidRPr="00ED463E">
        <w:rPr>
          <w:rFonts w:ascii="Arial" w:hAnsi="Arial"/>
          <w:noProof/>
        </w:rPr>
        <w:drawing>
          <wp:inline distT="0" distB="0" distL="0" distR="0">
            <wp:extent cx="8715375" cy="1104900"/>
            <wp:effectExtent l="19050" t="0" r="9525"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720385"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9E65FA" w:rsidRDefault="00112F41" w:rsidP="00237259">
      <w:pPr>
        <w:pStyle w:val="Titlu3"/>
        <w:jc w:val="both"/>
        <w:rPr>
          <w:i/>
        </w:rPr>
      </w:pPr>
      <w:r w:rsidRPr="003B6CE8">
        <w:rPr>
          <w:i/>
        </w:rPr>
        <w:tab/>
      </w:r>
      <w:r>
        <w:rPr>
          <w:i/>
        </w:rPr>
        <w:tab/>
        <w:t xml:space="preserve">                 </w:t>
      </w:r>
      <w:r w:rsidR="00344800">
        <w:rPr>
          <w:i/>
        </w:rPr>
        <w:t xml:space="preserve">                        </w:t>
      </w:r>
    </w:p>
    <w:p w:rsidR="00E013EC" w:rsidRDefault="00441F5F" w:rsidP="001F7D57">
      <w:pPr>
        <w:pStyle w:val="Titlu3"/>
        <w:rPr>
          <w:sz w:val="14"/>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376504" w:rsidRPr="00AC0A64" w:rsidRDefault="00376504" w:rsidP="00B47048">
      <w:pPr>
        <w:pStyle w:val="Titlu3"/>
        <w:jc w:val="center"/>
        <w:rPr>
          <w:szCs w:val="28"/>
        </w:rPr>
      </w:pPr>
      <w:proofErr w:type="spellStart"/>
      <w:r w:rsidRPr="00AC0A64">
        <w:rPr>
          <w:szCs w:val="28"/>
        </w:rPr>
        <w:t>Anunț</w:t>
      </w:r>
      <w:proofErr w:type="spellEnd"/>
      <w:r w:rsidRPr="00AC0A64">
        <w:rPr>
          <w:szCs w:val="28"/>
        </w:rPr>
        <w:t xml:space="preserve"> concurs d</w:t>
      </w:r>
      <w:r w:rsidR="00230311">
        <w:rPr>
          <w:szCs w:val="28"/>
        </w:rPr>
        <w:t xml:space="preserve">e </w:t>
      </w:r>
      <w:proofErr w:type="spellStart"/>
      <w:r w:rsidR="00230311">
        <w:rPr>
          <w:szCs w:val="28"/>
        </w:rPr>
        <w:t>recrutare</w:t>
      </w:r>
      <w:proofErr w:type="spellEnd"/>
      <w:r w:rsidR="00230311">
        <w:rPr>
          <w:szCs w:val="28"/>
        </w:rPr>
        <w:t xml:space="preserve"> </w:t>
      </w:r>
      <w:proofErr w:type="spellStart"/>
      <w:r w:rsidR="00230311">
        <w:rPr>
          <w:szCs w:val="28"/>
        </w:rPr>
        <w:t>pentru</w:t>
      </w:r>
      <w:proofErr w:type="spellEnd"/>
      <w:r w:rsidR="00230311">
        <w:rPr>
          <w:szCs w:val="28"/>
        </w:rPr>
        <w:t xml:space="preserve"> </w:t>
      </w:r>
      <w:proofErr w:type="spellStart"/>
      <w:r w:rsidR="00230311">
        <w:rPr>
          <w:szCs w:val="28"/>
        </w:rPr>
        <w:t>ocuparea</w:t>
      </w:r>
      <w:proofErr w:type="spellEnd"/>
      <w:r w:rsidR="00230311">
        <w:rPr>
          <w:szCs w:val="28"/>
        </w:rPr>
        <w:t xml:space="preserve"> </w:t>
      </w:r>
      <w:proofErr w:type="spellStart"/>
      <w:r w:rsidR="00230311">
        <w:rPr>
          <w:szCs w:val="28"/>
        </w:rPr>
        <w:t>un</w:t>
      </w:r>
      <w:r w:rsidR="0060003A">
        <w:rPr>
          <w:szCs w:val="28"/>
        </w:rPr>
        <w:t>ui</w:t>
      </w:r>
      <w:proofErr w:type="spellEnd"/>
      <w:r w:rsidR="004557B0" w:rsidRPr="00AC0A64">
        <w:rPr>
          <w:szCs w:val="28"/>
        </w:rPr>
        <w:t xml:space="preserve"> post </w:t>
      </w:r>
      <w:proofErr w:type="spellStart"/>
      <w:r w:rsidR="004557B0" w:rsidRPr="00AC0A64">
        <w:rPr>
          <w:szCs w:val="28"/>
        </w:rPr>
        <w:t>unic</w:t>
      </w:r>
      <w:proofErr w:type="spellEnd"/>
    </w:p>
    <w:p w:rsidR="009E65FA" w:rsidRDefault="00C46377" w:rsidP="00B47048">
      <w:pPr>
        <w:pStyle w:val="Titlu"/>
        <w:tabs>
          <w:tab w:val="left" w:pos="5651"/>
        </w:tabs>
        <w:rPr>
          <w:sz w:val="28"/>
          <w:szCs w:val="28"/>
        </w:rPr>
      </w:pPr>
      <w:r w:rsidRPr="00AC0A64">
        <w:rPr>
          <w:sz w:val="28"/>
          <w:szCs w:val="28"/>
        </w:rPr>
        <w:t>a</w:t>
      </w:r>
      <w:r w:rsidR="004557B0" w:rsidRPr="00AC0A64">
        <w:rPr>
          <w:sz w:val="28"/>
          <w:szCs w:val="28"/>
        </w:rPr>
        <w:t>ferent</w:t>
      </w:r>
      <w:r w:rsidR="0060003A">
        <w:rPr>
          <w:sz w:val="28"/>
          <w:szCs w:val="28"/>
        </w:rPr>
        <w:t xml:space="preserve"> </w:t>
      </w:r>
      <w:r w:rsidR="00230311">
        <w:rPr>
          <w:sz w:val="28"/>
          <w:szCs w:val="28"/>
        </w:rPr>
        <w:t xml:space="preserve"> funcți</w:t>
      </w:r>
      <w:r w:rsidR="0060003A">
        <w:rPr>
          <w:sz w:val="28"/>
          <w:szCs w:val="28"/>
        </w:rPr>
        <w:t>ei</w:t>
      </w:r>
      <w:r w:rsidR="00230311">
        <w:rPr>
          <w:sz w:val="28"/>
          <w:szCs w:val="28"/>
        </w:rPr>
        <w:t xml:space="preserve"> publice de execuție </w:t>
      </w:r>
      <w:r w:rsidR="0060003A">
        <w:rPr>
          <w:sz w:val="28"/>
          <w:szCs w:val="28"/>
        </w:rPr>
        <w:t xml:space="preserve">temporar </w:t>
      </w:r>
      <w:r w:rsidR="00230311">
        <w:rPr>
          <w:sz w:val="28"/>
          <w:szCs w:val="28"/>
        </w:rPr>
        <w:t>vacante</w:t>
      </w:r>
      <w:r w:rsidR="00B47048" w:rsidRPr="00AC0A64">
        <w:rPr>
          <w:sz w:val="28"/>
          <w:szCs w:val="28"/>
        </w:rPr>
        <w:t xml:space="preserve"> </w:t>
      </w:r>
      <w:r w:rsidR="0060003A">
        <w:rPr>
          <w:sz w:val="28"/>
          <w:szCs w:val="28"/>
        </w:rPr>
        <w:t>(</w:t>
      </w:r>
      <w:r w:rsidR="007A5CE8">
        <w:rPr>
          <w:sz w:val="28"/>
          <w:szCs w:val="28"/>
        </w:rPr>
        <w:t xml:space="preserve">18 </w:t>
      </w:r>
      <w:r w:rsidR="0060003A">
        <w:rPr>
          <w:sz w:val="28"/>
          <w:szCs w:val="28"/>
        </w:rPr>
        <w:t xml:space="preserve">luni) </w:t>
      </w:r>
      <w:r w:rsidR="00B47048" w:rsidRPr="00AC0A64">
        <w:rPr>
          <w:sz w:val="28"/>
          <w:szCs w:val="28"/>
        </w:rPr>
        <w:t xml:space="preserve">de consilier, clasa I, grad profesional </w:t>
      </w:r>
      <w:r w:rsidR="009E65FA">
        <w:rPr>
          <w:sz w:val="28"/>
          <w:szCs w:val="28"/>
        </w:rPr>
        <w:t>principal</w:t>
      </w:r>
      <w:r w:rsidR="00E0164A">
        <w:rPr>
          <w:sz w:val="28"/>
          <w:szCs w:val="28"/>
        </w:rPr>
        <w:t xml:space="preserve">, </w:t>
      </w:r>
    </w:p>
    <w:p w:rsidR="00376504" w:rsidRPr="00AC0A64" w:rsidRDefault="00B20036" w:rsidP="00B47048">
      <w:pPr>
        <w:pStyle w:val="Titlu"/>
        <w:tabs>
          <w:tab w:val="left" w:pos="5651"/>
        </w:tabs>
        <w:rPr>
          <w:sz w:val="28"/>
          <w:szCs w:val="28"/>
        </w:rPr>
      </w:pPr>
      <w:r w:rsidRPr="00AC0A64">
        <w:rPr>
          <w:sz w:val="28"/>
          <w:szCs w:val="28"/>
        </w:rPr>
        <w:t xml:space="preserve">la </w:t>
      </w:r>
      <w:r w:rsidR="009E65FA">
        <w:rPr>
          <w:sz w:val="28"/>
          <w:szCs w:val="28"/>
        </w:rPr>
        <w:t xml:space="preserve">Serviciul </w:t>
      </w:r>
      <w:proofErr w:type="spellStart"/>
      <w:r w:rsidR="009E65FA">
        <w:rPr>
          <w:sz w:val="28"/>
          <w:szCs w:val="28"/>
        </w:rPr>
        <w:t>Contabilitate-Financiar</w:t>
      </w:r>
      <w:proofErr w:type="spellEnd"/>
    </w:p>
    <w:p w:rsidR="004D6F5F" w:rsidRPr="00AC0A64" w:rsidRDefault="004D6F5F" w:rsidP="00B47048">
      <w:pPr>
        <w:pStyle w:val="Titlu"/>
        <w:tabs>
          <w:tab w:val="left" w:pos="5651"/>
        </w:tabs>
        <w:rPr>
          <w:sz w:val="28"/>
          <w:szCs w:val="28"/>
        </w:rPr>
      </w:pPr>
    </w:p>
    <w:p w:rsidR="00F92AD1" w:rsidRDefault="00F92AD1" w:rsidP="0081371F">
      <w:pPr>
        <w:pStyle w:val="Titlu"/>
        <w:tabs>
          <w:tab w:val="left" w:pos="5651"/>
        </w:tabs>
      </w:pPr>
    </w:p>
    <w:p w:rsidR="00B47048" w:rsidRPr="00212A9B" w:rsidRDefault="009F6827"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9E65FA">
        <w:t>12.08.2025</w:t>
      </w:r>
      <w:r w:rsidR="00230311" w:rsidRPr="00212A9B">
        <w:t>, ora 10.00</w:t>
      </w:r>
    </w:p>
    <w:p w:rsidR="00B20036" w:rsidRPr="00212A9B" w:rsidRDefault="00B47048" w:rsidP="00B20036">
      <w:pPr>
        <w:pStyle w:val="Titlu"/>
        <w:tabs>
          <w:tab w:val="left" w:pos="3420"/>
          <w:tab w:val="left" w:pos="5651"/>
        </w:tabs>
        <w:jc w:val="left"/>
      </w:pPr>
      <w:r w:rsidRPr="00212A9B">
        <w:tab/>
      </w:r>
      <w:r w:rsidR="009F6827">
        <w:t xml:space="preserve">    </w:t>
      </w:r>
      <w:r w:rsidR="00230311" w:rsidRPr="00212A9B">
        <w:t xml:space="preserve">2. Proba scrisă: </w:t>
      </w:r>
      <w:r w:rsidR="00BC6842">
        <w:t>13.08.2025</w:t>
      </w:r>
      <w:r w:rsidR="00230311" w:rsidRPr="00212A9B">
        <w:t>, ora 1</w:t>
      </w:r>
      <w:r w:rsidR="00963BFA">
        <w:t>1</w:t>
      </w:r>
      <w:r w:rsidR="00230311" w:rsidRPr="00212A9B">
        <w:t>.00</w:t>
      </w:r>
    </w:p>
    <w:p w:rsidR="00230311" w:rsidRPr="00212A9B" w:rsidRDefault="00B47048" w:rsidP="00230311">
      <w:pPr>
        <w:pStyle w:val="Titlu"/>
        <w:tabs>
          <w:tab w:val="left" w:pos="3420"/>
          <w:tab w:val="left" w:pos="5651"/>
        </w:tabs>
        <w:jc w:val="left"/>
      </w:pPr>
      <w:r w:rsidRPr="00212A9B">
        <w:tab/>
      </w:r>
      <w:r w:rsidR="009F6827">
        <w:t xml:space="preserve">    </w:t>
      </w:r>
      <w:r w:rsidR="00230311" w:rsidRPr="00212A9B">
        <w:t>3</w:t>
      </w:r>
      <w:r w:rsidR="003F14F2" w:rsidRPr="00212A9B">
        <w:t xml:space="preserve">. </w:t>
      </w:r>
      <w:proofErr w:type="spellStart"/>
      <w:r w:rsidR="00230311" w:rsidRPr="00212A9B">
        <w:rPr>
          <w:lang w:val="en-US"/>
        </w:rPr>
        <w:t>Interviul</w:t>
      </w:r>
      <w:proofErr w:type="spellEnd"/>
      <w:r w:rsidR="00230311" w:rsidRPr="00212A9B">
        <w:rPr>
          <w:lang w:val="en-US"/>
        </w:rPr>
        <w:t>: s</w:t>
      </w:r>
      <w:r w:rsidR="00230311" w:rsidRPr="00212A9B">
        <w:t>e susţine de regulă, într-un termen de maximum 8 zile lucrătoare de la data afișării rezultatului</w:t>
      </w:r>
    </w:p>
    <w:p w:rsidR="002E2258" w:rsidRDefault="00230311" w:rsidP="00230311">
      <w:pPr>
        <w:pStyle w:val="Titlu"/>
        <w:tabs>
          <w:tab w:val="left" w:pos="3420"/>
          <w:tab w:val="left" w:pos="5651"/>
        </w:tabs>
        <w:jc w:val="left"/>
      </w:pPr>
      <w:r w:rsidRPr="00212A9B">
        <w:tab/>
      </w:r>
      <w:r w:rsidR="009F6827">
        <w:t xml:space="preserve">   </w:t>
      </w:r>
      <w:r w:rsidRPr="00212A9B">
        <w:t xml:space="preserve"> probei scrise</w:t>
      </w:r>
      <w:r w:rsidR="003F14F2" w:rsidRPr="00212A9B">
        <w:t>.</w:t>
      </w:r>
    </w:p>
    <w:p w:rsidR="0081371F" w:rsidRDefault="0081371F" w:rsidP="00706D80">
      <w:pPr>
        <w:pStyle w:val="Titlu"/>
        <w:tabs>
          <w:tab w:val="left" w:pos="0"/>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566"/>
        <w:gridCol w:w="1417"/>
        <w:gridCol w:w="1276"/>
        <w:gridCol w:w="2693"/>
        <w:gridCol w:w="1848"/>
        <w:gridCol w:w="3969"/>
      </w:tblGrid>
      <w:tr w:rsidR="00C01995" w:rsidRPr="00FC5634" w:rsidTr="00230311">
        <w:trPr>
          <w:trHeight w:val="1429"/>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F417C3">
        <w:trPr>
          <w:trHeight w:val="1943"/>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963BFA" w:rsidP="00B201E4">
            <w:pPr>
              <w:jc w:val="center"/>
              <w:rPr>
                <w:i/>
                <w:sz w:val="20"/>
                <w:szCs w:val="20"/>
              </w:rPr>
            </w:pPr>
            <w:r>
              <w:rPr>
                <w:i/>
                <w:sz w:val="20"/>
                <w:szCs w:val="20"/>
              </w:rPr>
              <w:t>SERVICIUL CONTABILITATE-FINANCIAR</w:t>
            </w:r>
          </w:p>
        </w:tc>
        <w:tc>
          <w:tcPr>
            <w:tcW w:w="1566" w:type="dxa"/>
            <w:vAlign w:val="center"/>
          </w:tcPr>
          <w:p w:rsidR="00B7546E" w:rsidRDefault="00B7546E"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sidR="00963BFA">
              <w:rPr>
                <w:b/>
                <w:sz w:val="20"/>
                <w:szCs w:val="20"/>
              </w:rPr>
              <w:t>456103</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963BFA" w:rsidP="00F273A9">
            <w:pPr>
              <w:jc w:val="center"/>
              <w:rPr>
                <w:color w:val="000000"/>
                <w:sz w:val="20"/>
                <w:szCs w:val="20"/>
              </w:rPr>
            </w:pPr>
            <w:r>
              <w:rPr>
                <w:color w:val="000000"/>
                <w:sz w:val="20"/>
                <w:szCs w:val="20"/>
              </w:rPr>
              <w:t>principal</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B201E4" w:rsidRDefault="00E22D44" w:rsidP="00963BFA">
            <w:pPr>
              <w:widowControl w:val="0"/>
              <w:tabs>
                <w:tab w:val="left" w:pos="360"/>
              </w:tabs>
              <w:spacing w:line="276" w:lineRule="auto"/>
              <w:contextualSpacing/>
              <w:jc w:val="both"/>
              <w:rPr>
                <w:sz w:val="20"/>
                <w:szCs w:val="20"/>
              </w:rPr>
            </w:pPr>
            <w:r>
              <w:rPr>
                <w:sz w:val="20"/>
                <w:szCs w:val="20"/>
              </w:rPr>
              <w:t xml:space="preserve">Studii universitare de </w:t>
            </w:r>
            <w:r w:rsidR="00F273A9" w:rsidRPr="00C577F0">
              <w:rPr>
                <w:sz w:val="20"/>
                <w:szCs w:val="20"/>
              </w:rPr>
              <w:t>licenţă absolvite cu diplomă de licenţă sau echivalentă</w:t>
            </w:r>
            <w:r w:rsidR="00B201E4">
              <w:rPr>
                <w:sz w:val="20"/>
                <w:szCs w:val="20"/>
                <w:lang w:val="en-US"/>
              </w:rPr>
              <w:t xml:space="preserve">: </w:t>
            </w:r>
            <w:r w:rsidR="00B201E4">
              <w:rPr>
                <w:sz w:val="20"/>
                <w:szCs w:val="20"/>
              </w:rPr>
              <w:t>ştiinţe economice</w:t>
            </w:r>
          </w:p>
        </w:tc>
        <w:tc>
          <w:tcPr>
            <w:tcW w:w="1848" w:type="dxa"/>
            <w:vAlign w:val="center"/>
          </w:tcPr>
          <w:p w:rsidR="00F273A9" w:rsidRDefault="00963BFA" w:rsidP="00F273A9">
            <w:pPr>
              <w:pStyle w:val="Titlu3"/>
              <w:ind w:hanging="108"/>
              <w:jc w:val="center"/>
              <w:rPr>
                <w:b w:val="0"/>
                <w:bCs/>
                <w:iCs/>
                <w:color w:val="000000"/>
                <w:sz w:val="20"/>
                <w:lang w:val="ro-RO"/>
              </w:rPr>
            </w:pPr>
            <w:r>
              <w:rPr>
                <w:b w:val="0"/>
                <w:bCs/>
                <w:iCs/>
                <w:color w:val="000000"/>
                <w:sz w:val="20"/>
                <w:lang w:val="ro-RO"/>
              </w:rPr>
              <w:t>Minimum 5 ani</w:t>
            </w:r>
          </w:p>
        </w:tc>
        <w:tc>
          <w:tcPr>
            <w:tcW w:w="3969" w:type="dxa"/>
            <w:vAlign w:val="center"/>
          </w:tcPr>
          <w:p w:rsidR="00B20036" w:rsidRPr="004557B0" w:rsidRDefault="004557B0" w:rsidP="00F273A9">
            <w:pPr>
              <w:jc w:val="both"/>
              <w:rPr>
                <w:sz w:val="20"/>
                <w:szCs w:val="20"/>
              </w:rPr>
            </w:pPr>
            <w:r>
              <w:rPr>
                <w:sz w:val="20"/>
                <w:szCs w:val="20"/>
              </w:rPr>
              <w:t xml:space="preserve">- </w:t>
            </w:r>
            <w:r w:rsidR="00A91B3C" w:rsidRPr="00A91B3C">
              <w:rPr>
                <w:sz w:val="20"/>
                <w:szCs w:val="20"/>
              </w:rPr>
              <w:t xml:space="preserve">cunoştinţe de operare </w:t>
            </w:r>
            <w:r w:rsidR="00034886">
              <w:rPr>
                <w:sz w:val="20"/>
                <w:szCs w:val="20"/>
              </w:rPr>
              <w:t xml:space="preserve">calculator </w:t>
            </w:r>
            <w:r w:rsidR="00A91B3C" w:rsidRPr="00A91B3C">
              <w:rPr>
                <w:sz w:val="20"/>
                <w:szCs w:val="20"/>
              </w:rPr>
              <w:t>de nivel mediu</w:t>
            </w:r>
            <w:r w:rsidR="00034886">
              <w:rPr>
                <w:sz w:val="20"/>
                <w:szCs w:val="20"/>
                <w:lang w:val="en-US"/>
              </w:rPr>
              <w:t>:</w:t>
            </w:r>
            <w:r w:rsidR="00A91B3C" w:rsidRPr="00A91B3C">
              <w:rPr>
                <w:sz w:val="20"/>
                <w:szCs w:val="20"/>
              </w:rPr>
              <w:t xml:space="preserve"> </w:t>
            </w:r>
            <w:r w:rsidR="00034886">
              <w:rPr>
                <w:sz w:val="20"/>
                <w:szCs w:val="20"/>
              </w:rPr>
              <w:t>U</w:t>
            </w:r>
            <w:r w:rsidR="00A91B3C" w:rsidRPr="00A91B3C">
              <w:rPr>
                <w:sz w:val="20"/>
                <w:szCs w:val="20"/>
              </w:rPr>
              <w:t xml:space="preserve">tilizarea </w:t>
            </w:r>
            <w:r w:rsidR="00034886">
              <w:rPr>
                <w:sz w:val="20"/>
                <w:szCs w:val="20"/>
              </w:rPr>
              <w:t>C</w:t>
            </w:r>
            <w:r w:rsidR="00A91B3C" w:rsidRPr="00A91B3C">
              <w:rPr>
                <w:sz w:val="20"/>
                <w:szCs w:val="20"/>
              </w:rPr>
              <w:t xml:space="preserve">omputerului, </w:t>
            </w:r>
            <w:r w:rsidR="00034886">
              <w:rPr>
                <w:sz w:val="20"/>
                <w:szCs w:val="20"/>
              </w:rPr>
              <w:t>I</w:t>
            </w:r>
            <w:r w:rsidR="00A91B3C" w:rsidRPr="00A91B3C">
              <w:rPr>
                <w:sz w:val="20"/>
                <w:szCs w:val="20"/>
              </w:rPr>
              <w:t>nstrumente Online ( Internet, e-mail), Editare text (Word) şi calcul tabelar ( Excel )</w:t>
            </w:r>
            <w:r w:rsidR="00034886">
              <w:rPr>
                <w:sz w:val="20"/>
                <w:szCs w:val="20"/>
              </w:rPr>
              <w:t xml:space="preserve">, </w:t>
            </w:r>
            <w:r w:rsidR="00F273A9" w:rsidRPr="00C577F0">
              <w:rPr>
                <w:sz w:val="20"/>
                <w:szCs w:val="20"/>
              </w:rPr>
              <w:t xml:space="preserve">testate prin </w:t>
            </w:r>
            <w:r w:rsidR="00F273A9" w:rsidRPr="00A91B3C">
              <w:rPr>
                <w:sz w:val="20"/>
                <w:szCs w:val="20"/>
              </w:rPr>
              <w:t>probă suplimentară eliminatorie</w:t>
            </w:r>
            <w:r w:rsidR="00F273A9" w:rsidRPr="0035314A">
              <w:rPr>
                <w:sz w:val="20"/>
                <w:szCs w:val="20"/>
              </w:rPr>
              <w:t>;</w:t>
            </w:r>
          </w:p>
          <w:p w:rsidR="00F273A9" w:rsidRPr="0060003A" w:rsidRDefault="00F273A9" w:rsidP="00963BFA">
            <w:pPr>
              <w:jc w:val="both"/>
              <w:rPr>
                <w:b/>
                <w:sz w:val="20"/>
                <w:szCs w:val="20"/>
              </w:rPr>
            </w:pPr>
          </w:p>
        </w:tc>
      </w:tr>
    </w:tbl>
    <w:p w:rsidR="00BC525F" w:rsidRDefault="00BC525F" w:rsidP="00A12027">
      <w:pPr>
        <w:jc w:val="both"/>
        <w:rPr>
          <w:b/>
          <w:sz w:val="20"/>
          <w:szCs w:val="20"/>
        </w:rPr>
      </w:pPr>
    </w:p>
    <w:p w:rsidR="004557B0" w:rsidRDefault="004557B0" w:rsidP="008B5978">
      <w:pPr>
        <w:jc w:val="both"/>
        <w:rPr>
          <w:b/>
          <w:sz w:val="22"/>
          <w:szCs w:val="22"/>
        </w:rPr>
      </w:pPr>
    </w:p>
    <w:p w:rsidR="008B5978" w:rsidRPr="00107E2B" w:rsidRDefault="009F6827" w:rsidP="008B5978">
      <w:pPr>
        <w:jc w:val="both"/>
        <w:rPr>
          <w:b/>
          <w:sz w:val="22"/>
          <w:szCs w:val="22"/>
        </w:rPr>
      </w:pPr>
      <w:r>
        <w:rPr>
          <w:b/>
          <w:sz w:val="22"/>
          <w:szCs w:val="22"/>
        </w:rPr>
        <w:t xml:space="preserve">II. </w:t>
      </w:r>
      <w:r w:rsidR="00D832D6">
        <w:rPr>
          <w:b/>
          <w:sz w:val="22"/>
          <w:szCs w:val="22"/>
        </w:rPr>
        <w:t xml:space="preserve">Pentru participarea </w:t>
      </w:r>
      <w:r w:rsidR="00D40F0E" w:rsidRPr="00675563">
        <w:rPr>
          <w:b/>
          <w:sz w:val="22"/>
          <w:szCs w:val="22"/>
        </w:rPr>
        <w:t xml:space="preserve">unei persoane la </w:t>
      </w:r>
      <w:r w:rsidR="00D40F0E">
        <w:rPr>
          <w:b/>
          <w:sz w:val="22"/>
          <w:szCs w:val="22"/>
        </w:rPr>
        <w:t xml:space="preserve">concurs </w:t>
      </w:r>
      <w:r w:rsidR="000630F2">
        <w:rPr>
          <w:b/>
          <w:sz w:val="22"/>
          <w:szCs w:val="22"/>
        </w:rPr>
        <w:t>este necesară îndeplinirea ur</w:t>
      </w:r>
      <w:r w:rsidR="004B4D51">
        <w:rPr>
          <w:b/>
          <w:sz w:val="22"/>
          <w:szCs w:val="22"/>
        </w:rPr>
        <w:t>mătoarelor</w:t>
      </w:r>
      <w:bookmarkStart w:id="0" w:name="_GoBack"/>
      <w:bookmarkEnd w:id="0"/>
      <w:r w:rsidR="00D40F0E">
        <w:rPr>
          <w:b/>
          <w:sz w:val="22"/>
          <w:szCs w:val="22"/>
        </w:rPr>
        <w:t xml:space="preserve"> condiţii</w:t>
      </w:r>
      <w:r w:rsidR="008B5978" w:rsidRPr="00107E2B">
        <w:rPr>
          <w:b/>
          <w:sz w:val="22"/>
          <w:szCs w:val="22"/>
        </w:rPr>
        <w:t>:</w:t>
      </w:r>
    </w:p>
    <w:p w:rsidR="0067081A" w:rsidRPr="00107E2B" w:rsidRDefault="0067081A" w:rsidP="0067081A">
      <w:pPr>
        <w:tabs>
          <w:tab w:val="num" w:pos="709"/>
        </w:tabs>
        <w:jc w:val="both"/>
        <w:rPr>
          <w:sz w:val="22"/>
          <w:szCs w:val="22"/>
        </w:rPr>
      </w:pPr>
      <w:r w:rsidRPr="00107E2B">
        <w:rPr>
          <w:sz w:val="22"/>
          <w:szCs w:val="22"/>
        </w:rPr>
        <w:t>a) are cetăţenia română şi domiciliul în România;</w:t>
      </w:r>
    </w:p>
    <w:p w:rsidR="0067081A" w:rsidRPr="00107E2B" w:rsidRDefault="0067081A" w:rsidP="0067081A">
      <w:pPr>
        <w:tabs>
          <w:tab w:val="num" w:pos="709"/>
        </w:tabs>
        <w:jc w:val="both"/>
        <w:rPr>
          <w:sz w:val="22"/>
          <w:szCs w:val="22"/>
        </w:rPr>
      </w:pPr>
      <w:r w:rsidRPr="00107E2B">
        <w:rPr>
          <w:sz w:val="22"/>
          <w:szCs w:val="22"/>
        </w:rPr>
        <w:t>b) cunoaşte limba română, scris şi vorbit;</w:t>
      </w:r>
    </w:p>
    <w:p w:rsidR="0067081A" w:rsidRPr="00107E2B" w:rsidRDefault="0067081A" w:rsidP="0067081A">
      <w:pPr>
        <w:tabs>
          <w:tab w:val="num" w:pos="709"/>
        </w:tabs>
        <w:jc w:val="both"/>
        <w:rPr>
          <w:sz w:val="22"/>
          <w:szCs w:val="22"/>
        </w:rPr>
      </w:pPr>
      <w:r w:rsidRPr="00107E2B">
        <w:rPr>
          <w:sz w:val="22"/>
          <w:szCs w:val="22"/>
        </w:rPr>
        <w:t>c) are vârsta de minimum 18 ani împliniţi;</w:t>
      </w:r>
    </w:p>
    <w:p w:rsidR="0067081A" w:rsidRPr="00107E2B" w:rsidRDefault="0067081A" w:rsidP="0067081A">
      <w:pPr>
        <w:tabs>
          <w:tab w:val="num" w:pos="709"/>
        </w:tabs>
        <w:jc w:val="both"/>
        <w:rPr>
          <w:sz w:val="22"/>
          <w:szCs w:val="22"/>
        </w:rPr>
      </w:pPr>
      <w:r w:rsidRPr="00107E2B">
        <w:rPr>
          <w:sz w:val="22"/>
          <w:szCs w:val="22"/>
        </w:rPr>
        <w:lastRenderedPageBreak/>
        <w:t>d) are capacitate deplină de exerciţiu;</w:t>
      </w:r>
    </w:p>
    <w:p w:rsidR="0067081A" w:rsidRPr="00107E2B" w:rsidRDefault="00890F19" w:rsidP="0067081A">
      <w:pPr>
        <w:tabs>
          <w:tab w:val="num" w:pos="709"/>
        </w:tabs>
        <w:jc w:val="both"/>
        <w:rPr>
          <w:sz w:val="22"/>
          <w:szCs w:val="22"/>
        </w:rPr>
      </w:pPr>
      <w:r w:rsidRPr="00107E2B">
        <w:rPr>
          <w:sz w:val="22"/>
          <w:szCs w:val="22"/>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67081A" w:rsidRPr="00107E2B" w:rsidRDefault="0067081A" w:rsidP="0067081A">
      <w:pPr>
        <w:tabs>
          <w:tab w:val="num" w:pos="709"/>
        </w:tabs>
        <w:jc w:val="both"/>
        <w:rPr>
          <w:sz w:val="22"/>
          <w:szCs w:val="22"/>
        </w:rPr>
      </w:pPr>
      <w:r w:rsidRPr="00107E2B">
        <w:rPr>
          <w:sz w:val="22"/>
          <w:szCs w:val="22"/>
        </w:rPr>
        <w:t>f) îndeplineşte condiţiile de studii şi vechime în specialitate prevăzute de lege pentru ocuparea funcţiei publice;</w:t>
      </w:r>
    </w:p>
    <w:p w:rsidR="0067081A" w:rsidRPr="00107E2B" w:rsidRDefault="00D853DC" w:rsidP="0067081A">
      <w:pPr>
        <w:tabs>
          <w:tab w:val="num" w:pos="709"/>
        </w:tabs>
        <w:jc w:val="both"/>
        <w:rPr>
          <w:sz w:val="22"/>
          <w:szCs w:val="22"/>
        </w:rPr>
      </w:pPr>
      <w:r w:rsidRPr="00107E2B">
        <w:rPr>
          <w:sz w:val="22"/>
          <w:szCs w:val="22"/>
        </w:rPr>
        <w:t>g</w:t>
      </w:r>
      <w:r w:rsidR="0067081A" w:rsidRPr="00107E2B">
        <w:rPr>
          <w:sz w:val="22"/>
          <w:szCs w:val="22"/>
        </w:rPr>
        <w:t xml:space="preserve">)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0067081A" w:rsidRPr="00107E2B">
        <w:rPr>
          <w:sz w:val="22"/>
          <w:szCs w:val="22"/>
        </w:rPr>
        <w:t>post-condamnatorie</w:t>
      </w:r>
      <w:proofErr w:type="spellEnd"/>
      <w:r w:rsidR="0067081A" w:rsidRPr="00107E2B">
        <w:rPr>
          <w:sz w:val="22"/>
          <w:szCs w:val="22"/>
        </w:rPr>
        <w:t xml:space="preserve"> sau dezincriminarea faptei;</w:t>
      </w:r>
    </w:p>
    <w:p w:rsidR="0067081A" w:rsidRPr="00107E2B" w:rsidRDefault="00D853DC" w:rsidP="0067081A">
      <w:pPr>
        <w:tabs>
          <w:tab w:val="num" w:pos="709"/>
        </w:tabs>
        <w:jc w:val="both"/>
        <w:rPr>
          <w:sz w:val="22"/>
          <w:szCs w:val="22"/>
        </w:rPr>
      </w:pPr>
      <w:r w:rsidRPr="00107E2B">
        <w:rPr>
          <w:sz w:val="22"/>
          <w:szCs w:val="22"/>
        </w:rPr>
        <w:t>h</w:t>
      </w:r>
      <w:r w:rsidR="0067081A" w:rsidRPr="00107E2B">
        <w:rPr>
          <w:sz w:val="22"/>
          <w:szCs w:val="22"/>
        </w:rPr>
        <w:t xml:space="preserve">) nu </w:t>
      </w:r>
      <w:r w:rsidR="001314B4">
        <w:rPr>
          <w:sz w:val="22"/>
          <w:szCs w:val="22"/>
        </w:rPr>
        <w:t>i</w:t>
      </w:r>
      <w:r w:rsidR="0067081A" w:rsidRPr="00107E2B">
        <w:rPr>
          <w:sz w:val="22"/>
          <w:szCs w:val="22"/>
        </w:rPr>
        <w:t>-a fost interzis dreptul de a ocupa o funcţie publică sau de a exercita profesia ori activitatea în executarea căreia a săvârşit fapta, prin hotărâre judecătorească definitivă, în condiţiile legii;</w:t>
      </w:r>
    </w:p>
    <w:p w:rsidR="0067081A" w:rsidRPr="00107E2B" w:rsidRDefault="00D853DC" w:rsidP="0067081A">
      <w:pPr>
        <w:tabs>
          <w:tab w:val="num" w:pos="709"/>
        </w:tabs>
        <w:jc w:val="both"/>
        <w:rPr>
          <w:sz w:val="22"/>
          <w:szCs w:val="22"/>
        </w:rPr>
      </w:pPr>
      <w:r w:rsidRPr="00107E2B">
        <w:rPr>
          <w:sz w:val="22"/>
          <w:szCs w:val="22"/>
        </w:rPr>
        <w:t>i</w:t>
      </w:r>
      <w:r w:rsidR="0067081A" w:rsidRPr="00107E2B">
        <w:rPr>
          <w:sz w:val="22"/>
          <w:szCs w:val="22"/>
        </w:rPr>
        <w:t>) nu a fost destituită dintr-o funcţie publică sau nu i-a încetat contractul individual de muncă pentru motive disciplinare în ultimii 3 ani;</w:t>
      </w:r>
    </w:p>
    <w:p w:rsidR="0067081A" w:rsidRPr="00107E2B" w:rsidRDefault="00D853DC" w:rsidP="0067081A">
      <w:pPr>
        <w:tabs>
          <w:tab w:val="num" w:pos="709"/>
        </w:tabs>
        <w:jc w:val="both"/>
        <w:rPr>
          <w:sz w:val="22"/>
          <w:szCs w:val="22"/>
        </w:rPr>
      </w:pPr>
      <w:r w:rsidRPr="00107E2B">
        <w:rPr>
          <w:sz w:val="22"/>
          <w:szCs w:val="22"/>
        </w:rPr>
        <w:t>j</w:t>
      </w:r>
      <w:r w:rsidR="0067081A" w:rsidRPr="00107E2B">
        <w:rPr>
          <w:sz w:val="22"/>
          <w:szCs w:val="22"/>
        </w:rPr>
        <w:t>) nu a fost lucrător al Securităţii sau colaborator al acesteia, în condiţiile prevăzute de legislaţia specifică;</w:t>
      </w:r>
    </w:p>
    <w:p w:rsidR="00DF758A" w:rsidRPr="00107E2B" w:rsidRDefault="00DF758A" w:rsidP="0067081A">
      <w:pPr>
        <w:tabs>
          <w:tab w:val="num" w:pos="709"/>
        </w:tabs>
        <w:jc w:val="both"/>
        <w:rPr>
          <w:sz w:val="22"/>
          <w:szCs w:val="22"/>
        </w:rPr>
      </w:pPr>
    </w:p>
    <w:p w:rsidR="006C097D" w:rsidRPr="006C097D" w:rsidRDefault="009F6827" w:rsidP="006C097D">
      <w:pPr>
        <w:jc w:val="both"/>
        <w:rPr>
          <w:b/>
          <w:sz w:val="22"/>
          <w:szCs w:val="22"/>
        </w:rPr>
      </w:pPr>
      <w:r>
        <w:rPr>
          <w:b/>
          <w:sz w:val="22"/>
          <w:szCs w:val="22"/>
        </w:rPr>
        <w:t xml:space="preserve">III. </w:t>
      </w:r>
      <w:r w:rsidR="006C097D" w:rsidRPr="006C097D">
        <w:rPr>
          <w:b/>
          <w:sz w:val="22"/>
          <w:szCs w:val="22"/>
        </w:rPr>
        <w:t>Perioada și modalitatea de înscriere:</w:t>
      </w:r>
    </w:p>
    <w:p w:rsidR="006C097D" w:rsidRPr="006C097D" w:rsidRDefault="006C097D" w:rsidP="006C097D">
      <w:pPr>
        <w:pStyle w:val="Listparagraf"/>
        <w:autoSpaceDE w:val="0"/>
        <w:autoSpaceDN w:val="0"/>
        <w:adjustRightInd w:val="0"/>
        <w:ind w:left="0"/>
        <w:jc w:val="both"/>
        <w:rPr>
          <w:sz w:val="22"/>
          <w:szCs w:val="22"/>
          <w:lang w:val="en-US" w:eastAsia="en-US"/>
        </w:rPr>
      </w:pPr>
      <w:r w:rsidRPr="006C097D">
        <w:rPr>
          <w:sz w:val="22"/>
          <w:szCs w:val="22"/>
        </w:rPr>
        <w:t xml:space="preserve">Înscrierile se fac în termen de </w:t>
      </w:r>
      <w:r w:rsidR="00613663">
        <w:rPr>
          <w:b/>
          <w:sz w:val="22"/>
          <w:szCs w:val="22"/>
        </w:rPr>
        <w:t>8</w:t>
      </w:r>
      <w:r w:rsidRPr="006C097D">
        <w:rPr>
          <w:b/>
          <w:sz w:val="22"/>
          <w:szCs w:val="22"/>
        </w:rPr>
        <w:t xml:space="preserve"> zile</w:t>
      </w:r>
      <w:r w:rsidRPr="006C097D">
        <w:rPr>
          <w:sz w:val="22"/>
          <w:szCs w:val="22"/>
        </w:rPr>
        <w:t xml:space="preserve"> </w:t>
      </w:r>
      <w:r w:rsidR="00613663">
        <w:rPr>
          <w:sz w:val="22"/>
          <w:szCs w:val="22"/>
        </w:rPr>
        <w:t xml:space="preserve">calendaristice </w:t>
      </w:r>
      <w:r w:rsidRPr="006C097D">
        <w:rPr>
          <w:sz w:val="22"/>
          <w:szCs w:val="22"/>
        </w:rPr>
        <w:t xml:space="preserve">de la data publicării anunţului de concurs pe pagina de internet a Primăriei Sectorului 2, </w:t>
      </w:r>
      <w:hyperlink r:id="rId11" w:history="1">
        <w:r w:rsidRPr="006C097D">
          <w:rPr>
            <w:rStyle w:val="Hyperlink"/>
            <w:color w:val="auto"/>
            <w:sz w:val="22"/>
            <w:szCs w:val="22"/>
          </w:rPr>
          <w:t>www.ps2.ro</w:t>
        </w:r>
      </w:hyperlink>
      <w:r w:rsidRPr="006C097D">
        <w:rPr>
          <w:sz w:val="22"/>
          <w:szCs w:val="22"/>
        </w:rPr>
        <w:t xml:space="preserve"> şi la avizierul de la Serviciul Registratură, Relații cu Publicul, în perioada </w:t>
      </w:r>
      <w:r w:rsidR="00E00B1D">
        <w:rPr>
          <w:b/>
          <w:sz w:val="22"/>
          <w:szCs w:val="22"/>
        </w:rPr>
        <w:t>24.07.2025-31.07.2025</w:t>
      </w:r>
      <w:r w:rsidRPr="006C097D">
        <w:rPr>
          <w:b/>
          <w:sz w:val="22"/>
          <w:szCs w:val="22"/>
        </w:rPr>
        <w:t>, ora 16.30.</w:t>
      </w:r>
      <w:r w:rsidRPr="006C097D">
        <w:rPr>
          <w:sz w:val="22"/>
          <w:szCs w:val="22"/>
          <w:lang w:val="en-US" w:eastAsia="en-US"/>
        </w:rPr>
        <w:t xml:space="preserve"> </w:t>
      </w:r>
      <w:proofErr w:type="spellStart"/>
      <w:r w:rsidRPr="006C097D">
        <w:rPr>
          <w:sz w:val="22"/>
          <w:szCs w:val="22"/>
          <w:lang w:val="en-US" w:eastAsia="en-US"/>
        </w:rPr>
        <w:t>Dosarul</w:t>
      </w:r>
      <w:proofErr w:type="spellEnd"/>
      <w:r w:rsidRPr="006C097D">
        <w:rPr>
          <w:sz w:val="22"/>
          <w:szCs w:val="22"/>
          <w:lang w:val="en-US" w:eastAsia="en-US"/>
        </w:rPr>
        <w:t xml:space="preserve"> de concurs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depune</w:t>
      </w:r>
      <w:proofErr w:type="spellEnd"/>
      <w:r w:rsidRPr="006C097D">
        <w:rPr>
          <w:sz w:val="22"/>
          <w:szCs w:val="22"/>
          <w:lang w:val="en-US" w:eastAsia="en-US"/>
        </w:rPr>
        <w:t xml:space="preserve"> personal de </w:t>
      </w:r>
      <w:proofErr w:type="spellStart"/>
      <w:r w:rsidRPr="006C097D">
        <w:rPr>
          <w:sz w:val="22"/>
          <w:szCs w:val="22"/>
          <w:lang w:val="en-US" w:eastAsia="en-US"/>
        </w:rPr>
        <w:t>către</w:t>
      </w:r>
      <w:proofErr w:type="spellEnd"/>
      <w:r w:rsidRPr="006C097D">
        <w:rPr>
          <w:sz w:val="22"/>
          <w:szCs w:val="22"/>
          <w:lang w:val="en-US" w:eastAsia="en-US"/>
        </w:rPr>
        <w:t xml:space="preserve"> </w:t>
      </w:r>
      <w:proofErr w:type="spellStart"/>
      <w:r w:rsidRPr="006C097D">
        <w:rPr>
          <w:sz w:val="22"/>
          <w:szCs w:val="22"/>
          <w:lang w:val="en-US" w:eastAsia="en-US"/>
        </w:rPr>
        <w:t>candidat</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prin</w:t>
      </w:r>
      <w:proofErr w:type="spellEnd"/>
      <w:r w:rsidRPr="006C097D">
        <w:rPr>
          <w:sz w:val="22"/>
          <w:szCs w:val="22"/>
          <w:lang w:val="en-US" w:eastAsia="en-US"/>
        </w:rPr>
        <w:t xml:space="preserve"> </w:t>
      </w:r>
      <w:proofErr w:type="spellStart"/>
      <w:r w:rsidRPr="006C097D">
        <w:rPr>
          <w:sz w:val="22"/>
          <w:szCs w:val="22"/>
          <w:lang w:val="en-US" w:eastAsia="en-US"/>
        </w:rPr>
        <w:t>intermediul</w:t>
      </w:r>
      <w:proofErr w:type="spellEnd"/>
      <w:r w:rsidRPr="006C097D">
        <w:rPr>
          <w:sz w:val="22"/>
          <w:szCs w:val="22"/>
          <w:lang w:val="en-US" w:eastAsia="en-US"/>
        </w:rPr>
        <w:t xml:space="preserve"> </w:t>
      </w:r>
      <w:proofErr w:type="spellStart"/>
      <w:r w:rsidRPr="006C097D">
        <w:rPr>
          <w:sz w:val="22"/>
          <w:szCs w:val="22"/>
          <w:lang w:val="en-US" w:eastAsia="en-US"/>
        </w:rPr>
        <w:t>unui</w:t>
      </w:r>
      <w:proofErr w:type="spellEnd"/>
      <w:r w:rsidRPr="006C097D">
        <w:rPr>
          <w:sz w:val="22"/>
          <w:szCs w:val="22"/>
          <w:lang w:val="en-US" w:eastAsia="en-US"/>
        </w:rPr>
        <w:t xml:space="preserve"> </w:t>
      </w:r>
      <w:proofErr w:type="spellStart"/>
      <w:r w:rsidRPr="006C097D">
        <w:rPr>
          <w:sz w:val="22"/>
          <w:szCs w:val="22"/>
          <w:lang w:val="en-US" w:eastAsia="en-US"/>
        </w:rPr>
        <w:t>serviciu</w:t>
      </w:r>
      <w:proofErr w:type="spellEnd"/>
      <w:r w:rsidRPr="006C097D">
        <w:rPr>
          <w:sz w:val="22"/>
          <w:szCs w:val="22"/>
          <w:lang w:val="en-US" w:eastAsia="en-US"/>
        </w:rPr>
        <w:t xml:space="preserve"> de </w:t>
      </w:r>
      <w:proofErr w:type="spellStart"/>
      <w:r w:rsidRPr="006C097D">
        <w:rPr>
          <w:sz w:val="22"/>
          <w:szCs w:val="22"/>
          <w:lang w:val="en-US" w:eastAsia="en-US"/>
        </w:rPr>
        <w:t>curierat</w:t>
      </w:r>
      <w:proofErr w:type="spellEnd"/>
      <w:r w:rsidRPr="006C097D">
        <w:rPr>
          <w:sz w:val="22"/>
          <w:szCs w:val="22"/>
          <w:lang w:val="en-US" w:eastAsia="en-US"/>
        </w:rPr>
        <w:t xml:space="preserve"> </w:t>
      </w:r>
      <w:proofErr w:type="spellStart"/>
      <w:r w:rsidRPr="006C097D">
        <w:rPr>
          <w:sz w:val="22"/>
          <w:szCs w:val="22"/>
          <w:lang w:val="en-US" w:eastAsia="en-US"/>
        </w:rPr>
        <w:t>sau</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în</w:t>
      </w:r>
      <w:proofErr w:type="spellEnd"/>
      <w:r w:rsidRPr="006C097D">
        <w:rPr>
          <w:sz w:val="22"/>
          <w:szCs w:val="22"/>
          <w:lang w:val="en-US" w:eastAsia="en-US"/>
        </w:rPr>
        <w:t xml:space="preserve"> format electronic, </w:t>
      </w:r>
      <w:proofErr w:type="gramStart"/>
      <w:r w:rsidRPr="006C097D">
        <w:rPr>
          <w:sz w:val="22"/>
          <w:szCs w:val="22"/>
          <w:lang w:val="en-US" w:eastAsia="en-US"/>
        </w:rPr>
        <w:t>la</w:t>
      </w:r>
      <w:proofErr w:type="gramEnd"/>
      <w:r w:rsidRPr="006C097D">
        <w:rPr>
          <w:sz w:val="22"/>
          <w:szCs w:val="22"/>
          <w:lang w:val="en-US" w:eastAsia="en-US"/>
        </w:rPr>
        <w:t xml:space="preserve"> </w:t>
      </w:r>
      <w:proofErr w:type="spellStart"/>
      <w:r w:rsidRPr="006C097D">
        <w:rPr>
          <w:sz w:val="22"/>
          <w:szCs w:val="22"/>
          <w:lang w:val="en-US" w:eastAsia="en-US"/>
        </w:rPr>
        <w:t>adresa</w:t>
      </w:r>
      <w:proofErr w:type="spellEnd"/>
      <w:r w:rsidRPr="006C097D">
        <w:rPr>
          <w:sz w:val="22"/>
          <w:szCs w:val="22"/>
          <w:lang w:val="en-US" w:eastAsia="en-US"/>
        </w:rPr>
        <w:t xml:space="preserve"> de e-mail:</w:t>
      </w:r>
      <w:r w:rsidRPr="006C097D">
        <w:rPr>
          <w:sz w:val="22"/>
          <w:szCs w:val="22"/>
          <w:u w:val="single"/>
        </w:rPr>
        <w:t xml:space="preserve"> </w:t>
      </w:r>
      <w:hyperlink r:id="rId12" w:history="1">
        <w:r w:rsidRPr="006C097D">
          <w:rPr>
            <w:color w:val="0070C0"/>
            <w:sz w:val="22"/>
            <w:szCs w:val="22"/>
            <w:u w:val="single"/>
          </w:rPr>
          <w:t>infopublice@ps2.ro</w:t>
        </w:r>
      </w:hyperlink>
      <w:r w:rsidRPr="006C097D">
        <w:rPr>
          <w:color w:val="0070C0"/>
          <w:sz w:val="22"/>
          <w:szCs w:val="22"/>
          <w:lang w:val="en-US" w:eastAsia="en-US"/>
        </w:rPr>
        <w:t xml:space="preserve"> </w:t>
      </w:r>
      <w:r w:rsidRPr="006C097D">
        <w:rPr>
          <w:sz w:val="22"/>
          <w:szCs w:val="22"/>
          <w:lang w:val="en-US" w:eastAsia="en-US"/>
        </w:rPr>
        <w:t xml:space="preserve">. </w:t>
      </w:r>
    </w:p>
    <w:p w:rsidR="00087D38" w:rsidRPr="009F6827" w:rsidRDefault="00087D38" w:rsidP="006C097D">
      <w:pPr>
        <w:autoSpaceDE w:val="0"/>
        <w:autoSpaceDN w:val="0"/>
        <w:adjustRightInd w:val="0"/>
        <w:jc w:val="both"/>
        <w:rPr>
          <w:color w:val="FF0000"/>
          <w:sz w:val="22"/>
          <w:szCs w:val="22"/>
          <w:lang w:val="en-US" w:eastAsia="en-US"/>
        </w:rPr>
      </w:pPr>
      <w:proofErr w:type="spellStart"/>
      <w:r w:rsidRPr="009F6827">
        <w:rPr>
          <w:sz w:val="22"/>
          <w:szCs w:val="22"/>
          <w:lang w:val="en-US" w:eastAsia="en-US"/>
        </w:rPr>
        <w:t>În</w:t>
      </w:r>
      <w:proofErr w:type="spellEnd"/>
      <w:r w:rsidRPr="009F6827">
        <w:rPr>
          <w:sz w:val="22"/>
          <w:szCs w:val="22"/>
          <w:lang w:val="en-US" w:eastAsia="en-US"/>
        </w:rPr>
        <w:t xml:space="preserve"> </w:t>
      </w:r>
      <w:proofErr w:type="spellStart"/>
      <w:r w:rsidRPr="009F6827">
        <w:rPr>
          <w:sz w:val="22"/>
          <w:szCs w:val="22"/>
          <w:lang w:val="en-US" w:eastAsia="en-US"/>
        </w:rPr>
        <w:t>termen</w:t>
      </w:r>
      <w:proofErr w:type="spellEnd"/>
      <w:r w:rsidRPr="009F6827">
        <w:rPr>
          <w:sz w:val="22"/>
          <w:szCs w:val="22"/>
          <w:lang w:val="en-US" w:eastAsia="en-US"/>
        </w:rPr>
        <w:t xml:space="preserve"> de maximum </w:t>
      </w:r>
      <w:r w:rsidR="00613663" w:rsidRPr="00613663">
        <w:rPr>
          <w:b/>
          <w:sz w:val="22"/>
          <w:szCs w:val="22"/>
          <w:lang w:val="en-US" w:eastAsia="en-US"/>
        </w:rPr>
        <w:t>1</w:t>
      </w:r>
      <w:r w:rsidRPr="00613663">
        <w:rPr>
          <w:b/>
          <w:sz w:val="22"/>
          <w:szCs w:val="22"/>
          <w:lang w:val="en-US" w:eastAsia="en-US"/>
        </w:rPr>
        <w:t xml:space="preserve"> </w:t>
      </w:r>
      <w:proofErr w:type="spellStart"/>
      <w:r w:rsidRPr="00613663">
        <w:rPr>
          <w:b/>
          <w:sz w:val="22"/>
          <w:szCs w:val="22"/>
          <w:lang w:val="en-US" w:eastAsia="en-US"/>
        </w:rPr>
        <w:t>zi</w:t>
      </w:r>
      <w:proofErr w:type="spellEnd"/>
      <w:r w:rsidRPr="00613663">
        <w:rPr>
          <w:b/>
          <w:sz w:val="22"/>
          <w:szCs w:val="22"/>
          <w:lang w:val="en-US" w:eastAsia="en-US"/>
        </w:rPr>
        <w:t xml:space="preserve"> </w:t>
      </w:r>
      <w:proofErr w:type="spellStart"/>
      <w:r w:rsidRPr="00613663">
        <w:rPr>
          <w:b/>
          <w:sz w:val="22"/>
          <w:szCs w:val="22"/>
          <w:lang w:val="en-US" w:eastAsia="en-US"/>
        </w:rPr>
        <w:t>lucrătoare</w:t>
      </w:r>
      <w:proofErr w:type="spellEnd"/>
      <w:r w:rsidRPr="009F6827">
        <w:rPr>
          <w:sz w:val="22"/>
          <w:szCs w:val="22"/>
          <w:lang w:val="en-US" w:eastAsia="en-US"/>
        </w:rPr>
        <w:t xml:space="preserve"> de la data </w:t>
      </w:r>
      <w:proofErr w:type="spellStart"/>
      <w:r w:rsidRPr="009F6827">
        <w:rPr>
          <w:sz w:val="22"/>
          <w:szCs w:val="22"/>
          <w:lang w:val="en-US" w:eastAsia="en-US"/>
        </w:rPr>
        <w:t>expirării</w:t>
      </w:r>
      <w:proofErr w:type="spellEnd"/>
      <w:r w:rsidRPr="009F6827">
        <w:rPr>
          <w:sz w:val="22"/>
          <w:szCs w:val="22"/>
          <w:lang w:val="en-US" w:eastAsia="en-US"/>
        </w:rPr>
        <w:t xml:space="preserve"> </w:t>
      </w:r>
      <w:proofErr w:type="spellStart"/>
      <w:r w:rsidRPr="009F6827">
        <w:rPr>
          <w:sz w:val="22"/>
          <w:szCs w:val="22"/>
          <w:lang w:val="en-US" w:eastAsia="en-US"/>
        </w:rPr>
        <w:t>termenului</w:t>
      </w:r>
      <w:proofErr w:type="spellEnd"/>
      <w:r w:rsidRPr="009F6827">
        <w:rPr>
          <w:sz w:val="22"/>
          <w:szCs w:val="22"/>
          <w:lang w:val="en-US" w:eastAsia="en-US"/>
        </w:rPr>
        <w:t xml:space="preserve"> de </w:t>
      </w:r>
      <w:proofErr w:type="spellStart"/>
      <w:r w:rsidRPr="009F6827">
        <w:rPr>
          <w:sz w:val="22"/>
          <w:szCs w:val="22"/>
          <w:lang w:val="en-US" w:eastAsia="en-US"/>
        </w:rPr>
        <w:t>depunere</w:t>
      </w:r>
      <w:proofErr w:type="spellEnd"/>
      <w:r w:rsidRPr="009F6827">
        <w:rPr>
          <w:sz w:val="22"/>
          <w:szCs w:val="22"/>
          <w:lang w:val="en-US" w:eastAsia="en-US"/>
        </w:rPr>
        <w:t xml:space="preserve"> a </w:t>
      </w:r>
      <w:proofErr w:type="spellStart"/>
      <w:r w:rsidRPr="009F6827">
        <w:rPr>
          <w:sz w:val="22"/>
          <w:szCs w:val="22"/>
          <w:lang w:val="en-US" w:eastAsia="en-US"/>
        </w:rPr>
        <w:t>dosarelor</w:t>
      </w:r>
      <w:proofErr w:type="spellEnd"/>
      <w:r w:rsidRPr="009F6827">
        <w:rPr>
          <w:sz w:val="22"/>
          <w:szCs w:val="22"/>
          <w:lang w:val="en-US" w:eastAsia="en-US"/>
        </w:rPr>
        <w:t xml:space="preserve">, </w:t>
      </w:r>
      <w:proofErr w:type="spellStart"/>
      <w:r w:rsidR="00613663">
        <w:rPr>
          <w:sz w:val="22"/>
          <w:szCs w:val="22"/>
          <w:lang w:val="en-US" w:eastAsia="en-US"/>
        </w:rPr>
        <w:t>respectiv</w:t>
      </w:r>
      <w:proofErr w:type="spellEnd"/>
      <w:r w:rsidR="00613663">
        <w:rPr>
          <w:sz w:val="22"/>
          <w:szCs w:val="22"/>
          <w:lang w:val="en-US" w:eastAsia="en-US"/>
        </w:rPr>
        <w:t xml:space="preserve"> </w:t>
      </w:r>
      <w:proofErr w:type="spellStart"/>
      <w:r w:rsidR="00613663">
        <w:rPr>
          <w:sz w:val="22"/>
          <w:szCs w:val="22"/>
          <w:lang w:val="en-US" w:eastAsia="en-US"/>
        </w:rPr>
        <w:t>în</w:t>
      </w:r>
      <w:proofErr w:type="spellEnd"/>
      <w:r w:rsidR="00613663">
        <w:rPr>
          <w:sz w:val="22"/>
          <w:szCs w:val="22"/>
          <w:lang w:val="en-US" w:eastAsia="en-US"/>
        </w:rPr>
        <w:t xml:space="preserve"> data de </w:t>
      </w:r>
      <w:r w:rsidR="00E00B1D">
        <w:rPr>
          <w:b/>
          <w:sz w:val="22"/>
          <w:szCs w:val="22"/>
          <w:lang w:val="en-US" w:eastAsia="en-US"/>
        </w:rPr>
        <w:t>01.08.2025</w:t>
      </w:r>
      <w:r w:rsidR="00613663">
        <w:rPr>
          <w:b/>
          <w:sz w:val="22"/>
          <w:szCs w:val="22"/>
          <w:lang w:val="en-US" w:eastAsia="en-US"/>
        </w:rPr>
        <w:t xml:space="preserve">, </w:t>
      </w:r>
      <w:proofErr w:type="spellStart"/>
      <w:r w:rsidRPr="009F6827">
        <w:rPr>
          <w:sz w:val="22"/>
          <w:szCs w:val="22"/>
          <w:lang w:val="en-US" w:eastAsia="en-US"/>
        </w:rPr>
        <w:t>comisia</w:t>
      </w:r>
      <w:proofErr w:type="spellEnd"/>
      <w:r w:rsidRPr="009F6827">
        <w:rPr>
          <w:sz w:val="22"/>
          <w:szCs w:val="22"/>
          <w:lang w:val="en-US" w:eastAsia="en-US"/>
        </w:rPr>
        <w:t xml:space="preserve"> de concurs </w:t>
      </w:r>
      <w:proofErr w:type="spellStart"/>
      <w:r w:rsidRPr="009F6827">
        <w:rPr>
          <w:sz w:val="22"/>
          <w:szCs w:val="22"/>
          <w:lang w:val="en-US" w:eastAsia="en-US"/>
        </w:rPr>
        <w:t>verifică</w:t>
      </w:r>
      <w:proofErr w:type="spellEnd"/>
      <w:r w:rsidRPr="009F6827">
        <w:rPr>
          <w:sz w:val="22"/>
          <w:szCs w:val="22"/>
          <w:lang w:val="en-US" w:eastAsia="en-US"/>
        </w:rPr>
        <w:t xml:space="preserve"> </w:t>
      </w:r>
      <w:proofErr w:type="spellStart"/>
      <w:r w:rsidRPr="009F6827">
        <w:rPr>
          <w:sz w:val="22"/>
          <w:szCs w:val="22"/>
          <w:lang w:val="en-US" w:eastAsia="en-US"/>
        </w:rPr>
        <w:t>eligibilitatea</w:t>
      </w:r>
      <w:proofErr w:type="spellEnd"/>
      <w:r w:rsidRPr="009F6827">
        <w:rPr>
          <w:sz w:val="22"/>
          <w:szCs w:val="22"/>
          <w:lang w:val="en-US" w:eastAsia="en-US"/>
        </w:rPr>
        <w:t xml:space="preserve"> </w:t>
      </w:r>
      <w:proofErr w:type="spellStart"/>
      <w:r w:rsidRPr="009F6827">
        <w:rPr>
          <w:sz w:val="22"/>
          <w:szCs w:val="22"/>
          <w:lang w:val="en-US" w:eastAsia="en-US"/>
        </w:rPr>
        <w:t>candidaților</w:t>
      </w:r>
      <w:proofErr w:type="spellEnd"/>
      <w:r w:rsidRPr="009F6827">
        <w:rPr>
          <w:sz w:val="22"/>
          <w:szCs w:val="22"/>
          <w:lang w:val="en-US" w:eastAsia="en-US"/>
        </w:rPr>
        <w:t xml:space="preserve">, </w:t>
      </w:r>
      <w:proofErr w:type="spellStart"/>
      <w:r w:rsidRPr="009F6827">
        <w:rPr>
          <w:sz w:val="22"/>
          <w:szCs w:val="22"/>
          <w:lang w:val="en-US" w:eastAsia="en-US"/>
        </w:rPr>
        <w:t>pe</w:t>
      </w:r>
      <w:proofErr w:type="spellEnd"/>
      <w:r w:rsidRPr="009F6827">
        <w:rPr>
          <w:sz w:val="22"/>
          <w:szCs w:val="22"/>
          <w:lang w:val="en-US" w:eastAsia="en-US"/>
        </w:rPr>
        <w:t xml:space="preserve"> </w:t>
      </w:r>
      <w:proofErr w:type="spellStart"/>
      <w:r w:rsidRPr="009F6827">
        <w:rPr>
          <w:sz w:val="22"/>
          <w:szCs w:val="22"/>
          <w:lang w:val="en-US" w:eastAsia="en-US"/>
        </w:rPr>
        <w:t>baza</w:t>
      </w:r>
      <w:proofErr w:type="spellEnd"/>
      <w:r w:rsidRPr="009F6827">
        <w:rPr>
          <w:sz w:val="22"/>
          <w:szCs w:val="22"/>
          <w:lang w:val="en-US" w:eastAsia="en-US"/>
        </w:rPr>
        <w:t xml:space="preserve"> </w:t>
      </w:r>
      <w:proofErr w:type="spellStart"/>
      <w:r w:rsidRPr="009F6827">
        <w:rPr>
          <w:sz w:val="22"/>
          <w:szCs w:val="22"/>
          <w:lang w:val="en-US" w:eastAsia="en-US"/>
        </w:rPr>
        <w:t>documentelor</w:t>
      </w:r>
      <w:proofErr w:type="spellEnd"/>
      <w:r w:rsidRPr="009F6827">
        <w:rPr>
          <w:sz w:val="22"/>
          <w:szCs w:val="22"/>
          <w:lang w:val="en-US" w:eastAsia="en-US"/>
        </w:rPr>
        <w:t xml:space="preserve"> </w:t>
      </w:r>
      <w:proofErr w:type="spellStart"/>
      <w:r w:rsidRPr="009F6827">
        <w:rPr>
          <w:sz w:val="22"/>
          <w:szCs w:val="22"/>
          <w:lang w:val="en-US" w:eastAsia="en-US"/>
        </w:rPr>
        <w:t>conținute</w:t>
      </w:r>
      <w:proofErr w:type="spellEnd"/>
      <w:r w:rsidRPr="009F6827">
        <w:rPr>
          <w:sz w:val="22"/>
          <w:szCs w:val="22"/>
          <w:lang w:val="en-US" w:eastAsia="en-US"/>
        </w:rPr>
        <w:t xml:space="preserve"> de </w:t>
      </w:r>
      <w:proofErr w:type="spellStart"/>
      <w:r w:rsidRPr="009F6827">
        <w:rPr>
          <w:sz w:val="22"/>
          <w:szCs w:val="22"/>
          <w:lang w:val="en-US" w:eastAsia="en-US"/>
        </w:rPr>
        <w:t>dosarele</w:t>
      </w:r>
      <w:proofErr w:type="spellEnd"/>
      <w:r w:rsidRPr="009F6827">
        <w:rPr>
          <w:sz w:val="22"/>
          <w:szCs w:val="22"/>
          <w:lang w:val="en-US" w:eastAsia="en-US"/>
        </w:rPr>
        <w:t xml:space="preserve"> de concurs,.</w:t>
      </w:r>
      <w:r w:rsidR="009F6827" w:rsidRPr="009F6827">
        <w:rPr>
          <w:sz w:val="22"/>
          <w:szCs w:val="22"/>
          <w:lang w:val="en-US" w:eastAsia="en-US"/>
        </w:rPr>
        <w:t xml:space="preserve"> </w:t>
      </w:r>
      <w:proofErr w:type="spellStart"/>
      <w:proofErr w:type="gramStart"/>
      <w:r w:rsidR="009F6827" w:rsidRPr="009F6827">
        <w:rPr>
          <w:sz w:val="22"/>
          <w:szCs w:val="22"/>
          <w:lang w:val="en-US" w:eastAsia="en-US"/>
        </w:rPr>
        <w:t>Rezultatul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verificării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eligibilității</w:t>
      </w:r>
      <w:proofErr w:type="spellEnd"/>
      <w:r w:rsidR="009F6827" w:rsidRPr="009F6827">
        <w:rPr>
          <w:sz w:val="22"/>
          <w:szCs w:val="22"/>
          <w:lang w:val="en-US" w:eastAsia="en-US"/>
        </w:rPr>
        <w:t xml:space="preserve"> se </w:t>
      </w:r>
      <w:proofErr w:type="spellStart"/>
      <w:r w:rsidR="009F6827" w:rsidRPr="009F6827">
        <w:rPr>
          <w:sz w:val="22"/>
          <w:szCs w:val="22"/>
          <w:lang w:val="en-US" w:eastAsia="en-US"/>
        </w:rPr>
        <w:t>afișează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pe</w:t>
      </w:r>
      <w:proofErr w:type="spellEnd"/>
      <w:r w:rsidR="009F6827" w:rsidRPr="009F6827">
        <w:rPr>
          <w:sz w:val="22"/>
          <w:szCs w:val="22"/>
          <w:lang w:val="en-US" w:eastAsia="en-US"/>
        </w:rPr>
        <w:t xml:space="preserve"> site-</w:t>
      </w:r>
      <w:proofErr w:type="spellStart"/>
      <w:r w:rsidR="009F6827" w:rsidRPr="009F6827">
        <w:rPr>
          <w:sz w:val="22"/>
          <w:szCs w:val="22"/>
          <w:lang w:val="en-US" w:eastAsia="en-US"/>
        </w:rPr>
        <w: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instituției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și</w:t>
      </w:r>
      <w:proofErr w:type="spellEnd"/>
      <w:r w:rsidR="009F6827" w:rsidRPr="009F6827">
        <w:rPr>
          <w:sz w:val="22"/>
          <w:szCs w:val="22"/>
          <w:lang w:val="en-US" w:eastAsia="en-US"/>
        </w:rPr>
        <w:t xml:space="preserve"> la </w:t>
      </w:r>
      <w:proofErr w:type="spellStart"/>
      <w:r w:rsidR="009F6827" w:rsidRPr="009F6827">
        <w:rPr>
          <w:sz w:val="22"/>
          <w:szCs w:val="22"/>
          <w:lang w:val="en-US" w:eastAsia="en-US"/>
        </w:rPr>
        <w:t>avizierul</w:t>
      </w:r>
      <w:proofErr w:type="spellEnd"/>
      <w:r w:rsidR="009F6827" w:rsidRPr="009F6827">
        <w:rPr>
          <w:sz w:val="22"/>
          <w:szCs w:val="22"/>
          <w:lang w:val="en-US" w:eastAsia="en-US"/>
        </w:rPr>
        <w:t xml:space="preserve"> de la </w:t>
      </w:r>
      <w:proofErr w:type="spellStart"/>
      <w:r w:rsidR="009F6827" w:rsidRPr="009F6827">
        <w:rPr>
          <w:sz w:val="22"/>
          <w:szCs w:val="22"/>
          <w:lang w:val="en-US" w:eastAsia="en-US"/>
        </w:rPr>
        <w:t>Serviciul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Registratură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Relații</w:t>
      </w:r>
      <w:proofErr w:type="spellEnd"/>
      <w:r w:rsidR="009F6827" w:rsidRPr="009F6827">
        <w:rPr>
          <w:sz w:val="22"/>
          <w:szCs w:val="22"/>
          <w:lang w:val="en-US" w:eastAsia="en-US"/>
        </w:rPr>
        <w:t xml:space="preserve"> cu </w:t>
      </w:r>
      <w:proofErr w:type="spellStart"/>
      <w:r w:rsidR="009F6827" w:rsidRPr="009F6827">
        <w:rPr>
          <w:sz w:val="22"/>
          <w:szCs w:val="22"/>
          <w:lang w:val="en-US" w:eastAsia="en-US"/>
        </w:rPr>
        <w:t>Publicul</w:t>
      </w:r>
      <w:proofErr w:type="spellEnd"/>
      <w:r w:rsidR="009F6827" w:rsidRPr="009F6827">
        <w:rPr>
          <w:color w:val="FF0000"/>
          <w:sz w:val="22"/>
          <w:szCs w:val="22"/>
          <w:lang w:val="en-US" w:eastAsia="en-US"/>
        </w:rPr>
        <w:t>.</w:t>
      </w:r>
      <w:proofErr w:type="gramEnd"/>
    </w:p>
    <w:p w:rsidR="006C097D" w:rsidRPr="009F6827" w:rsidRDefault="006C097D" w:rsidP="008B5978">
      <w:pPr>
        <w:tabs>
          <w:tab w:val="num" w:pos="709"/>
        </w:tabs>
        <w:ind w:left="993" w:hanging="720"/>
        <w:jc w:val="both"/>
        <w:rPr>
          <w:b/>
          <w:color w:val="FF0000"/>
          <w:sz w:val="22"/>
          <w:szCs w:val="22"/>
        </w:rPr>
      </w:pPr>
    </w:p>
    <w:p w:rsidR="00DF758A" w:rsidRDefault="009F6827" w:rsidP="00DF758A">
      <w:pPr>
        <w:autoSpaceDE w:val="0"/>
        <w:autoSpaceDN w:val="0"/>
        <w:adjustRightInd w:val="0"/>
        <w:jc w:val="both"/>
        <w:rPr>
          <w:b/>
          <w:sz w:val="22"/>
          <w:szCs w:val="22"/>
        </w:rPr>
      </w:pPr>
      <w:r>
        <w:rPr>
          <w:b/>
          <w:sz w:val="22"/>
          <w:szCs w:val="22"/>
        </w:rPr>
        <w:t xml:space="preserve">IV. </w:t>
      </w:r>
      <w:r w:rsidR="00FE4B21" w:rsidRPr="00107E2B">
        <w:rPr>
          <w:b/>
          <w:sz w:val="22"/>
          <w:szCs w:val="22"/>
        </w:rPr>
        <w:t xml:space="preserve">Bibliografia și tematica pentru </w:t>
      </w:r>
      <w:r w:rsidR="00F07724" w:rsidRPr="00107E2B">
        <w:rPr>
          <w:b/>
          <w:sz w:val="22"/>
          <w:szCs w:val="22"/>
        </w:rPr>
        <w:t>funcți</w:t>
      </w:r>
      <w:r w:rsidR="0039371B">
        <w:rPr>
          <w:b/>
          <w:sz w:val="22"/>
          <w:szCs w:val="22"/>
        </w:rPr>
        <w:t>a</w:t>
      </w:r>
      <w:r w:rsidR="00F07724" w:rsidRPr="00107E2B">
        <w:rPr>
          <w:b/>
          <w:sz w:val="22"/>
          <w:szCs w:val="22"/>
        </w:rPr>
        <w:t xml:space="preserve"> public</w:t>
      </w:r>
      <w:r w:rsidR="0039371B">
        <w:rPr>
          <w:b/>
          <w:sz w:val="22"/>
          <w:szCs w:val="22"/>
        </w:rPr>
        <w:t>ă</w:t>
      </w:r>
      <w:r w:rsidR="00F07724" w:rsidRPr="00107E2B">
        <w:rPr>
          <w:b/>
          <w:sz w:val="22"/>
          <w:szCs w:val="22"/>
        </w:rPr>
        <w:t xml:space="preserve"> de execuție </w:t>
      </w:r>
      <w:r w:rsidR="004444CC">
        <w:rPr>
          <w:b/>
          <w:sz w:val="22"/>
          <w:szCs w:val="22"/>
        </w:rPr>
        <w:t xml:space="preserve">temporar </w:t>
      </w:r>
      <w:r w:rsidR="00F07724" w:rsidRPr="00107E2B">
        <w:rPr>
          <w:b/>
          <w:sz w:val="22"/>
          <w:szCs w:val="22"/>
        </w:rPr>
        <w:t>vacant</w:t>
      </w:r>
      <w:r w:rsidR="0039371B">
        <w:rPr>
          <w:b/>
          <w:sz w:val="22"/>
          <w:szCs w:val="22"/>
        </w:rPr>
        <w:t>ă</w:t>
      </w:r>
      <w:r w:rsidR="00F07724" w:rsidRPr="00107E2B">
        <w:rPr>
          <w:b/>
          <w:sz w:val="22"/>
          <w:szCs w:val="22"/>
        </w:rPr>
        <w:t xml:space="preserve"> </w:t>
      </w:r>
      <w:r w:rsidR="00BC3C31">
        <w:rPr>
          <w:b/>
          <w:sz w:val="22"/>
          <w:szCs w:val="22"/>
        </w:rPr>
        <w:t xml:space="preserve">de consilier </w:t>
      </w:r>
      <w:r w:rsidR="00E00B1D">
        <w:rPr>
          <w:b/>
          <w:sz w:val="22"/>
          <w:szCs w:val="22"/>
        </w:rPr>
        <w:t>principal</w:t>
      </w:r>
      <w:r w:rsidR="00BC3C31">
        <w:rPr>
          <w:b/>
          <w:sz w:val="22"/>
          <w:szCs w:val="22"/>
        </w:rPr>
        <w:t xml:space="preserve">, ID </w:t>
      </w:r>
      <w:r w:rsidR="00E00B1D">
        <w:rPr>
          <w:b/>
          <w:sz w:val="22"/>
          <w:szCs w:val="22"/>
        </w:rPr>
        <w:t>456103</w:t>
      </w:r>
      <w:r w:rsidR="00BC3C31">
        <w:rPr>
          <w:b/>
          <w:sz w:val="22"/>
          <w:szCs w:val="22"/>
        </w:rPr>
        <w:t xml:space="preserve">, </w:t>
      </w:r>
      <w:r w:rsidR="00F07724" w:rsidRPr="00107E2B">
        <w:rPr>
          <w:b/>
          <w:sz w:val="22"/>
          <w:szCs w:val="22"/>
        </w:rPr>
        <w:t xml:space="preserve">de la </w:t>
      </w:r>
      <w:r w:rsidR="00E00B1D">
        <w:rPr>
          <w:b/>
          <w:sz w:val="22"/>
          <w:szCs w:val="22"/>
        </w:rPr>
        <w:t xml:space="preserve">Serviciul </w:t>
      </w:r>
      <w:proofErr w:type="spellStart"/>
      <w:r w:rsidR="00E00B1D">
        <w:rPr>
          <w:b/>
          <w:sz w:val="22"/>
          <w:szCs w:val="22"/>
        </w:rPr>
        <w:t>Contabilitate-Financiar</w:t>
      </w:r>
      <w:proofErr w:type="spellEnd"/>
      <w:r w:rsidR="00F07724" w:rsidRPr="00107E2B">
        <w:rPr>
          <w:b/>
          <w:sz w:val="22"/>
          <w:szCs w:val="22"/>
        </w:rPr>
        <w:t>:</w:t>
      </w:r>
    </w:p>
    <w:p w:rsidR="0046436D" w:rsidRPr="00107E2B" w:rsidRDefault="0046436D" w:rsidP="00DF758A">
      <w:pPr>
        <w:autoSpaceDE w:val="0"/>
        <w:autoSpaceDN w:val="0"/>
        <w:adjustRightInd w:val="0"/>
        <w:jc w:val="both"/>
        <w:rPr>
          <w:b/>
          <w:sz w:val="22"/>
          <w:szCs w:val="22"/>
        </w:rPr>
      </w:pPr>
    </w:p>
    <w:p w:rsidR="00F07724" w:rsidRPr="00F07724" w:rsidRDefault="00F07724" w:rsidP="00DF758A">
      <w:pPr>
        <w:autoSpaceDE w:val="0"/>
        <w:autoSpaceDN w:val="0"/>
        <w:adjustRightInd w:val="0"/>
        <w:jc w:val="both"/>
        <w:rPr>
          <w:b/>
          <w:color w:val="000000"/>
          <w:kern w:val="28"/>
          <w:sz w:val="22"/>
          <w:szCs w:val="22"/>
          <w:lang w:val="it-IT" w:eastAsia="en-US"/>
        </w:rPr>
      </w:pPr>
      <w:r w:rsidRPr="00F07724">
        <w:rPr>
          <w:b/>
          <w:color w:val="000000"/>
          <w:kern w:val="28"/>
          <w:sz w:val="22"/>
          <w:szCs w:val="22"/>
          <w:lang w:val="it-IT" w:eastAsia="en-US"/>
        </w:rPr>
        <w:t>1. Constitu</w:t>
      </w:r>
      <w:proofErr w:type="spellStart"/>
      <w:r w:rsidRPr="00F07724">
        <w:rPr>
          <w:b/>
          <w:color w:val="000000"/>
          <w:kern w:val="28"/>
          <w:sz w:val="22"/>
          <w:szCs w:val="22"/>
          <w:lang w:val="en-US" w:eastAsia="en-US"/>
        </w:rPr>
        <w:t>ția</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României</w:t>
      </w:r>
      <w:proofErr w:type="spellEnd"/>
      <w:r w:rsidRPr="00F07724">
        <w:rPr>
          <w:b/>
          <w:color w:val="000000"/>
          <w:kern w:val="28"/>
          <w:sz w:val="22"/>
          <w:szCs w:val="22"/>
          <w:lang w:val="en-US" w:eastAsia="en-US"/>
        </w:rPr>
        <w:t xml:space="preserve">, </w:t>
      </w:r>
      <w:proofErr w:type="spellStart"/>
      <w:r w:rsidRPr="00107E2B">
        <w:rPr>
          <w:color w:val="000000"/>
          <w:kern w:val="28"/>
          <w:sz w:val="22"/>
          <w:szCs w:val="22"/>
          <w:lang w:val="en-US" w:eastAsia="en-US"/>
        </w:rPr>
        <w:t>republicată</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
    <w:p w:rsidR="00A362FE" w:rsidRPr="00A362FE" w:rsidRDefault="00F07724" w:rsidP="00F07724">
      <w:pPr>
        <w:autoSpaceDE w:val="0"/>
        <w:autoSpaceDN w:val="0"/>
        <w:adjustRightInd w:val="0"/>
        <w:spacing w:line="276" w:lineRule="auto"/>
        <w:ind w:right="57"/>
        <w:jc w:val="both"/>
        <w:rPr>
          <w:sz w:val="22"/>
          <w:szCs w:val="22"/>
          <w:lang w:val="en-US" w:eastAsia="en-US"/>
        </w:rPr>
      </w:pPr>
      <w:r w:rsidRPr="00F07724">
        <w:rPr>
          <w:b/>
          <w:color w:val="000000"/>
          <w:sz w:val="22"/>
          <w:szCs w:val="22"/>
          <w:lang w:eastAsia="en-US"/>
        </w:rPr>
        <w:t>2.</w:t>
      </w:r>
      <w:r w:rsidRPr="00F07724">
        <w:rPr>
          <w:b/>
          <w:sz w:val="22"/>
          <w:szCs w:val="22"/>
          <w:lang w:eastAsia="en-US"/>
        </w:rPr>
        <w:t xml:space="preserve"> Ordonanța de Urgență nr. 57/2019 </w:t>
      </w:r>
      <w:r w:rsidRPr="00F07724">
        <w:rPr>
          <w:sz w:val="22"/>
          <w:szCs w:val="22"/>
          <w:lang w:eastAsia="en-US"/>
        </w:rPr>
        <w:t>privind Codul administrativ, cu modificările şi completările ulterioare:</w:t>
      </w:r>
      <w:r w:rsidRPr="00F07724">
        <w:rPr>
          <w:iCs/>
          <w:sz w:val="22"/>
          <w:szCs w:val="22"/>
          <w:lang w:val="en-US" w:eastAsia="en-US"/>
        </w:rPr>
        <w:t xml:space="preserve"> </w:t>
      </w:r>
      <w:proofErr w:type="spellStart"/>
      <w:r w:rsidR="00A362FE" w:rsidRPr="00A362FE">
        <w:rPr>
          <w:sz w:val="22"/>
          <w:szCs w:val="22"/>
          <w:lang w:val="en-US" w:eastAsia="en-US"/>
        </w:rPr>
        <w:t>Partea</w:t>
      </w:r>
      <w:proofErr w:type="spellEnd"/>
      <w:r w:rsidR="00A362FE" w:rsidRPr="00A362FE">
        <w:rPr>
          <w:sz w:val="22"/>
          <w:szCs w:val="22"/>
          <w:lang w:val="en-US" w:eastAsia="en-US"/>
        </w:rPr>
        <w:t xml:space="preserve"> a I-a,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 </w:t>
      </w:r>
      <w:proofErr w:type="spellStart"/>
      <w:r w:rsidR="00A362FE" w:rsidRPr="00A362FE">
        <w:rPr>
          <w:sz w:val="22"/>
          <w:szCs w:val="22"/>
          <w:lang w:val="en-US" w:eastAsia="en-US"/>
        </w:rPr>
        <w:t>și</w:t>
      </w:r>
      <w:proofErr w:type="spellEnd"/>
      <w:r w:rsidR="00A362FE" w:rsidRPr="00A362FE">
        <w:rPr>
          <w:sz w:val="22"/>
          <w:szCs w:val="22"/>
          <w:lang w:val="en-US" w:eastAsia="en-US"/>
        </w:rPr>
        <w:t xml:space="preserve">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II ale </w:t>
      </w:r>
      <w:proofErr w:type="spellStart"/>
      <w:r w:rsidR="00A362FE" w:rsidRPr="00A362FE">
        <w:rPr>
          <w:sz w:val="22"/>
          <w:szCs w:val="22"/>
          <w:lang w:val="en-US" w:eastAsia="en-US"/>
        </w:rPr>
        <w:t>Părţii</w:t>
      </w:r>
      <w:proofErr w:type="spellEnd"/>
      <w:r w:rsidR="00A362FE" w:rsidRPr="00A362FE">
        <w:rPr>
          <w:sz w:val="22"/>
          <w:szCs w:val="22"/>
          <w:lang w:val="en-US" w:eastAsia="en-US"/>
        </w:rPr>
        <w:t xml:space="preserve"> a II-a,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 al </w:t>
      </w:r>
      <w:proofErr w:type="spellStart"/>
      <w:r w:rsidR="00A362FE" w:rsidRPr="00A362FE">
        <w:rPr>
          <w:sz w:val="22"/>
          <w:szCs w:val="22"/>
          <w:lang w:val="en-US" w:eastAsia="en-US"/>
        </w:rPr>
        <w:t>Părţii</w:t>
      </w:r>
      <w:proofErr w:type="spellEnd"/>
      <w:r w:rsidR="00A362FE" w:rsidRPr="00A362FE">
        <w:rPr>
          <w:sz w:val="22"/>
          <w:szCs w:val="22"/>
          <w:lang w:val="en-US" w:eastAsia="en-US"/>
        </w:rPr>
        <w:t xml:space="preserve"> a IV-a,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 </w:t>
      </w:r>
      <w:proofErr w:type="spellStart"/>
      <w:r w:rsidR="00A362FE" w:rsidRPr="00A362FE">
        <w:rPr>
          <w:sz w:val="22"/>
          <w:szCs w:val="22"/>
          <w:lang w:val="en-US" w:eastAsia="en-US"/>
        </w:rPr>
        <w:t>și</w:t>
      </w:r>
      <w:proofErr w:type="spellEnd"/>
      <w:r w:rsidR="00A362FE" w:rsidRPr="00A362FE">
        <w:rPr>
          <w:sz w:val="22"/>
          <w:szCs w:val="22"/>
          <w:lang w:val="en-US" w:eastAsia="en-US"/>
        </w:rPr>
        <w:t xml:space="preserve"> </w:t>
      </w:r>
      <w:proofErr w:type="spellStart"/>
      <w:r w:rsidR="00A362FE" w:rsidRPr="00A362FE">
        <w:rPr>
          <w:sz w:val="22"/>
          <w:szCs w:val="22"/>
          <w:lang w:val="en-US" w:eastAsia="en-US"/>
        </w:rPr>
        <w:t>Titlul</w:t>
      </w:r>
      <w:proofErr w:type="spellEnd"/>
      <w:r w:rsidR="00A362FE" w:rsidRPr="00A362FE">
        <w:rPr>
          <w:sz w:val="22"/>
          <w:szCs w:val="22"/>
          <w:lang w:val="en-US" w:eastAsia="en-US"/>
        </w:rPr>
        <w:t xml:space="preserve"> II ale </w:t>
      </w:r>
      <w:proofErr w:type="spellStart"/>
      <w:r w:rsidR="00A362FE" w:rsidRPr="00A362FE">
        <w:rPr>
          <w:sz w:val="22"/>
          <w:szCs w:val="22"/>
          <w:lang w:val="en-US" w:eastAsia="en-US"/>
        </w:rPr>
        <w:t>Partii</w:t>
      </w:r>
      <w:proofErr w:type="spellEnd"/>
      <w:r w:rsidR="00A362FE" w:rsidRPr="00A362FE">
        <w:rPr>
          <w:sz w:val="22"/>
          <w:szCs w:val="22"/>
          <w:lang w:val="en-US" w:eastAsia="en-US"/>
        </w:rPr>
        <w:t xml:space="preserve"> a VI-a.</w:t>
      </w:r>
    </w:p>
    <w:p w:rsidR="00F07724" w:rsidRPr="00F07724" w:rsidRDefault="00F07724" w:rsidP="00F07724">
      <w:pPr>
        <w:autoSpaceDE w:val="0"/>
        <w:autoSpaceDN w:val="0"/>
        <w:adjustRightInd w:val="0"/>
        <w:spacing w:line="276" w:lineRule="auto"/>
        <w:ind w:right="57"/>
        <w:jc w:val="both"/>
        <w:rPr>
          <w:color w:val="000000"/>
          <w:kern w:val="28"/>
          <w:sz w:val="22"/>
          <w:szCs w:val="22"/>
          <w:lang w:val="en-US" w:eastAsia="en-US"/>
        </w:rPr>
      </w:pPr>
      <w:r w:rsidRPr="00F07724">
        <w:rPr>
          <w:b/>
          <w:color w:val="000000"/>
          <w:kern w:val="28"/>
          <w:sz w:val="22"/>
          <w:szCs w:val="22"/>
          <w:lang w:val="it-IT" w:eastAsia="en-US"/>
        </w:rPr>
        <w:t>3. Ordonanţa Guvernului nr. 137/2000</w:t>
      </w:r>
      <w:r w:rsidRPr="00F07724">
        <w:rPr>
          <w:color w:val="000000"/>
          <w:kern w:val="28"/>
          <w:sz w:val="22"/>
          <w:szCs w:val="22"/>
          <w:lang w:val="it-IT" w:eastAsia="en-US"/>
        </w:rPr>
        <w:t xml:space="preserve"> privind prevenirea şi sancţionarea tuturor formelor de discriminare, republicată, cu modificările şi completările ulterioare</w:t>
      </w:r>
      <w:r w:rsidRPr="00107E2B">
        <w:rPr>
          <w:color w:val="000000"/>
          <w:kern w:val="28"/>
          <w:sz w:val="22"/>
          <w:szCs w:val="22"/>
          <w:lang w:val="it-IT" w:eastAsia="en-US"/>
        </w:rPr>
        <w:t xml:space="preserve"> – </w:t>
      </w:r>
      <w:r w:rsidRPr="00107E2B">
        <w:rPr>
          <w:b/>
          <w:color w:val="000000"/>
          <w:kern w:val="28"/>
          <w:sz w:val="22"/>
          <w:szCs w:val="22"/>
          <w:lang w:val="it-IT" w:eastAsia="en-US"/>
        </w:rPr>
        <w:t>integral.</w:t>
      </w:r>
      <w:r w:rsidRPr="00F07724">
        <w:rPr>
          <w:b/>
          <w:color w:val="000000"/>
          <w:kern w:val="28"/>
          <w:sz w:val="22"/>
          <w:szCs w:val="22"/>
          <w:lang w:val="it-IT" w:eastAsia="en-US"/>
        </w:rPr>
        <w:t xml:space="preserve"> </w:t>
      </w:r>
      <w:r w:rsidRPr="00F07724">
        <w:rPr>
          <w:color w:val="000000"/>
          <w:kern w:val="28"/>
          <w:sz w:val="22"/>
          <w:szCs w:val="22"/>
          <w:lang w:val="en-US" w:eastAsia="en-US"/>
        </w:rPr>
        <w:t xml:space="preserve">  </w:t>
      </w:r>
    </w:p>
    <w:p w:rsidR="00F07724" w:rsidRDefault="00F07724" w:rsidP="00F07724">
      <w:pPr>
        <w:spacing w:line="276" w:lineRule="auto"/>
        <w:ind w:right="57"/>
        <w:jc w:val="both"/>
        <w:rPr>
          <w:b/>
          <w:color w:val="000000"/>
          <w:kern w:val="28"/>
          <w:sz w:val="22"/>
          <w:szCs w:val="22"/>
          <w:lang w:val="en-US" w:eastAsia="en-US"/>
        </w:rPr>
      </w:pPr>
      <w:r w:rsidRPr="00F07724">
        <w:rPr>
          <w:b/>
          <w:color w:val="000000"/>
          <w:kern w:val="28"/>
          <w:sz w:val="22"/>
          <w:szCs w:val="22"/>
          <w:lang w:val="en-US" w:eastAsia="en-US"/>
        </w:rPr>
        <w:t xml:space="preserve">4. </w:t>
      </w:r>
      <w:proofErr w:type="spellStart"/>
      <w:r w:rsidRPr="00F07724">
        <w:rPr>
          <w:b/>
          <w:color w:val="000000"/>
          <w:kern w:val="28"/>
          <w:sz w:val="22"/>
          <w:szCs w:val="22"/>
          <w:lang w:val="en-US" w:eastAsia="en-US"/>
        </w:rPr>
        <w:t>Legea</w:t>
      </w:r>
      <w:proofErr w:type="spellEnd"/>
      <w:r w:rsidRPr="00F07724">
        <w:rPr>
          <w:b/>
          <w:color w:val="000000"/>
          <w:kern w:val="28"/>
          <w:sz w:val="22"/>
          <w:szCs w:val="22"/>
          <w:lang w:val="en-US" w:eastAsia="en-US"/>
        </w:rPr>
        <w:t xml:space="preserve"> nr. </w:t>
      </w:r>
      <w:proofErr w:type="gramStart"/>
      <w:r w:rsidRPr="00F07724">
        <w:rPr>
          <w:b/>
          <w:color w:val="000000"/>
          <w:kern w:val="28"/>
          <w:sz w:val="22"/>
          <w:szCs w:val="22"/>
          <w:lang w:val="en-US" w:eastAsia="en-US"/>
        </w:rPr>
        <w:t>202/2002</w:t>
      </w:r>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privind</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egalitatea</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şanse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tratament</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între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femei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bărbaţi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republicată</w:t>
      </w:r>
      <w:proofErr w:type="spellEnd"/>
      <w:r w:rsidRPr="00F07724">
        <w:rPr>
          <w:color w:val="000000"/>
          <w:kern w:val="28"/>
          <w:sz w:val="22"/>
          <w:szCs w:val="22"/>
          <w:lang w:val="en-US" w:eastAsia="en-US"/>
        </w:rPr>
        <w:t xml:space="preserve">, cu </w:t>
      </w:r>
      <w:proofErr w:type="spellStart"/>
      <w:r w:rsidRPr="00F07724">
        <w:rPr>
          <w:color w:val="000000"/>
          <w:kern w:val="28"/>
          <w:sz w:val="22"/>
          <w:szCs w:val="22"/>
          <w:lang w:val="en-US" w:eastAsia="en-US"/>
        </w:rPr>
        <w:t>modifică</w:t>
      </w:r>
      <w:r w:rsidRPr="00107E2B">
        <w:rPr>
          <w:color w:val="000000"/>
          <w:kern w:val="28"/>
          <w:sz w:val="22"/>
          <w:szCs w:val="22"/>
          <w:lang w:val="en-US" w:eastAsia="en-US"/>
        </w:rPr>
        <w:t>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şi</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completările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ulterioare</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roofErr w:type="gramEnd"/>
    </w:p>
    <w:p w:rsidR="00E00B1D" w:rsidRPr="00E00B1D" w:rsidRDefault="00E00B1D" w:rsidP="00E00B1D">
      <w:pPr>
        <w:autoSpaceDE w:val="0"/>
        <w:autoSpaceDN w:val="0"/>
        <w:adjustRightInd w:val="0"/>
        <w:spacing w:line="276" w:lineRule="auto"/>
        <w:ind w:right="57"/>
        <w:jc w:val="both"/>
        <w:rPr>
          <w:color w:val="000000"/>
          <w:kern w:val="28"/>
          <w:sz w:val="22"/>
          <w:szCs w:val="22"/>
          <w:lang w:val="it-IT" w:eastAsia="en-US"/>
        </w:rPr>
      </w:pPr>
      <w:r w:rsidRPr="00E00B1D">
        <w:rPr>
          <w:b/>
          <w:color w:val="000000"/>
          <w:kern w:val="28"/>
          <w:sz w:val="22"/>
          <w:szCs w:val="22"/>
          <w:lang w:val="it-IT" w:eastAsia="en-US"/>
        </w:rPr>
        <w:t xml:space="preserve">5.Legea nr. 82/1991 </w:t>
      </w:r>
      <w:r w:rsidRPr="00E00B1D">
        <w:rPr>
          <w:color w:val="000000"/>
          <w:kern w:val="28"/>
          <w:sz w:val="22"/>
          <w:szCs w:val="22"/>
          <w:lang w:val="it-IT" w:eastAsia="en-US"/>
        </w:rPr>
        <w:t>Republicată - Legea contabilităţii</w:t>
      </w:r>
      <w:r w:rsidRPr="00E00B1D">
        <w:rPr>
          <w:b/>
          <w:color w:val="000000"/>
          <w:kern w:val="28"/>
          <w:sz w:val="22"/>
          <w:szCs w:val="22"/>
          <w:lang w:val="it-IT" w:eastAsia="en-US"/>
        </w:rPr>
        <w:t>:</w:t>
      </w:r>
      <w:r>
        <w:rPr>
          <w:b/>
          <w:color w:val="000000"/>
          <w:kern w:val="28"/>
          <w:sz w:val="22"/>
          <w:szCs w:val="22"/>
          <w:lang w:val="it-IT" w:eastAsia="en-US"/>
        </w:rPr>
        <w:t xml:space="preserve"> </w:t>
      </w:r>
      <w:r w:rsidRPr="00E00B1D">
        <w:rPr>
          <w:color w:val="000000"/>
          <w:kern w:val="28"/>
          <w:sz w:val="22"/>
          <w:szCs w:val="22"/>
          <w:lang w:val="it-IT" w:eastAsia="en-US"/>
        </w:rPr>
        <w:t>Organizarea şi conducerea contabilităţii</w:t>
      </w:r>
      <w:r>
        <w:rPr>
          <w:color w:val="000000"/>
          <w:kern w:val="28"/>
          <w:sz w:val="22"/>
          <w:szCs w:val="22"/>
          <w:lang w:val="en-US" w:eastAsia="en-US"/>
        </w:rPr>
        <w:t>;</w:t>
      </w:r>
      <w:r w:rsidRPr="00E00B1D">
        <w:rPr>
          <w:b/>
          <w:color w:val="000000"/>
          <w:kern w:val="28"/>
          <w:sz w:val="22"/>
          <w:szCs w:val="22"/>
          <w:lang w:val="it-IT" w:eastAsia="en-US"/>
        </w:rPr>
        <w:t xml:space="preserve"> </w:t>
      </w:r>
      <w:r w:rsidRPr="00E00B1D">
        <w:rPr>
          <w:color w:val="000000"/>
          <w:kern w:val="28"/>
          <w:sz w:val="22"/>
          <w:szCs w:val="22"/>
          <w:lang w:val="it-IT" w:eastAsia="en-US"/>
        </w:rPr>
        <w:t>Registrele de contabilitate</w:t>
      </w:r>
      <w:r>
        <w:rPr>
          <w:color w:val="000000"/>
          <w:kern w:val="28"/>
          <w:sz w:val="22"/>
          <w:szCs w:val="22"/>
          <w:lang w:val="it-IT" w:eastAsia="en-US"/>
        </w:rPr>
        <w:t>.</w:t>
      </w:r>
      <w:r w:rsidRPr="00E00B1D">
        <w:rPr>
          <w:color w:val="000000"/>
          <w:kern w:val="28"/>
          <w:sz w:val="22"/>
          <w:szCs w:val="22"/>
          <w:lang w:val="it-IT" w:eastAsia="en-US"/>
        </w:rPr>
        <w:t xml:space="preserve">   </w:t>
      </w:r>
    </w:p>
    <w:p w:rsidR="00E00B1D" w:rsidRPr="00AB1DD8" w:rsidRDefault="00E00B1D" w:rsidP="00E00B1D">
      <w:pPr>
        <w:spacing w:after="160"/>
        <w:rPr>
          <w:lang w:val="en-GB" w:eastAsia="en-GB"/>
        </w:rPr>
      </w:pPr>
      <w:r w:rsidRPr="00E00B1D">
        <w:rPr>
          <w:b/>
          <w:color w:val="000000"/>
          <w:kern w:val="28"/>
          <w:sz w:val="22"/>
          <w:szCs w:val="22"/>
          <w:lang w:val="it-IT" w:eastAsia="en-US"/>
        </w:rPr>
        <w:t>6. OMFP nr. 1792 /2002 pentru aprobarea Normelor metodologice privind angajarea, lichidarea, ordonanţarea şi plata cheltuielilor instituţiilor publice, precum şi organizarea, evidenţa şi raportarea angajamentelor bugetare şi legale</w:t>
      </w:r>
      <w:r w:rsidRPr="00AB1DD8">
        <w:rPr>
          <w:lang w:val="en-GB" w:eastAsia="en-GB"/>
        </w:rPr>
        <w:t>:</w:t>
      </w:r>
      <w:r>
        <w:rPr>
          <w:lang w:val="en-GB" w:eastAsia="en-GB"/>
        </w:rPr>
        <w:t xml:space="preserve"> </w:t>
      </w:r>
      <w:proofErr w:type="spellStart"/>
      <w:r w:rsidRPr="00AB1DD8">
        <w:rPr>
          <w:lang w:val="en-GB" w:eastAsia="en-GB"/>
        </w:rPr>
        <w:t>Angajarea</w:t>
      </w:r>
      <w:proofErr w:type="spellEnd"/>
      <w:r w:rsidRPr="00AB1DD8">
        <w:rPr>
          <w:lang w:val="en-GB" w:eastAsia="en-GB"/>
        </w:rPr>
        <w:t xml:space="preserve"> </w:t>
      </w:r>
      <w:proofErr w:type="spellStart"/>
      <w:r w:rsidRPr="00AB1DD8">
        <w:rPr>
          <w:lang w:val="en-GB" w:eastAsia="en-GB"/>
        </w:rPr>
        <w:t>cheltuielilor</w:t>
      </w:r>
      <w:proofErr w:type="spellEnd"/>
      <w:r>
        <w:rPr>
          <w:lang w:val="en-US" w:eastAsia="en-GB"/>
        </w:rPr>
        <w:t xml:space="preserve">; </w:t>
      </w:r>
      <w:proofErr w:type="spellStart"/>
      <w:r w:rsidRPr="00AB1DD8">
        <w:rPr>
          <w:lang w:val="en-GB" w:eastAsia="en-GB"/>
        </w:rPr>
        <w:t>Organizarea</w:t>
      </w:r>
      <w:proofErr w:type="spellEnd"/>
      <w:r w:rsidRPr="00AB1DD8">
        <w:rPr>
          <w:lang w:val="en-GB" w:eastAsia="en-GB"/>
        </w:rPr>
        <w:t xml:space="preserve">, </w:t>
      </w:r>
      <w:proofErr w:type="spellStart"/>
      <w:r w:rsidRPr="00AB1DD8">
        <w:rPr>
          <w:lang w:val="en-GB" w:eastAsia="en-GB"/>
        </w:rPr>
        <w:t>evidenţa</w:t>
      </w:r>
      <w:proofErr w:type="spellEnd"/>
      <w:r w:rsidRPr="00AB1DD8">
        <w:rPr>
          <w:lang w:val="en-GB" w:eastAsia="en-GB"/>
        </w:rPr>
        <w:t xml:space="preserve"> </w:t>
      </w:r>
      <w:proofErr w:type="spellStart"/>
      <w:r w:rsidRPr="00AB1DD8">
        <w:rPr>
          <w:lang w:val="en-GB" w:eastAsia="en-GB"/>
        </w:rPr>
        <w:t>şi</w:t>
      </w:r>
      <w:proofErr w:type="spellEnd"/>
      <w:r w:rsidRPr="00AB1DD8">
        <w:rPr>
          <w:lang w:val="en-GB" w:eastAsia="en-GB"/>
        </w:rPr>
        <w:t xml:space="preserve"> </w:t>
      </w:r>
      <w:proofErr w:type="spellStart"/>
      <w:r w:rsidRPr="00AB1DD8">
        <w:rPr>
          <w:lang w:val="en-GB" w:eastAsia="en-GB"/>
        </w:rPr>
        <w:t>raportarea</w:t>
      </w:r>
      <w:proofErr w:type="spellEnd"/>
      <w:r w:rsidRPr="00AB1DD8">
        <w:rPr>
          <w:lang w:val="en-GB" w:eastAsia="en-GB"/>
        </w:rPr>
        <w:t xml:space="preserve"> </w:t>
      </w:r>
      <w:proofErr w:type="spellStart"/>
      <w:r w:rsidRPr="00AB1DD8">
        <w:rPr>
          <w:lang w:val="en-GB" w:eastAsia="en-GB"/>
        </w:rPr>
        <w:t>angajamentelor</w:t>
      </w:r>
      <w:proofErr w:type="spellEnd"/>
      <w:r w:rsidRPr="00AB1DD8">
        <w:rPr>
          <w:lang w:val="en-GB" w:eastAsia="en-GB"/>
        </w:rPr>
        <w:t xml:space="preserve"> </w:t>
      </w:r>
      <w:proofErr w:type="spellStart"/>
      <w:r w:rsidRPr="00AB1DD8">
        <w:rPr>
          <w:lang w:val="en-GB" w:eastAsia="en-GB"/>
        </w:rPr>
        <w:t>bugetare</w:t>
      </w:r>
      <w:proofErr w:type="spellEnd"/>
      <w:r w:rsidRPr="00AB1DD8">
        <w:rPr>
          <w:lang w:val="en-GB" w:eastAsia="en-GB"/>
        </w:rPr>
        <w:t xml:space="preserve"> </w:t>
      </w:r>
      <w:proofErr w:type="spellStart"/>
      <w:r w:rsidRPr="00AB1DD8">
        <w:rPr>
          <w:lang w:val="en-GB" w:eastAsia="en-GB"/>
        </w:rPr>
        <w:t>şi</w:t>
      </w:r>
      <w:proofErr w:type="spellEnd"/>
      <w:r w:rsidRPr="00AB1DD8">
        <w:rPr>
          <w:lang w:val="en-GB" w:eastAsia="en-GB"/>
        </w:rPr>
        <w:t xml:space="preserve"> </w:t>
      </w:r>
      <w:proofErr w:type="spellStart"/>
      <w:r w:rsidRPr="00AB1DD8">
        <w:rPr>
          <w:lang w:val="en-GB" w:eastAsia="en-GB"/>
        </w:rPr>
        <w:t>legale</w:t>
      </w:r>
      <w:proofErr w:type="spellEnd"/>
      <w:r>
        <w:rPr>
          <w:lang w:val="en-GB" w:eastAsia="en-GB"/>
        </w:rPr>
        <w:t>.</w:t>
      </w:r>
    </w:p>
    <w:p w:rsidR="00E00B1D" w:rsidRPr="00AB1DD8" w:rsidRDefault="00E00B1D" w:rsidP="00E00B1D">
      <w:pPr>
        <w:ind w:right="-279"/>
        <w:jc w:val="both"/>
        <w:rPr>
          <w:lang w:val="en-GB" w:eastAsia="en-GB"/>
        </w:rPr>
      </w:pPr>
      <w:r w:rsidRPr="00E00B1D">
        <w:rPr>
          <w:b/>
          <w:lang w:val="en-GB" w:eastAsia="en-GB"/>
        </w:rPr>
        <w:t>7</w:t>
      </w:r>
      <w:r w:rsidRPr="00AB1DD8">
        <w:rPr>
          <w:lang w:val="en-GB" w:eastAsia="en-GB"/>
        </w:rPr>
        <w:t xml:space="preserve">. </w:t>
      </w:r>
      <w:proofErr w:type="spellStart"/>
      <w:r w:rsidRPr="00E00B1D">
        <w:rPr>
          <w:b/>
          <w:lang w:val="en-GB" w:eastAsia="en-GB"/>
        </w:rPr>
        <w:t>Atribuţiile</w:t>
      </w:r>
      <w:proofErr w:type="spellEnd"/>
      <w:r w:rsidRPr="00E00B1D">
        <w:rPr>
          <w:b/>
          <w:lang w:val="en-GB" w:eastAsia="en-GB"/>
        </w:rPr>
        <w:t xml:space="preserve"> </w:t>
      </w:r>
      <w:proofErr w:type="spellStart"/>
      <w:r w:rsidRPr="00E00B1D">
        <w:rPr>
          <w:b/>
          <w:lang w:val="en-GB" w:eastAsia="en-GB"/>
        </w:rPr>
        <w:t>Serviciului</w:t>
      </w:r>
      <w:proofErr w:type="spellEnd"/>
      <w:r w:rsidRPr="00E00B1D">
        <w:rPr>
          <w:b/>
          <w:lang w:val="en-GB" w:eastAsia="en-GB"/>
        </w:rPr>
        <w:t xml:space="preserve"> </w:t>
      </w:r>
      <w:proofErr w:type="spellStart"/>
      <w:r w:rsidRPr="00E00B1D">
        <w:rPr>
          <w:b/>
          <w:lang w:val="en-GB" w:eastAsia="en-GB"/>
        </w:rPr>
        <w:t>Contabilitate-Financiar</w:t>
      </w:r>
      <w:proofErr w:type="spellEnd"/>
      <w:r w:rsidRPr="00AB1DD8">
        <w:rPr>
          <w:lang w:val="en-GB" w:eastAsia="en-GB"/>
        </w:rPr>
        <w:t xml:space="preserve"> din </w:t>
      </w:r>
      <w:proofErr w:type="spellStart"/>
      <w:r w:rsidRPr="00AB1DD8">
        <w:rPr>
          <w:lang w:val="en-GB" w:eastAsia="en-GB"/>
        </w:rPr>
        <w:t>cadrul</w:t>
      </w:r>
      <w:proofErr w:type="spellEnd"/>
      <w:r w:rsidRPr="00AB1DD8">
        <w:rPr>
          <w:lang w:val="en-GB" w:eastAsia="en-GB"/>
        </w:rPr>
        <w:t xml:space="preserve"> </w:t>
      </w:r>
      <w:proofErr w:type="spellStart"/>
      <w:r w:rsidRPr="00AB1DD8">
        <w:rPr>
          <w:lang w:val="en-GB" w:eastAsia="en-GB"/>
        </w:rPr>
        <w:t>Direcției</w:t>
      </w:r>
      <w:proofErr w:type="spellEnd"/>
      <w:r w:rsidRPr="00AB1DD8">
        <w:rPr>
          <w:lang w:val="en-GB" w:eastAsia="en-GB"/>
        </w:rPr>
        <w:t xml:space="preserve"> </w:t>
      </w:r>
      <w:proofErr w:type="spellStart"/>
      <w:r w:rsidRPr="00AB1DD8">
        <w:rPr>
          <w:lang w:val="en-GB" w:eastAsia="en-GB"/>
        </w:rPr>
        <w:t>Economice</w:t>
      </w:r>
      <w:proofErr w:type="spellEnd"/>
      <w:r w:rsidRPr="00AB1DD8">
        <w:rPr>
          <w:lang w:val="en-GB" w:eastAsia="en-GB"/>
        </w:rPr>
        <w:t xml:space="preserve">, conform </w:t>
      </w:r>
      <w:proofErr w:type="spellStart"/>
      <w:r w:rsidRPr="00AB1DD8">
        <w:rPr>
          <w:lang w:val="en-GB" w:eastAsia="en-GB"/>
        </w:rPr>
        <w:t>Regulamentului</w:t>
      </w:r>
      <w:proofErr w:type="spellEnd"/>
      <w:r w:rsidRPr="00AB1DD8">
        <w:rPr>
          <w:lang w:val="en-GB" w:eastAsia="en-GB"/>
        </w:rPr>
        <w:t xml:space="preserve"> de </w:t>
      </w:r>
      <w:proofErr w:type="spellStart"/>
      <w:r w:rsidRPr="00AB1DD8">
        <w:rPr>
          <w:lang w:val="en-GB" w:eastAsia="en-GB"/>
        </w:rPr>
        <w:t>Organizare</w:t>
      </w:r>
      <w:proofErr w:type="spellEnd"/>
      <w:r w:rsidRPr="00AB1DD8">
        <w:rPr>
          <w:lang w:val="en-GB" w:eastAsia="en-GB"/>
        </w:rPr>
        <w:t xml:space="preserve"> </w:t>
      </w:r>
      <w:proofErr w:type="spellStart"/>
      <w:r w:rsidRPr="00AB1DD8">
        <w:rPr>
          <w:lang w:val="en-GB" w:eastAsia="en-GB"/>
        </w:rPr>
        <w:t>şi</w:t>
      </w:r>
      <w:proofErr w:type="spellEnd"/>
      <w:r w:rsidRPr="00AB1DD8">
        <w:rPr>
          <w:lang w:val="en-GB" w:eastAsia="en-GB"/>
        </w:rPr>
        <w:t xml:space="preserve"> </w:t>
      </w:r>
      <w:proofErr w:type="spellStart"/>
      <w:r w:rsidRPr="00AB1DD8">
        <w:rPr>
          <w:lang w:val="en-GB" w:eastAsia="en-GB"/>
        </w:rPr>
        <w:t>Funcţionarea</w:t>
      </w:r>
      <w:proofErr w:type="spellEnd"/>
      <w:r w:rsidRPr="00AB1DD8">
        <w:rPr>
          <w:lang w:val="en-GB" w:eastAsia="en-GB"/>
        </w:rPr>
        <w:t xml:space="preserve"> al </w:t>
      </w:r>
      <w:proofErr w:type="spellStart"/>
      <w:r w:rsidRPr="00AB1DD8">
        <w:rPr>
          <w:lang w:val="en-GB" w:eastAsia="en-GB"/>
        </w:rPr>
        <w:t>Primăriei</w:t>
      </w:r>
      <w:proofErr w:type="spellEnd"/>
      <w:r w:rsidRPr="00AB1DD8">
        <w:rPr>
          <w:lang w:val="en-GB" w:eastAsia="en-GB"/>
        </w:rPr>
        <w:t xml:space="preserve"> </w:t>
      </w:r>
      <w:proofErr w:type="spellStart"/>
      <w:r w:rsidRPr="00AB1DD8">
        <w:rPr>
          <w:lang w:val="en-GB" w:eastAsia="en-GB"/>
        </w:rPr>
        <w:t>Sectorului</w:t>
      </w:r>
      <w:proofErr w:type="spellEnd"/>
      <w:r w:rsidRPr="00AB1DD8">
        <w:rPr>
          <w:lang w:val="en-GB" w:eastAsia="en-GB"/>
        </w:rPr>
        <w:t xml:space="preserve"> 2, </w:t>
      </w:r>
      <w:proofErr w:type="spellStart"/>
      <w:r w:rsidRPr="00AB1DD8">
        <w:rPr>
          <w:lang w:val="en-GB" w:eastAsia="en-GB"/>
        </w:rPr>
        <w:t>disponibil</w:t>
      </w:r>
      <w:proofErr w:type="spellEnd"/>
      <w:r w:rsidRPr="00AB1DD8">
        <w:rPr>
          <w:lang w:val="en-GB" w:eastAsia="en-GB"/>
        </w:rPr>
        <w:t xml:space="preserve"> </w:t>
      </w:r>
      <w:proofErr w:type="spellStart"/>
      <w:r w:rsidRPr="00AB1DD8">
        <w:rPr>
          <w:lang w:val="en-GB" w:eastAsia="en-GB"/>
        </w:rPr>
        <w:t>pe</w:t>
      </w:r>
      <w:proofErr w:type="spellEnd"/>
      <w:r w:rsidRPr="00AB1DD8">
        <w:rPr>
          <w:lang w:val="en-GB" w:eastAsia="en-GB"/>
        </w:rPr>
        <w:t xml:space="preserve"> site-</w:t>
      </w:r>
      <w:proofErr w:type="spellStart"/>
      <w:r w:rsidRPr="00AB1DD8">
        <w:rPr>
          <w:lang w:val="en-GB" w:eastAsia="en-GB"/>
        </w:rPr>
        <w:t>ul</w:t>
      </w:r>
      <w:proofErr w:type="spellEnd"/>
      <w:r w:rsidRPr="00AB1DD8">
        <w:rPr>
          <w:lang w:val="en-GB" w:eastAsia="en-GB"/>
        </w:rPr>
        <w:t xml:space="preserve"> </w:t>
      </w:r>
      <w:proofErr w:type="spellStart"/>
      <w:r w:rsidRPr="00AB1DD8">
        <w:rPr>
          <w:lang w:val="en-GB" w:eastAsia="en-GB"/>
        </w:rPr>
        <w:t>Primăriei</w:t>
      </w:r>
      <w:proofErr w:type="spellEnd"/>
      <w:r w:rsidRPr="00AB1DD8">
        <w:rPr>
          <w:lang w:val="en-GB" w:eastAsia="en-GB"/>
        </w:rPr>
        <w:t xml:space="preserve"> </w:t>
      </w:r>
      <w:proofErr w:type="spellStart"/>
      <w:r w:rsidRPr="00AB1DD8">
        <w:rPr>
          <w:lang w:val="en-GB" w:eastAsia="en-GB"/>
        </w:rPr>
        <w:t>Sectorului</w:t>
      </w:r>
      <w:proofErr w:type="spellEnd"/>
      <w:r w:rsidRPr="00AB1DD8">
        <w:rPr>
          <w:lang w:val="en-GB" w:eastAsia="en-GB"/>
        </w:rPr>
        <w:t xml:space="preserve"> 2, </w:t>
      </w:r>
      <w:hyperlink r:id="rId13" w:history="1">
        <w:r w:rsidRPr="00AB1DD8">
          <w:rPr>
            <w:lang w:val="en-GB" w:eastAsia="en-GB"/>
          </w:rPr>
          <w:t>www.ps2.ro</w:t>
        </w:r>
      </w:hyperlink>
      <w:r w:rsidRPr="00AB1DD8">
        <w:rPr>
          <w:lang w:val="en-GB" w:eastAsia="en-GB"/>
        </w:rPr>
        <w:t>.</w:t>
      </w:r>
    </w:p>
    <w:p w:rsidR="002D1A4C" w:rsidRPr="008B48C0" w:rsidRDefault="002D1A4C" w:rsidP="008B48C0">
      <w:pPr>
        <w:pStyle w:val="NormalWeb"/>
        <w:spacing w:before="0" w:beforeAutospacing="0" w:after="0" w:afterAutospacing="0"/>
        <w:rPr>
          <w:color w:val="000000"/>
          <w:kern w:val="28"/>
          <w:sz w:val="22"/>
          <w:szCs w:val="22"/>
          <w:lang w:eastAsia="en-US"/>
        </w:rPr>
      </w:pPr>
    </w:p>
    <w:p w:rsidR="00053756" w:rsidRDefault="00053756" w:rsidP="00A362FE">
      <w:pPr>
        <w:pStyle w:val="NormalWeb"/>
        <w:spacing w:before="0" w:beforeAutospacing="0" w:after="0" w:afterAutospacing="0"/>
        <w:ind w:left="284" w:hanging="284"/>
      </w:pPr>
      <w:r w:rsidRPr="00F408A9">
        <w:rPr>
          <w:b/>
          <w:sz w:val="22"/>
          <w:szCs w:val="22"/>
        </w:rPr>
        <w:t>Proba suplimentară eliminatorie pentru testarea cunoştinţelor de utilizare PC- nivel mediu pentru Word, Excel</w:t>
      </w:r>
      <w:r w:rsidR="002D1A4C">
        <w:rPr>
          <w:b/>
          <w:sz w:val="22"/>
          <w:szCs w:val="22"/>
        </w:rPr>
        <w:t>, Internet</w:t>
      </w:r>
      <w:r>
        <w:t xml:space="preserve"> va fi susţinută în conformitate cu “Procedura privind organizarea și desfășurarea probelor suplimentare eliminatorii” afişată pe site-ul instituţiei la Secţiunea Carieră: Proceduri de testare abilităţi şi competenţe.</w:t>
      </w:r>
    </w:p>
    <w:p w:rsidR="00347F9A" w:rsidRPr="00053756" w:rsidRDefault="008B5978" w:rsidP="00347F9A">
      <w:pPr>
        <w:ind w:left="993" w:hanging="426"/>
        <w:jc w:val="both"/>
        <w:rPr>
          <w:b/>
          <w:i/>
          <w:color w:val="FF0000"/>
          <w:sz w:val="22"/>
          <w:szCs w:val="22"/>
        </w:rPr>
      </w:pPr>
      <w:r w:rsidRPr="00053756">
        <w:rPr>
          <w:b/>
          <w:i/>
          <w:color w:val="FF0000"/>
          <w:sz w:val="22"/>
          <w:szCs w:val="22"/>
          <w:lang w:val="pt-BR"/>
        </w:rPr>
        <w:t xml:space="preserve">                         </w:t>
      </w:r>
      <w:r w:rsidRPr="00053756">
        <w:rPr>
          <w:b/>
          <w:i/>
          <w:color w:val="FF0000"/>
          <w:sz w:val="22"/>
          <w:szCs w:val="22"/>
          <w:lang w:val="pt-BR"/>
        </w:rPr>
        <w:tab/>
      </w:r>
    </w:p>
    <w:p w:rsidR="00347F9A" w:rsidRPr="002E17B9" w:rsidRDefault="009F6827" w:rsidP="00347F9A">
      <w:pPr>
        <w:jc w:val="both"/>
        <w:rPr>
          <w:b/>
          <w:sz w:val="22"/>
          <w:szCs w:val="22"/>
        </w:rPr>
      </w:pPr>
      <w:r w:rsidRPr="002E17B9">
        <w:rPr>
          <w:b/>
          <w:sz w:val="22"/>
          <w:szCs w:val="22"/>
        </w:rPr>
        <w:lastRenderedPageBreak/>
        <w:t xml:space="preserve">V. </w:t>
      </w:r>
      <w:r w:rsidR="00347F9A" w:rsidRPr="002E17B9">
        <w:rPr>
          <w:b/>
          <w:sz w:val="22"/>
          <w:szCs w:val="22"/>
        </w:rPr>
        <w:t xml:space="preserve">Atribuțiile postului de consilier, clasa I, grad profesional </w:t>
      </w:r>
      <w:r w:rsidR="00E00B1D">
        <w:rPr>
          <w:b/>
          <w:sz w:val="22"/>
          <w:szCs w:val="22"/>
        </w:rPr>
        <w:t>principal</w:t>
      </w:r>
      <w:r w:rsidR="00347F9A" w:rsidRPr="002E17B9">
        <w:rPr>
          <w:b/>
          <w:sz w:val="22"/>
          <w:szCs w:val="22"/>
        </w:rPr>
        <w:t xml:space="preserve"> la </w:t>
      </w:r>
      <w:r w:rsidR="00E00B1D">
        <w:rPr>
          <w:b/>
          <w:sz w:val="22"/>
          <w:szCs w:val="22"/>
        </w:rPr>
        <w:t xml:space="preserve">Serviciul </w:t>
      </w:r>
      <w:proofErr w:type="spellStart"/>
      <w:r w:rsidR="00E00B1D">
        <w:rPr>
          <w:b/>
          <w:sz w:val="22"/>
          <w:szCs w:val="22"/>
        </w:rPr>
        <w:t>Contabilitate-Financiar</w:t>
      </w:r>
      <w:proofErr w:type="spellEnd"/>
      <w:r w:rsidR="002D1A4C">
        <w:rPr>
          <w:b/>
          <w:sz w:val="22"/>
          <w:szCs w:val="22"/>
        </w:rPr>
        <w:t xml:space="preserve"> </w:t>
      </w:r>
      <w:r w:rsidR="00347F9A" w:rsidRPr="002E17B9">
        <w:rPr>
          <w:b/>
          <w:sz w:val="22"/>
          <w:szCs w:val="22"/>
        </w:rPr>
        <w:t xml:space="preserve"> (conform fișei de post </w:t>
      </w:r>
      <w:r w:rsidR="00CD3E5D">
        <w:rPr>
          <w:b/>
          <w:sz w:val="22"/>
          <w:szCs w:val="22"/>
        </w:rPr>
        <w:t>SC-F</w:t>
      </w:r>
      <w:r w:rsidR="002D1A4C">
        <w:rPr>
          <w:b/>
          <w:sz w:val="22"/>
          <w:szCs w:val="22"/>
        </w:rPr>
        <w:t xml:space="preserve"> </w:t>
      </w:r>
      <w:r w:rsidR="00CD3E5D">
        <w:rPr>
          <w:b/>
          <w:sz w:val="22"/>
          <w:szCs w:val="22"/>
        </w:rPr>
        <w:t>19</w:t>
      </w:r>
      <w:r w:rsidR="00347F9A" w:rsidRPr="002E17B9">
        <w:rPr>
          <w:b/>
          <w:sz w:val="22"/>
          <w:szCs w:val="22"/>
        </w:rPr>
        <w:t>):</w:t>
      </w:r>
    </w:p>
    <w:p w:rsidR="00CD3E5D" w:rsidRPr="00A06BF1" w:rsidRDefault="00CD3E5D" w:rsidP="00CD3E5D">
      <w:pPr>
        <w:numPr>
          <w:ilvl w:val="1"/>
          <w:numId w:val="15"/>
        </w:numPr>
        <w:tabs>
          <w:tab w:val="clear" w:pos="1070"/>
          <w:tab w:val="num" w:pos="450"/>
          <w:tab w:val="num" w:pos="786"/>
          <w:tab w:val="num" w:pos="928"/>
        </w:tabs>
        <w:spacing w:line="276" w:lineRule="auto"/>
        <w:ind w:left="450" w:hanging="270"/>
        <w:jc w:val="both"/>
        <w:rPr>
          <w:iCs/>
        </w:rPr>
      </w:pPr>
      <w:r w:rsidRPr="00A06BF1">
        <w:rPr>
          <w:iCs/>
        </w:rPr>
        <w:t>Întocmeşte ordonanţări şi ordine de plată în termenul scadent, conform Ordinului nr.1792/24.12.2002 pentru aprobarea Normelor metodologice privind angajarea, lichidarea</w:t>
      </w:r>
      <w:r w:rsidRPr="00F10DD3">
        <w:rPr>
          <w:b/>
          <w:iCs/>
        </w:rPr>
        <w:t xml:space="preserve">, </w:t>
      </w:r>
      <w:r w:rsidRPr="00A06BF1">
        <w:rPr>
          <w:iCs/>
        </w:rPr>
        <w:t xml:space="preserve">ordonanţarea şi plata cheltuielilor instituţiilor publice, precum şi organizarea, evidenţa şi raportarea angajamentelor bugetare şi legale, cu modificările şi completările ulterioare, </w:t>
      </w:r>
      <w:r w:rsidRPr="00A06BF1">
        <w:rPr>
          <w:bCs/>
          <w:iCs/>
        </w:rPr>
        <w:t xml:space="preserve">pentru cheltuielile efectuate din bugetul local, dar şi pentru alte categorii de cheltuieli care sunt determinate </w:t>
      </w:r>
      <w:r w:rsidRPr="005E4DAA">
        <w:rPr>
          <w:bCs/>
          <w:iCs/>
          <w:color w:val="000000"/>
        </w:rPr>
        <w:t xml:space="preserve">de Activitatea Economica a Sectorului  2, în strictă </w:t>
      </w:r>
      <w:r w:rsidRPr="00A06BF1">
        <w:rPr>
          <w:bCs/>
          <w:iCs/>
        </w:rPr>
        <w:t>conformitate cu prevederile legale în vigoare, ce îi sunt repartizate de șeful serviciului.</w:t>
      </w:r>
    </w:p>
    <w:p w:rsidR="00CD3E5D" w:rsidRPr="005E4DAA" w:rsidRDefault="00CD3E5D" w:rsidP="00CD3E5D">
      <w:pPr>
        <w:numPr>
          <w:ilvl w:val="1"/>
          <w:numId w:val="15"/>
        </w:numPr>
        <w:tabs>
          <w:tab w:val="clear" w:pos="1070"/>
          <w:tab w:val="num" w:pos="450"/>
          <w:tab w:val="num" w:pos="786"/>
          <w:tab w:val="num" w:pos="928"/>
        </w:tabs>
        <w:spacing w:line="276" w:lineRule="auto"/>
        <w:ind w:left="450" w:hanging="270"/>
        <w:jc w:val="both"/>
      </w:pPr>
      <w:r w:rsidRPr="005E4DAA">
        <w:t xml:space="preserve">Înregistrează zilnic în evidenţa contabilă plăţile derulate prin trezorerie, respectiv extrasele de cont privind conturile </w:t>
      </w:r>
      <w:proofErr w:type="spellStart"/>
      <w:r w:rsidRPr="005E4DAA">
        <w:t>devenituri</w:t>
      </w:r>
      <w:proofErr w:type="spellEnd"/>
      <w:r w:rsidRPr="005E4DAA">
        <w:t xml:space="preserve"> aferente </w:t>
      </w:r>
      <w:proofErr w:type="spellStart"/>
      <w:r w:rsidRPr="005E4DAA">
        <w:t>activitatatii</w:t>
      </w:r>
      <w:proofErr w:type="spellEnd"/>
      <w:r w:rsidRPr="005E4DAA">
        <w:t xml:space="preserve"> economice; analizează şi propune măsuri pentru reglarea eventualelor erori care apar în fişele de cont corespunzătoare conturilor de trezorerie.</w:t>
      </w:r>
    </w:p>
    <w:p w:rsidR="00CD3E5D" w:rsidRPr="005E4DAA" w:rsidRDefault="00CD3E5D" w:rsidP="00CD3E5D">
      <w:pPr>
        <w:numPr>
          <w:ilvl w:val="1"/>
          <w:numId w:val="15"/>
        </w:numPr>
        <w:tabs>
          <w:tab w:val="clear" w:pos="1070"/>
          <w:tab w:val="num" w:pos="450"/>
          <w:tab w:val="num" w:pos="786"/>
          <w:tab w:val="num" w:pos="928"/>
        </w:tabs>
        <w:spacing w:line="276" w:lineRule="auto"/>
        <w:ind w:left="450" w:hanging="270"/>
        <w:jc w:val="both"/>
      </w:pPr>
      <w:r w:rsidRPr="005E4DAA">
        <w:t>Urmăreşte sumele încasate eronat în conturile de venituri şi întocmeşte note de fundamentare privind restituirea în baza solicitărilor plătitorilor sau redirecţionarea sumelor încasate în conturile de venituri corespunzătoare clasificaţiei bugetare în care se încadrează.</w:t>
      </w:r>
    </w:p>
    <w:p w:rsidR="00CD3E5D" w:rsidRPr="00300C6C" w:rsidRDefault="00CD3E5D" w:rsidP="00CD3E5D">
      <w:pPr>
        <w:numPr>
          <w:ilvl w:val="1"/>
          <w:numId w:val="15"/>
        </w:numPr>
        <w:tabs>
          <w:tab w:val="clear" w:pos="1070"/>
          <w:tab w:val="num" w:pos="450"/>
          <w:tab w:val="num" w:pos="786"/>
          <w:tab w:val="num" w:pos="928"/>
        </w:tabs>
        <w:spacing w:line="276" w:lineRule="auto"/>
        <w:ind w:left="450" w:hanging="270"/>
        <w:jc w:val="both"/>
      </w:pPr>
      <w:r w:rsidRPr="005E4DAA">
        <w:t xml:space="preserve">Urmăreşte zilnic corespondenţa borderoului ordinelor de plată din ziua anterioară cu plăţile din extrasele de cont </w:t>
      </w:r>
      <w:r w:rsidRPr="00300C6C">
        <w:t xml:space="preserve">listate din Sistemul Naţional de Raportare FOREXEBUG şi semnalează eventualele neconcordanţe. </w:t>
      </w:r>
    </w:p>
    <w:p w:rsidR="00CD3E5D" w:rsidRPr="00300C6C" w:rsidRDefault="00CD3E5D" w:rsidP="00CD3E5D">
      <w:pPr>
        <w:numPr>
          <w:ilvl w:val="1"/>
          <w:numId w:val="15"/>
        </w:numPr>
        <w:tabs>
          <w:tab w:val="clear" w:pos="1070"/>
          <w:tab w:val="num" w:pos="450"/>
          <w:tab w:val="num" w:pos="786"/>
          <w:tab w:val="num" w:pos="928"/>
        </w:tabs>
        <w:spacing w:line="276" w:lineRule="auto"/>
        <w:ind w:left="450" w:hanging="270"/>
        <w:jc w:val="both"/>
      </w:pPr>
      <w:r w:rsidRPr="00300C6C">
        <w:t xml:space="preserve">Sesizează </w:t>
      </w:r>
      <w:r w:rsidRPr="00300C6C">
        <w:rPr>
          <w:lang w:val="pt-BR"/>
        </w:rPr>
        <w:t>eventualele erori şi propune şefului serviciului măsuri de remediere a deficienţelor constatate în documentele ce îi sunt prezentate spre înregistrare.</w:t>
      </w:r>
    </w:p>
    <w:p w:rsidR="00CD3E5D" w:rsidRPr="00300C6C" w:rsidRDefault="00CD3E5D" w:rsidP="00CD3E5D">
      <w:pPr>
        <w:numPr>
          <w:ilvl w:val="1"/>
          <w:numId w:val="15"/>
        </w:numPr>
        <w:tabs>
          <w:tab w:val="clear" w:pos="1070"/>
          <w:tab w:val="num" w:pos="450"/>
          <w:tab w:val="num" w:pos="786"/>
          <w:tab w:val="num" w:pos="928"/>
        </w:tabs>
        <w:spacing w:line="276" w:lineRule="auto"/>
        <w:ind w:left="450" w:hanging="270"/>
        <w:jc w:val="both"/>
      </w:pPr>
      <w:r w:rsidRPr="00300C6C">
        <w:t>Verifică lunar ca toate ordinele de plată, ordonanţările şi anexele 1 şi 2 întocmite conform OMFP 1792/2002 pentru aprobarea Normelor metodologice privind angajarea, lichidarea, ordonanţarea şi plata cheltuielilor instituţiilor publice, cu modificările şi completările ulterioare să corespundă cu plăţile din extrasele de cont şi să aibă toate semnăturile şi ștampila corespunzătoare şi să corespundă clasificaţiei bugetare.</w:t>
      </w:r>
    </w:p>
    <w:p w:rsidR="00CD3E5D" w:rsidRPr="00300C6C" w:rsidRDefault="00CD3E5D" w:rsidP="00CD3E5D">
      <w:pPr>
        <w:numPr>
          <w:ilvl w:val="1"/>
          <w:numId w:val="15"/>
        </w:numPr>
        <w:tabs>
          <w:tab w:val="clear" w:pos="1070"/>
          <w:tab w:val="num" w:pos="450"/>
          <w:tab w:val="num" w:pos="786"/>
          <w:tab w:val="num" w:pos="928"/>
        </w:tabs>
        <w:spacing w:line="276" w:lineRule="auto"/>
        <w:ind w:left="450" w:hanging="270"/>
        <w:jc w:val="both"/>
      </w:pPr>
      <w:r w:rsidRPr="00300C6C">
        <w:t>Semnează instrumente de plată conform dispoziției Primarului Sectorului 2, privind persoanele desemnate în acest sens.</w:t>
      </w:r>
    </w:p>
    <w:p w:rsidR="00CD3E5D" w:rsidRPr="00300C6C" w:rsidRDefault="00CD3E5D" w:rsidP="00CD3E5D">
      <w:pPr>
        <w:numPr>
          <w:ilvl w:val="1"/>
          <w:numId w:val="15"/>
        </w:numPr>
        <w:tabs>
          <w:tab w:val="clear" w:pos="1070"/>
          <w:tab w:val="num" w:pos="450"/>
          <w:tab w:val="num" w:pos="786"/>
          <w:tab w:val="num" w:pos="928"/>
        </w:tabs>
        <w:spacing w:line="276" w:lineRule="auto"/>
        <w:ind w:left="450" w:hanging="270"/>
        <w:jc w:val="both"/>
      </w:pPr>
      <w:r w:rsidRPr="00300C6C">
        <w:t>Verifică lunar corespondenţa soldurilor conturilor IBAN de cheltuieli deschise pe fiecare clasificaţie bugetară la trezoreria Sector 2 pe CUI 4204028 cu contul de execuţie publicat site-ului Ministerului Finanţelor Publice FOREXEBUG - Transparenţa Bugetară.</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Întocmeşte anexa 2 conform art.1 alin.2 Ordonanţei Guvernului 22/2002 privind executarea obligaţiilor de plată ale instituţiilor publice, stabilite prin titluri executorii, aprobată cu completări prin Legea 288/2002, cu modificările şi completările ulterioare, respectiv ,,Sumele care se indisponibilizează din disponibilităţile/credite bugetare deschise si neutilizate existente in conturi.</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 xml:space="preserve">Colaborează la verificarea, centralizarea, întocmirea și asigurarea </w:t>
      </w:r>
      <w:proofErr w:type="spellStart"/>
      <w:r w:rsidRPr="00CD3E5D">
        <w:rPr>
          <w:bCs/>
          <w:iCs/>
        </w:rPr>
        <w:t>exactitatii</w:t>
      </w:r>
      <w:proofErr w:type="spellEnd"/>
      <w:r w:rsidRPr="00CD3E5D">
        <w:rPr>
          <w:bCs/>
          <w:iCs/>
        </w:rPr>
        <w:t xml:space="preserve"> sumelor din situaţiile financiare de raportare la nivelul Primăriei Sectorului 2 şi Consiliului Local al Sectorului 2, în baza situațiilor financiare transmise de fiecare subunitate, lunar, trimestrial şi anual, la termenele stabilite prin Legea contabilităţii şi normele Ministerului Finanţelor Publice din Sistemul Național de Raportare FOREXEBUG și transmite lunar, trimestrial şi anual în programul FOX și în format </w:t>
      </w:r>
      <w:proofErr w:type="spellStart"/>
      <w:r w:rsidRPr="00CD3E5D">
        <w:rPr>
          <w:bCs/>
          <w:iCs/>
        </w:rPr>
        <w:t>letric</w:t>
      </w:r>
      <w:proofErr w:type="spellEnd"/>
      <w:r w:rsidRPr="00CD3E5D">
        <w:rPr>
          <w:bCs/>
          <w:iCs/>
        </w:rPr>
        <w:t xml:space="preserve">. </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 xml:space="preserve">Se asigura de faptul ca sumele din </w:t>
      </w:r>
      <w:proofErr w:type="spellStart"/>
      <w:r w:rsidRPr="00CD3E5D">
        <w:rPr>
          <w:bCs/>
          <w:iCs/>
        </w:rPr>
        <w:t>balanta</w:t>
      </w:r>
      <w:proofErr w:type="spellEnd"/>
      <w:r w:rsidRPr="00CD3E5D">
        <w:rPr>
          <w:bCs/>
          <w:iCs/>
        </w:rPr>
        <w:t xml:space="preserve"> economica sunt preluate corect in </w:t>
      </w:r>
      <w:proofErr w:type="spellStart"/>
      <w:r w:rsidRPr="00CD3E5D">
        <w:rPr>
          <w:bCs/>
          <w:iCs/>
        </w:rPr>
        <w:t>balanta</w:t>
      </w:r>
      <w:proofErr w:type="spellEnd"/>
      <w:r w:rsidRPr="00CD3E5D">
        <w:rPr>
          <w:bCs/>
          <w:iCs/>
        </w:rPr>
        <w:t xml:space="preserve"> </w:t>
      </w:r>
      <w:proofErr w:type="spellStart"/>
      <w:r w:rsidRPr="00CD3E5D">
        <w:rPr>
          <w:bCs/>
          <w:iCs/>
        </w:rPr>
        <w:t>centalizatoare</w:t>
      </w:r>
      <w:proofErr w:type="spellEnd"/>
      <w:r w:rsidRPr="00CD3E5D">
        <w:rPr>
          <w:bCs/>
          <w:iCs/>
        </w:rPr>
        <w:t xml:space="preserve"> a Sectorului 2.</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Sesizează eventualele erori şi propune şefului serviciului măsuri de remediere a deficienţelor constatate la documentele ce îi sunt prezentate spre centralizare.</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 xml:space="preserve">Verifică periodic cu ,,Transparenţa bugetară’’ din pagina </w:t>
      </w:r>
      <w:proofErr w:type="spellStart"/>
      <w:r w:rsidRPr="00CD3E5D">
        <w:rPr>
          <w:bCs/>
          <w:iCs/>
        </w:rPr>
        <w:t>Forexebug</w:t>
      </w:r>
      <w:proofErr w:type="spellEnd"/>
      <w:r w:rsidRPr="00CD3E5D">
        <w:rPr>
          <w:bCs/>
          <w:iCs/>
        </w:rPr>
        <w:t xml:space="preserve"> a Ministerului Finanţelor Publice contul de execuţie bugetară, </w:t>
      </w:r>
      <w:proofErr w:type="spellStart"/>
      <w:r w:rsidRPr="00CD3E5D">
        <w:rPr>
          <w:bCs/>
          <w:iCs/>
        </w:rPr>
        <w:t>executia</w:t>
      </w:r>
      <w:proofErr w:type="spellEnd"/>
      <w:r w:rsidRPr="00CD3E5D">
        <w:rPr>
          <w:bCs/>
          <w:iCs/>
        </w:rPr>
        <w:t xml:space="preserve"> </w:t>
      </w:r>
      <w:proofErr w:type="spellStart"/>
      <w:r w:rsidRPr="00CD3E5D">
        <w:rPr>
          <w:bCs/>
          <w:iCs/>
        </w:rPr>
        <w:t>activitatii</w:t>
      </w:r>
      <w:proofErr w:type="spellEnd"/>
      <w:r w:rsidRPr="00CD3E5D">
        <w:rPr>
          <w:bCs/>
          <w:iCs/>
        </w:rPr>
        <w:t xml:space="preserve"> economice; întocmeşte şi răspunde de exactitatea sumelor corespondente din situaţiile financiare de raportare la nivelul Primăriei Sectorului 2 trimestrial şi anual, la termenele stabilite prin Legea contabilităţii şi normele Ministerului Finanțelor Publice. </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proofErr w:type="spellStart"/>
      <w:r w:rsidRPr="00CD3E5D">
        <w:rPr>
          <w:bCs/>
          <w:iCs/>
        </w:rPr>
        <w:lastRenderedPageBreak/>
        <w:t>Inregistreaza</w:t>
      </w:r>
      <w:proofErr w:type="spellEnd"/>
      <w:r w:rsidRPr="00CD3E5D">
        <w:rPr>
          <w:bCs/>
          <w:iCs/>
        </w:rPr>
        <w:t xml:space="preserve"> in evidenta contabila nota de intrare - recepție însoțită de documentele de intrare în gestiune,  facturi, avize de expediție, bonuri de consum, registre de casă, extrase de cont, deconturi, ștate de plată, etc., pentru Activitatea Economica a Sectorului 2  – Parc agrement TEI.</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 xml:space="preserve">Tine evidenta conturilor utilizate pentru </w:t>
      </w:r>
      <w:proofErr w:type="spellStart"/>
      <w:r w:rsidRPr="00CD3E5D">
        <w:rPr>
          <w:bCs/>
          <w:iCs/>
        </w:rPr>
        <w:t>inregistrarea</w:t>
      </w:r>
      <w:proofErr w:type="spellEnd"/>
      <w:r w:rsidRPr="00CD3E5D">
        <w:rPr>
          <w:bCs/>
          <w:iCs/>
        </w:rPr>
        <w:t xml:space="preserve"> </w:t>
      </w:r>
      <w:proofErr w:type="spellStart"/>
      <w:r w:rsidRPr="00CD3E5D">
        <w:rPr>
          <w:bCs/>
          <w:iCs/>
        </w:rPr>
        <w:t>operatiunilor</w:t>
      </w:r>
      <w:proofErr w:type="spellEnd"/>
      <w:r w:rsidRPr="00CD3E5D">
        <w:rPr>
          <w:bCs/>
          <w:iCs/>
        </w:rPr>
        <w:t xml:space="preserve"> eferente </w:t>
      </w:r>
      <w:proofErr w:type="spellStart"/>
      <w:r w:rsidRPr="00CD3E5D">
        <w:rPr>
          <w:bCs/>
          <w:iCs/>
        </w:rPr>
        <w:t>activitatii</w:t>
      </w:r>
      <w:proofErr w:type="spellEnd"/>
      <w:r w:rsidRPr="00CD3E5D">
        <w:rPr>
          <w:bCs/>
          <w:iCs/>
        </w:rPr>
        <w:t xml:space="preserve"> economice a Sectorului 2, </w:t>
      </w:r>
      <w:proofErr w:type="spellStart"/>
      <w:r w:rsidRPr="00CD3E5D">
        <w:rPr>
          <w:bCs/>
          <w:iCs/>
        </w:rPr>
        <w:t>dupa</w:t>
      </w:r>
      <w:proofErr w:type="spellEnd"/>
      <w:r w:rsidRPr="00CD3E5D">
        <w:rPr>
          <w:bCs/>
          <w:iCs/>
        </w:rPr>
        <w:t xml:space="preserve"> cum </w:t>
      </w:r>
      <w:proofErr w:type="spellStart"/>
      <w:r w:rsidRPr="00CD3E5D">
        <w:rPr>
          <w:bCs/>
          <w:iCs/>
        </w:rPr>
        <w:t>urmeaza</w:t>
      </w:r>
      <w:proofErr w:type="spellEnd"/>
      <w:r w:rsidRPr="00CD3E5D">
        <w:rPr>
          <w:bCs/>
          <w:iCs/>
        </w:rPr>
        <w:t xml:space="preserve">:  401 Furnizori, 404 Furnizori de imobilizări, 448 Alte datorii şi creanţe cu bugetul, 442 Taxa pe valoare </w:t>
      </w:r>
      <w:proofErr w:type="spellStart"/>
      <w:r w:rsidRPr="00CD3E5D">
        <w:rPr>
          <w:bCs/>
          <w:iCs/>
        </w:rPr>
        <w:t>adaugata</w:t>
      </w:r>
      <w:proofErr w:type="spellEnd"/>
      <w:r w:rsidRPr="00CD3E5D">
        <w:rPr>
          <w:bCs/>
          <w:iCs/>
        </w:rPr>
        <w:t xml:space="preserve">, analitic 44203, 44204, 44206, 4407, 472 Venituri </w:t>
      </w:r>
      <w:proofErr w:type="spellStart"/>
      <w:r w:rsidRPr="00CD3E5D">
        <w:rPr>
          <w:bCs/>
          <w:iCs/>
        </w:rPr>
        <w:t>inregistrate</w:t>
      </w:r>
      <w:proofErr w:type="spellEnd"/>
      <w:r w:rsidRPr="00CD3E5D">
        <w:rPr>
          <w:bCs/>
          <w:iCs/>
        </w:rPr>
        <w:t xml:space="preserve"> in avans, 529 Disponibil pentru sumele colectate pentru bugetul local la trezorerie, 531 Casa in lei, 751 Venituri din </w:t>
      </w:r>
      <w:proofErr w:type="spellStart"/>
      <w:r w:rsidRPr="00CD3E5D">
        <w:rPr>
          <w:bCs/>
          <w:iCs/>
        </w:rPr>
        <w:t>vanzari</w:t>
      </w:r>
      <w:proofErr w:type="spellEnd"/>
      <w:r w:rsidRPr="00CD3E5D">
        <w:rPr>
          <w:bCs/>
          <w:iCs/>
        </w:rPr>
        <w:t xml:space="preserve"> de bunuri si servicii,</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 xml:space="preserve">Verifica furnizorii care se declara in </w:t>
      </w:r>
      <w:proofErr w:type="spellStart"/>
      <w:r w:rsidRPr="00CD3E5D">
        <w:rPr>
          <w:bCs/>
          <w:iCs/>
        </w:rPr>
        <w:t>declaratiile</w:t>
      </w:r>
      <w:proofErr w:type="spellEnd"/>
      <w:r w:rsidRPr="00CD3E5D">
        <w:rPr>
          <w:bCs/>
          <w:iCs/>
        </w:rPr>
        <w:t xml:space="preserve"> 300 „Decont de Taxa pe Valoare </w:t>
      </w:r>
      <w:proofErr w:type="spellStart"/>
      <w:r w:rsidRPr="00CD3E5D">
        <w:rPr>
          <w:bCs/>
          <w:iCs/>
        </w:rPr>
        <w:t>Adaugata</w:t>
      </w:r>
      <w:proofErr w:type="spellEnd"/>
      <w:r w:rsidRPr="00CD3E5D">
        <w:rPr>
          <w:bCs/>
          <w:iCs/>
        </w:rPr>
        <w:t>”  si 394 “</w:t>
      </w:r>
      <w:proofErr w:type="spellStart"/>
      <w:r w:rsidRPr="00CD3E5D">
        <w:rPr>
          <w:iCs/>
        </w:rPr>
        <w:t>Declaratie</w:t>
      </w:r>
      <w:proofErr w:type="spellEnd"/>
      <w:r w:rsidRPr="00CD3E5D">
        <w:rPr>
          <w:iCs/>
        </w:rPr>
        <w:t xml:space="preserve"> informativa</w:t>
      </w:r>
      <w:r w:rsidRPr="00CD3E5D">
        <w:rPr>
          <w:bCs/>
          <w:iCs/>
        </w:rPr>
        <w:t> </w:t>
      </w:r>
      <w:r w:rsidRPr="00CD3E5D">
        <w:rPr>
          <w:iCs/>
        </w:rPr>
        <w:t xml:space="preserve">privind </w:t>
      </w:r>
      <w:proofErr w:type="spellStart"/>
      <w:r w:rsidRPr="00CD3E5D">
        <w:rPr>
          <w:iCs/>
        </w:rPr>
        <w:t>livrarile</w:t>
      </w:r>
      <w:proofErr w:type="spellEnd"/>
      <w:r w:rsidRPr="00CD3E5D">
        <w:rPr>
          <w:iCs/>
        </w:rPr>
        <w:t>/</w:t>
      </w:r>
      <w:proofErr w:type="spellStart"/>
      <w:r w:rsidRPr="00CD3E5D">
        <w:rPr>
          <w:iCs/>
        </w:rPr>
        <w:t>prestarile</w:t>
      </w:r>
      <w:proofErr w:type="spellEnd"/>
      <w:r w:rsidRPr="00CD3E5D">
        <w:rPr>
          <w:iCs/>
        </w:rPr>
        <w:t xml:space="preserve"> si </w:t>
      </w:r>
      <w:proofErr w:type="spellStart"/>
      <w:r w:rsidRPr="00CD3E5D">
        <w:rPr>
          <w:iCs/>
        </w:rPr>
        <w:t>achizitiile</w:t>
      </w:r>
      <w:proofErr w:type="spellEnd"/>
      <w:r w:rsidRPr="00CD3E5D">
        <w:rPr>
          <w:iCs/>
        </w:rPr>
        <w:t xml:space="preserve"> efectuate pe teritoriul </w:t>
      </w:r>
      <w:proofErr w:type="spellStart"/>
      <w:r w:rsidRPr="00CD3E5D">
        <w:rPr>
          <w:iCs/>
        </w:rPr>
        <w:t>national</w:t>
      </w:r>
      <w:proofErr w:type="spellEnd"/>
      <w:r w:rsidRPr="00CD3E5D">
        <w:rPr>
          <w:bCs/>
          <w:iCs/>
        </w:rPr>
        <w:t>“</w:t>
      </w:r>
      <w:r w:rsidRPr="00CD3E5D">
        <w:rPr>
          <w:iCs/>
        </w:rPr>
        <w:t>.</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La sfârșitul fiecărei luni verifică corespondența exactă a sumelor din balanța de debitori, creditori, furnizori cu balanța de verificare sintetică și analitică a conturilor contabile 461 Debitori diverși, 462 Creditori diverși, 464 Creanțe ale bugetului local, 401 Furnizori, 404 Furnizori de imobilizări, iar în cazul identificării unor diferențe, corectează în cursul aceleiași luni, în baza documentelor justificative, diferențele constatate pentru activitatea economica.</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 xml:space="preserve"> </w:t>
      </w:r>
      <w:proofErr w:type="spellStart"/>
      <w:r w:rsidRPr="00CD3E5D">
        <w:rPr>
          <w:bCs/>
          <w:iCs/>
        </w:rPr>
        <w:t>Intocmeste</w:t>
      </w:r>
      <w:proofErr w:type="spellEnd"/>
      <w:r w:rsidRPr="00CD3E5D">
        <w:rPr>
          <w:bCs/>
          <w:iCs/>
        </w:rPr>
        <w:t xml:space="preserve">, verifica si depune in termenele stabilite de </w:t>
      </w:r>
      <w:proofErr w:type="spellStart"/>
      <w:r w:rsidRPr="00CD3E5D">
        <w:rPr>
          <w:bCs/>
          <w:iCs/>
        </w:rPr>
        <w:t>legislatia</w:t>
      </w:r>
      <w:proofErr w:type="spellEnd"/>
      <w:r w:rsidRPr="00CD3E5D">
        <w:rPr>
          <w:bCs/>
          <w:iCs/>
        </w:rPr>
        <w:t xml:space="preserve"> specifica </w:t>
      </w:r>
      <w:proofErr w:type="spellStart"/>
      <w:r w:rsidRPr="00CD3E5D">
        <w:rPr>
          <w:bCs/>
          <w:iCs/>
        </w:rPr>
        <w:t>declaratia</w:t>
      </w:r>
      <w:proofErr w:type="spellEnd"/>
      <w:r w:rsidRPr="00CD3E5D">
        <w:rPr>
          <w:bCs/>
          <w:iCs/>
        </w:rPr>
        <w:t xml:space="preserve"> </w:t>
      </w:r>
      <w:proofErr w:type="spellStart"/>
      <w:r w:rsidRPr="00CD3E5D">
        <w:rPr>
          <w:bCs/>
          <w:iCs/>
        </w:rPr>
        <w:t>Declaratia</w:t>
      </w:r>
      <w:proofErr w:type="spellEnd"/>
      <w:r w:rsidRPr="00CD3E5D">
        <w:rPr>
          <w:bCs/>
          <w:iCs/>
        </w:rPr>
        <w:t xml:space="preserve"> 300 „Decont de Taxa pe Valoare </w:t>
      </w:r>
      <w:proofErr w:type="spellStart"/>
      <w:r w:rsidRPr="00CD3E5D">
        <w:rPr>
          <w:bCs/>
          <w:iCs/>
        </w:rPr>
        <w:t>Adaugata</w:t>
      </w:r>
      <w:proofErr w:type="spellEnd"/>
      <w:r w:rsidRPr="00CD3E5D">
        <w:rPr>
          <w:bCs/>
          <w:iCs/>
        </w:rPr>
        <w:t xml:space="preserve">” si </w:t>
      </w:r>
      <w:proofErr w:type="spellStart"/>
      <w:r w:rsidRPr="00CD3E5D">
        <w:rPr>
          <w:bCs/>
          <w:iCs/>
        </w:rPr>
        <w:t>Declaratia</w:t>
      </w:r>
      <w:proofErr w:type="spellEnd"/>
      <w:r w:rsidRPr="00CD3E5D">
        <w:rPr>
          <w:bCs/>
          <w:iCs/>
        </w:rPr>
        <w:t xml:space="preserve"> 394 “</w:t>
      </w:r>
      <w:proofErr w:type="spellStart"/>
      <w:r w:rsidRPr="00CD3E5D">
        <w:rPr>
          <w:iCs/>
        </w:rPr>
        <w:t>Declaratie</w:t>
      </w:r>
      <w:proofErr w:type="spellEnd"/>
      <w:r w:rsidRPr="00CD3E5D">
        <w:rPr>
          <w:iCs/>
        </w:rPr>
        <w:t xml:space="preserve"> informativa</w:t>
      </w:r>
      <w:r w:rsidRPr="00CD3E5D">
        <w:rPr>
          <w:bCs/>
          <w:iCs/>
        </w:rPr>
        <w:t> </w:t>
      </w:r>
      <w:r w:rsidRPr="00CD3E5D">
        <w:rPr>
          <w:iCs/>
        </w:rPr>
        <w:t xml:space="preserve">privind </w:t>
      </w:r>
      <w:proofErr w:type="spellStart"/>
      <w:r w:rsidRPr="00CD3E5D">
        <w:rPr>
          <w:iCs/>
        </w:rPr>
        <w:t>livrarile</w:t>
      </w:r>
      <w:proofErr w:type="spellEnd"/>
      <w:r w:rsidRPr="00CD3E5D">
        <w:rPr>
          <w:iCs/>
        </w:rPr>
        <w:t>/</w:t>
      </w:r>
      <w:proofErr w:type="spellStart"/>
      <w:r w:rsidRPr="00CD3E5D">
        <w:rPr>
          <w:iCs/>
        </w:rPr>
        <w:t>prestarile</w:t>
      </w:r>
      <w:proofErr w:type="spellEnd"/>
      <w:r w:rsidRPr="00CD3E5D">
        <w:rPr>
          <w:iCs/>
        </w:rPr>
        <w:t xml:space="preserve"> si </w:t>
      </w:r>
      <w:proofErr w:type="spellStart"/>
      <w:r w:rsidRPr="00CD3E5D">
        <w:rPr>
          <w:iCs/>
        </w:rPr>
        <w:t>achizitiile</w:t>
      </w:r>
      <w:proofErr w:type="spellEnd"/>
      <w:r w:rsidRPr="00CD3E5D">
        <w:rPr>
          <w:iCs/>
        </w:rPr>
        <w:t xml:space="preserve"> efectuate pe teritoriul </w:t>
      </w:r>
      <w:proofErr w:type="spellStart"/>
      <w:r w:rsidRPr="00CD3E5D">
        <w:rPr>
          <w:iCs/>
        </w:rPr>
        <w:t>national</w:t>
      </w:r>
      <w:proofErr w:type="spellEnd"/>
      <w:r w:rsidRPr="00CD3E5D">
        <w:rPr>
          <w:bCs/>
          <w:iCs/>
        </w:rPr>
        <w:t>”.</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proofErr w:type="spellStart"/>
      <w:r w:rsidRPr="00CD3E5D">
        <w:rPr>
          <w:bCs/>
          <w:iCs/>
        </w:rPr>
        <w:t>Intocmeste</w:t>
      </w:r>
      <w:proofErr w:type="spellEnd"/>
      <w:r w:rsidRPr="00CD3E5D">
        <w:rPr>
          <w:bCs/>
          <w:iCs/>
        </w:rPr>
        <w:t xml:space="preserve">  formularul 318 Cerere de rambursare a taxei pe valoarea adăugată pentru persoanele impozabile stabilite în România, atunci când este cazul, pentru activitatea economică a Sectorului 2 al Municipiului Bucureşti.</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Ţine evidenţa conturilor de clasa 8, pentru activitatea economica a Sectorului 2.</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Redactează diverse adrese şi scrisori (cu caracter ocazional) ale serviciului, adresate  organizaţiilor sau instituţiilor, referitoare la activitatea pe care o desfăşoară.</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Gestionează şi arhivează fizic si electronic documentele pe care le întocmeşte, rezultate din îndeplinirea atribuţiilor specifice postului, conform normelor legale.</w:t>
      </w:r>
    </w:p>
    <w:p w:rsidR="00CD3E5D" w:rsidRPr="00CD3E5D" w:rsidRDefault="00CD3E5D" w:rsidP="00CD3E5D">
      <w:pPr>
        <w:numPr>
          <w:ilvl w:val="1"/>
          <w:numId w:val="15"/>
        </w:numPr>
        <w:tabs>
          <w:tab w:val="clear" w:pos="1070"/>
          <w:tab w:val="num" w:pos="450"/>
          <w:tab w:val="num" w:pos="786"/>
          <w:tab w:val="num" w:pos="928"/>
        </w:tabs>
        <w:spacing w:line="276" w:lineRule="auto"/>
        <w:ind w:left="450" w:hanging="270"/>
        <w:jc w:val="both"/>
        <w:rPr>
          <w:bCs/>
          <w:iCs/>
        </w:rPr>
      </w:pPr>
      <w:r w:rsidRPr="00CD3E5D">
        <w:rPr>
          <w:bCs/>
          <w:iCs/>
        </w:rPr>
        <w:t>Efectuează orice altă sarcină profesională care are legătură cu atribuțiile serviciului, solicitate de Şeful Serviciului sau Directorul Executiv.</w:t>
      </w:r>
    </w:p>
    <w:p w:rsidR="009A24AA" w:rsidRPr="002E17B9" w:rsidRDefault="009A24AA" w:rsidP="00347F9A">
      <w:pPr>
        <w:jc w:val="both"/>
        <w:rPr>
          <w:b/>
          <w:sz w:val="22"/>
          <w:szCs w:val="22"/>
        </w:rPr>
      </w:pPr>
    </w:p>
    <w:p w:rsidR="006C097D" w:rsidRPr="002E17B9" w:rsidRDefault="009F6827" w:rsidP="006C097D">
      <w:pPr>
        <w:autoSpaceDE w:val="0"/>
        <w:autoSpaceDN w:val="0"/>
        <w:adjustRightInd w:val="0"/>
        <w:jc w:val="both"/>
        <w:rPr>
          <w:b/>
          <w:sz w:val="22"/>
          <w:szCs w:val="22"/>
        </w:rPr>
      </w:pPr>
      <w:r w:rsidRPr="002E17B9">
        <w:rPr>
          <w:b/>
          <w:sz w:val="22"/>
          <w:szCs w:val="22"/>
          <w:lang w:val="en-US" w:eastAsia="en-US"/>
        </w:rPr>
        <w:t xml:space="preserve">VI. </w:t>
      </w:r>
      <w:proofErr w:type="spellStart"/>
      <w:r w:rsidR="006C097D" w:rsidRPr="002E17B9">
        <w:rPr>
          <w:b/>
          <w:sz w:val="22"/>
          <w:szCs w:val="22"/>
          <w:lang w:val="en-US" w:eastAsia="en-US"/>
        </w:rPr>
        <w:t>Coordonatele</w:t>
      </w:r>
      <w:proofErr w:type="spellEnd"/>
      <w:r w:rsidR="006C097D" w:rsidRPr="002E17B9">
        <w:rPr>
          <w:b/>
          <w:sz w:val="22"/>
          <w:szCs w:val="22"/>
          <w:lang w:val="en-US" w:eastAsia="en-US"/>
        </w:rPr>
        <w:t xml:space="preserve"> de contact </w:t>
      </w:r>
      <w:proofErr w:type="spellStart"/>
      <w:r w:rsidR="006C097D" w:rsidRPr="002E17B9">
        <w:rPr>
          <w:b/>
          <w:sz w:val="22"/>
          <w:szCs w:val="22"/>
          <w:lang w:val="en-US" w:eastAsia="en-US"/>
        </w:rPr>
        <w:t>pentru</w:t>
      </w:r>
      <w:proofErr w:type="spellEnd"/>
      <w:r w:rsidR="006C097D" w:rsidRPr="002E17B9">
        <w:rPr>
          <w:b/>
          <w:sz w:val="22"/>
          <w:szCs w:val="22"/>
          <w:lang w:val="en-US" w:eastAsia="en-US"/>
        </w:rPr>
        <w:t xml:space="preserve"> </w:t>
      </w:r>
      <w:proofErr w:type="spellStart"/>
      <w:r w:rsidR="006C097D" w:rsidRPr="002E17B9">
        <w:rPr>
          <w:b/>
          <w:sz w:val="22"/>
          <w:szCs w:val="22"/>
          <w:lang w:val="en-US" w:eastAsia="en-US"/>
        </w:rPr>
        <w:t>înscrierea</w:t>
      </w:r>
      <w:proofErr w:type="spellEnd"/>
      <w:r w:rsidR="006C097D" w:rsidRPr="002E17B9">
        <w:rPr>
          <w:b/>
          <w:sz w:val="22"/>
          <w:szCs w:val="22"/>
          <w:lang w:val="en-US" w:eastAsia="en-US"/>
        </w:rPr>
        <w:t xml:space="preserve"> </w:t>
      </w:r>
      <w:proofErr w:type="spellStart"/>
      <w:r w:rsidR="006C097D" w:rsidRPr="002E17B9">
        <w:rPr>
          <w:b/>
          <w:sz w:val="22"/>
          <w:szCs w:val="22"/>
          <w:lang w:val="en-US" w:eastAsia="en-US"/>
        </w:rPr>
        <w:t>candidaților</w:t>
      </w:r>
      <w:proofErr w:type="spellEnd"/>
      <w:r w:rsidR="006C097D" w:rsidRPr="002E17B9">
        <w:rPr>
          <w:b/>
          <w:sz w:val="22"/>
          <w:szCs w:val="22"/>
          <w:lang w:val="en-US" w:eastAsia="en-US"/>
        </w:rPr>
        <w:t>:</w:t>
      </w:r>
    </w:p>
    <w:p w:rsidR="006C097D" w:rsidRPr="002E17B9" w:rsidRDefault="006C097D" w:rsidP="006C097D">
      <w:pPr>
        <w:autoSpaceDE w:val="0"/>
        <w:autoSpaceDN w:val="0"/>
        <w:adjustRightInd w:val="0"/>
        <w:jc w:val="both"/>
        <w:rPr>
          <w:sz w:val="22"/>
          <w:szCs w:val="22"/>
        </w:rPr>
      </w:pPr>
      <w:r w:rsidRPr="002E17B9">
        <w:rPr>
          <w:sz w:val="22"/>
          <w:szCs w:val="22"/>
        </w:rPr>
        <w:t xml:space="preserve">Adresa de corespondență: </w:t>
      </w:r>
      <w:r w:rsidRPr="002E17B9">
        <w:rPr>
          <w:b/>
          <w:sz w:val="22"/>
          <w:szCs w:val="22"/>
        </w:rPr>
        <w:t xml:space="preserve">Primăria Sector 2 Bucureşti, Str. Chiristigiilor nr. 11-13, </w:t>
      </w:r>
      <w:hyperlink r:id="rId14" w:history="1">
        <w:r w:rsidRPr="002E17B9">
          <w:rPr>
            <w:b/>
            <w:sz w:val="22"/>
            <w:szCs w:val="22"/>
            <w:u w:val="single"/>
          </w:rPr>
          <w:t>infopublice@ps2.ro</w:t>
        </w:r>
      </w:hyperlink>
      <w:r w:rsidRPr="002E17B9">
        <w:rPr>
          <w:sz w:val="22"/>
          <w:szCs w:val="22"/>
        </w:rPr>
        <w:t>, telefon/ fax: 021/252.83.78;</w:t>
      </w:r>
    </w:p>
    <w:p w:rsidR="006C097D" w:rsidRPr="002E17B9" w:rsidRDefault="006C097D" w:rsidP="006C097D">
      <w:pPr>
        <w:autoSpaceDE w:val="0"/>
        <w:autoSpaceDN w:val="0"/>
        <w:adjustRightInd w:val="0"/>
        <w:jc w:val="both"/>
        <w:rPr>
          <w:sz w:val="22"/>
          <w:szCs w:val="22"/>
        </w:rPr>
      </w:pPr>
      <w:r w:rsidRPr="002E17B9">
        <w:rPr>
          <w:sz w:val="22"/>
          <w:szCs w:val="22"/>
        </w:rPr>
        <w:t xml:space="preserve">Persoana de contact: </w:t>
      </w:r>
      <w:r w:rsidR="00485394" w:rsidRPr="002E17B9">
        <w:rPr>
          <w:sz w:val="22"/>
          <w:szCs w:val="22"/>
        </w:rPr>
        <w:t xml:space="preserve">Surugiu </w:t>
      </w:r>
      <w:proofErr w:type="spellStart"/>
      <w:r w:rsidR="00485394" w:rsidRPr="002E17B9">
        <w:rPr>
          <w:sz w:val="22"/>
          <w:szCs w:val="22"/>
        </w:rPr>
        <w:t>Andreia</w:t>
      </w:r>
      <w:proofErr w:type="spellEnd"/>
      <w:r w:rsidRPr="002E17B9">
        <w:rPr>
          <w:sz w:val="22"/>
          <w:szCs w:val="22"/>
        </w:rPr>
        <w:t xml:space="preserve">, consilier la Serviciul Resurse Umane, secretarul </w:t>
      </w:r>
      <w:r w:rsidR="00CD3E5D">
        <w:rPr>
          <w:sz w:val="22"/>
          <w:szCs w:val="22"/>
        </w:rPr>
        <w:t xml:space="preserve">titular al </w:t>
      </w:r>
      <w:r w:rsidRPr="002E17B9">
        <w:rPr>
          <w:sz w:val="22"/>
          <w:szCs w:val="22"/>
        </w:rPr>
        <w:t>comisiei de concurs;</w:t>
      </w:r>
    </w:p>
    <w:p w:rsidR="006C097D" w:rsidRPr="002E17B9" w:rsidRDefault="006C097D" w:rsidP="006C097D">
      <w:pPr>
        <w:autoSpaceDE w:val="0"/>
        <w:autoSpaceDN w:val="0"/>
        <w:adjustRightInd w:val="0"/>
        <w:jc w:val="both"/>
        <w:rPr>
          <w:sz w:val="22"/>
          <w:szCs w:val="22"/>
        </w:rPr>
      </w:pPr>
      <w:r w:rsidRPr="002E17B9">
        <w:rPr>
          <w:sz w:val="22"/>
          <w:szCs w:val="22"/>
        </w:rPr>
        <w:t xml:space="preserve">Relaţii suplimentare în legătură cu condiţiile de participare, bibliografia/ tematica şi actele necesare înscrierii la concurs pot fi obţinute la telefoanele: </w:t>
      </w:r>
      <w:r w:rsidRPr="002E17B9">
        <w:rPr>
          <w:b/>
          <w:sz w:val="22"/>
          <w:szCs w:val="22"/>
        </w:rPr>
        <w:t>021/209.60.21, 021/209.60.00/ int.</w:t>
      </w:r>
      <w:r w:rsidR="00485394" w:rsidRPr="002E17B9">
        <w:rPr>
          <w:b/>
          <w:sz w:val="22"/>
          <w:szCs w:val="22"/>
        </w:rPr>
        <w:t>323</w:t>
      </w:r>
      <w:r w:rsidRPr="002E17B9">
        <w:rPr>
          <w:b/>
          <w:sz w:val="22"/>
          <w:szCs w:val="22"/>
        </w:rPr>
        <w:t xml:space="preserve"> sau e-mail: </w:t>
      </w:r>
      <w:hyperlink r:id="rId15" w:history="1">
        <w:r w:rsidR="004E7A4A" w:rsidRPr="002E17B9">
          <w:rPr>
            <w:rStyle w:val="Hyperlink"/>
            <w:sz w:val="22"/>
            <w:szCs w:val="22"/>
          </w:rPr>
          <w:t>andreia.surugiu@ps2.ro</w:t>
        </w:r>
      </w:hyperlink>
      <w:r w:rsidRPr="002E17B9">
        <w:rPr>
          <w:sz w:val="22"/>
          <w:szCs w:val="22"/>
        </w:rPr>
        <w:t xml:space="preserve"> ;</w:t>
      </w:r>
    </w:p>
    <w:p w:rsidR="006C097D" w:rsidRPr="002E17B9" w:rsidRDefault="006C097D" w:rsidP="006C097D">
      <w:pPr>
        <w:autoSpaceDE w:val="0"/>
        <w:autoSpaceDN w:val="0"/>
        <w:adjustRightInd w:val="0"/>
        <w:ind w:left="426"/>
        <w:jc w:val="both"/>
        <w:rPr>
          <w:sz w:val="22"/>
          <w:szCs w:val="22"/>
        </w:rPr>
      </w:pPr>
    </w:p>
    <w:p w:rsidR="006C097D" w:rsidRPr="002E17B9" w:rsidRDefault="00CD36A2" w:rsidP="006C097D">
      <w:pPr>
        <w:tabs>
          <w:tab w:val="num" w:pos="709"/>
        </w:tabs>
        <w:jc w:val="both"/>
        <w:rPr>
          <w:b/>
          <w:sz w:val="22"/>
          <w:szCs w:val="22"/>
        </w:rPr>
      </w:pPr>
      <w:r>
        <w:rPr>
          <w:b/>
          <w:sz w:val="22"/>
          <w:szCs w:val="22"/>
        </w:rPr>
        <w:t>VII</w:t>
      </w:r>
      <w:r w:rsidR="009F6827" w:rsidRPr="002E17B9">
        <w:rPr>
          <w:b/>
          <w:sz w:val="22"/>
          <w:szCs w:val="22"/>
        </w:rPr>
        <w:t xml:space="preserve">. </w:t>
      </w:r>
      <w:r w:rsidR="006C097D" w:rsidRPr="002E17B9">
        <w:rPr>
          <w:b/>
          <w:sz w:val="22"/>
          <w:szCs w:val="22"/>
        </w:rPr>
        <w:t>Conținutul dosarului de concurs:</w:t>
      </w:r>
    </w:p>
    <w:p w:rsidR="006C097D" w:rsidRPr="002E17B9" w:rsidRDefault="006C097D" w:rsidP="006C097D">
      <w:pPr>
        <w:tabs>
          <w:tab w:val="num" w:pos="709"/>
        </w:tabs>
        <w:jc w:val="both"/>
        <w:rPr>
          <w:b/>
          <w:sz w:val="22"/>
          <w:szCs w:val="22"/>
        </w:rPr>
      </w:pPr>
      <w:r w:rsidRPr="002E17B9">
        <w:rPr>
          <w:sz w:val="22"/>
          <w:szCs w:val="22"/>
        </w:rPr>
        <w:t>a) formularul de înscriere pus la dispoziția candidaților de către instituție prin publicarea pe pagina de internet  a acesteia (tipizat);</w:t>
      </w:r>
    </w:p>
    <w:p w:rsidR="006C097D" w:rsidRPr="002E17B9" w:rsidRDefault="006C097D" w:rsidP="006C097D">
      <w:pPr>
        <w:jc w:val="both"/>
        <w:rPr>
          <w:sz w:val="22"/>
          <w:szCs w:val="22"/>
        </w:rPr>
      </w:pPr>
      <w:r w:rsidRPr="002E17B9">
        <w:rPr>
          <w:sz w:val="22"/>
          <w:szCs w:val="22"/>
        </w:rPr>
        <w:t>b) copia cărţii de identitate;</w:t>
      </w:r>
    </w:p>
    <w:p w:rsidR="006C097D" w:rsidRPr="002E17B9" w:rsidRDefault="006C097D" w:rsidP="006C097D">
      <w:pPr>
        <w:jc w:val="both"/>
        <w:rPr>
          <w:sz w:val="22"/>
          <w:szCs w:val="22"/>
        </w:rPr>
      </w:pPr>
      <w:r w:rsidRPr="002E17B9">
        <w:rPr>
          <w:sz w:val="22"/>
          <w:szCs w:val="22"/>
        </w:rPr>
        <w:t>c) copia actului doveditor emis de autorităţile competente, în cazul în care a intervenit schimbarea numelui consemnat în certificatul de naştere;</w:t>
      </w:r>
    </w:p>
    <w:p w:rsidR="006C097D" w:rsidRPr="002E17B9" w:rsidRDefault="006C097D" w:rsidP="006C097D">
      <w:pPr>
        <w:jc w:val="both"/>
        <w:rPr>
          <w:sz w:val="22"/>
          <w:szCs w:val="22"/>
        </w:rPr>
      </w:pPr>
      <w:r w:rsidRPr="002E17B9">
        <w:rPr>
          <w:sz w:val="22"/>
          <w:szCs w:val="22"/>
        </w:rPr>
        <w:t xml:space="preserve">d) copia carnetului de muncă şi/sau a adeverinţei eliberate de angajator pentru perioada lucrată, care să ateste vechimea în muncă şi în specialitatea studiilor necesare pentru ocuparea postului, potrivit prevederilor </w:t>
      </w:r>
      <w:r w:rsidR="00BA0AAF" w:rsidRPr="002E17B9">
        <w:rPr>
          <w:sz w:val="22"/>
          <w:szCs w:val="22"/>
        </w:rPr>
        <w:t>legale</w:t>
      </w:r>
      <w:r w:rsidRPr="002E17B9">
        <w:rPr>
          <w:sz w:val="22"/>
          <w:szCs w:val="22"/>
        </w:rPr>
        <w:t>, după caz;</w:t>
      </w:r>
    </w:p>
    <w:p w:rsidR="006C097D" w:rsidRPr="002E17B9" w:rsidRDefault="006C097D" w:rsidP="006C097D">
      <w:pPr>
        <w:jc w:val="both"/>
        <w:rPr>
          <w:sz w:val="22"/>
          <w:szCs w:val="22"/>
        </w:rPr>
      </w:pPr>
      <w:r w:rsidRPr="002E17B9">
        <w:rPr>
          <w:sz w:val="22"/>
          <w:szCs w:val="22"/>
        </w:rPr>
        <w:lastRenderedPageBreak/>
        <w:t>e) copii ale diplomelor de studii sau echivalente, certificatelor şi altor documente care atestă efectuarea unor specializări şi perfecţionări sau deţinerea unor competenţe specifice, după caz;</w:t>
      </w:r>
    </w:p>
    <w:p w:rsidR="006C097D" w:rsidRPr="002E17B9" w:rsidRDefault="006C097D" w:rsidP="006C097D">
      <w:pPr>
        <w:jc w:val="both"/>
        <w:rPr>
          <w:sz w:val="22"/>
          <w:szCs w:val="22"/>
          <w:lang w:val="en-US"/>
        </w:rPr>
      </w:pPr>
      <w:r w:rsidRPr="002E17B9">
        <w:rPr>
          <w:sz w:val="22"/>
          <w:szCs w:val="22"/>
        </w:rPr>
        <w:t>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rsidR="006C097D" w:rsidRPr="002E17B9" w:rsidRDefault="006C097D" w:rsidP="006C097D">
      <w:pPr>
        <w:jc w:val="both"/>
        <w:rPr>
          <w:sz w:val="22"/>
          <w:szCs w:val="22"/>
          <w:lang w:val="en-US"/>
        </w:rPr>
      </w:pPr>
      <w:r w:rsidRPr="002E17B9">
        <w:rPr>
          <w:sz w:val="22"/>
          <w:szCs w:val="22"/>
        </w:rPr>
        <w:t>g) cazierul judiciar</w:t>
      </w:r>
      <w:r w:rsidR="009F6827" w:rsidRPr="002E17B9">
        <w:rPr>
          <w:sz w:val="22"/>
          <w:szCs w:val="22"/>
        </w:rPr>
        <w:t>*</w:t>
      </w:r>
      <w:r w:rsidRPr="002E17B9">
        <w:rPr>
          <w:sz w:val="22"/>
          <w:szCs w:val="22"/>
        </w:rPr>
        <w:t>;</w:t>
      </w:r>
    </w:p>
    <w:p w:rsidR="006C097D" w:rsidRPr="002E17B9" w:rsidRDefault="006C097D" w:rsidP="006C097D">
      <w:pPr>
        <w:jc w:val="both"/>
        <w:rPr>
          <w:sz w:val="22"/>
          <w:szCs w:val="22"/>
        </w:rPr>
      </w:pPr>
      <w:r w:rsidRPr="002E17B9">
        <w:rPr>
          <w:sz w:val="22"/>
          <w:szCs w:val="22"/>
        </w:rPr>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6C097D" w:rsidRPr="002E17B9" w:rsidRDefault="006C097D" w:rsidP="006C097D">
      <w:pPr>
        <w:jc w:val="both"/>
        <w:rPr>
          <w:sz w:val="22"/>
          <w:szCs w:val="22"/>
        </w:rPr>
      </w:pPr>
      <w:r w:rsidRPr="002E17B9">
        <w:rPr>
          <w:sz w:val="22"/>
          <w:szCs w:val="22"/>
        </w:rPr>
        <w:t>i) declaraţia pe propria răspundere, prin completarea rubricii corespunzătoare din formularul de înscriere, privind faptul că, în ultimii 3 ani, persoana nu a fost destituită sau nu i-a încetat contractul individual de muncă pentru motive disciplinare.</w:t>
      </w:r>
    </w:p>
    <w:p w:rsidR="00D713B6" w:rsidRDefault="00D713B6" w:rsidP="006C097D">
      <w:pPr>
        <w:autoSpaceDE w:val="0"/>
        <w:autoSpaceDN w:val="0"/>
        <w:adjustRightInd w:val="0"/>
        <w:jc w:val="both"/>
        <w:rPr>
          <w:b/>
          <w:sz w:val="22"/>
          <w:szCs w:val="22"/>
          <w:lang w:val="en-US" w:eastAsia="en-US"/>
        </w:rPr>
      </w:pPr>
    </w:p>
    <w:p w:rsidR="006C097D" w:rsidRPr="002E17B9" w:rsidRDefault="009F6827" w:rsidP="006C097D">
      <w:pPr>
        <w:autoSpaceDE w:val="0"/>
        <w:autoSpaceDN w:val="0"/>
        <w:adjustRightInd w:val="0"/>
        <w:jc w:val="both"/>
        <w:rPr>
          <w:sz w:val="22"/>
          <w:szCs w:val="22"/>
          <w:lang w:val="en-US" w:eastAsia="en-US"/>
        </w:rPr>
      </w:pPr>
      <w:proofErr w:type="spellStart"/>
      <w:r w:rsidRPr="002E17B9">
        <w:rPr>
          <w:b/>
          <w:sz w:val="22"/>
          <w:szCs w:val="22"/>
          <w:lang w:val="en-US" w:eastAsia="en-US"/>
        </w:rPr>
        <w:t>Notă</w:t>
      </w:r>
      <w:proofErr w:type="spellEnd"/>
      <w:r w:rsidRPr="002E17B9">
        <w:rPr>
          <w:b/>
          <w:sz w:val="22"/>
          <w:szCs w:val="22"/>
          <w:lang w:val="en-US" w:eastAsia="en-US"/>
        </w:rPr>
        <w:t>:</w:t>
      </w:r>
      <w:r w:rsidRPr="002E17B9">
        <w:rPr>
          <w:sz w:val="22"/>
          <w:szCs w:val="22"/>
          <w:lang w:val="en-US" w:eastAsia="en-US"/>
        </w:rPr>
        <w:t xml:space="preserve"> </w:t>
      </w:r>
      <w:proofErr w:type="spellStart"/>
      <w:r w:rsidR="006C097D" w:rsidRPr="002E17B9">
        <w:rPr>
          <w:sz w:val="22"/>
          <w:szCs w:val="22"/>
          <w:lang w:val="en-US" w:eastAsia="en-US"/>
        </w:rPr>
        <w:t>Documentele</w:t>
      </w:r>
      <w:proofErr w:type="spellEnd"/>
      <w:r w:rsidR="006C097D" w:rsidRPr="002E17B9">
        <w:rPr>
          <w:sz w:val="22"/>
          <w:szCs w:val="22"/>
          <w:lang w:val="en-US" w:eastAsia="en-US"/>
        </w:rPr>
        <w:t xml:space="preserve"> care </w:t>
      </w:r>
      <w:proofErr w:type="spellStart"/>
      <w:r w:rsidR="006C097D" w:rsidRPr="002E17B9">
        <w:rPr>
          <w:sz w:val="22"/>
          <w:szCs w:val="22"/>
          <w:lang w:val="en-US" w:eastAsia="en-US"/>
        </w:rPr>
        <w:t>constituie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dosarul</w:t>
      </w:r>
      <w:proofErr w:type="spellEnd"/>
      <w:r w:rsidR="006C097D" w:rsidRPr="002E17B9">
        <w:rPr>
          <w:sz w:val="22"/>
          <w:szCs w:val="22"/>
          <w:lang w:val="en-US" w:eastAsia="en-US"/>
        </w:rPr>
        <w:t xml:space="preserve"> de concurs se </w:t>
      </w:r>
      <w:proofErr w:type="spellStart"/>
      <w:r w:rsidR="006C097D" w:rsidRPr="002E17B9">
        <w:rPr>
          <w:sz w:val="22"/>
          <w:szCs w:val="22"/>
          <w:lang w:val="en-US" w:eastAsia="en-US"/>
        </w:rPr>
        <w:t>depun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copie</w:t>
      </w:r>
      <w:proofErr w:type="spellEnd"/>
      <w:r w:rsidR="006C097D" w:rsidRPr="002E17B9">
        <w:rPr>
          <w:sz w:val="22"/>
          <w:szCs w:val="22"/>
          <w:lang w:val="en-US" w:eastAsia="en-US"/>
        </w:rPr>
        <w:t xml:space="preserve">, cu </w:t>
      </w:r>
      <w:proofErr w:type="spellStart"/>
      <w:r w:rsidR="006C097D" w:rsidRPr="002E17B9">
        <w:rPr>
          <w:sz w:val="22"/>
          <w:szCs w:val="22"/>
          <w:lang w:val="en-US" w:eastAsia="en-US"/>
        </w:rPr>
        <w:t>obligaţia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candidatului</w:t>
      </w:r>
      <w:proofErr w:type="spellEnd"/>
      <w:r w:rsidR="006C097D" w:rsidRPr="002E17B9">
        <w:rPr>
          <w:sz w:val="22"/>
          <w:szCs w:val="22"/>
          <w:lang w:val="en-US" w:eastAsia="en-US"/>
        </w:rPr>
        <w:t xml:space="preserve"> de a </w:t>
      </w:r>
      <w:proofErr w:type="spellStart"/>
      <w:r w:rsidR="006C097D" w:rsidRPr="002E17B9">
        <w:rPr>
          <w:sz w:val="22"/>
          <w:szCs w:val="22"/>
          <w:lang w:val="en-US" w:eastAsia="en-US"/>
        </w:rPr>
        <w:t>prezenta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secretarului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comisiei</w:t>
      </w:r>
      <w:proofErr w:type="spellEnd"/>
      <w:r w:rsidR="006C097D" w:rsidRPr="002E17B9">
        <w:rPr>
          <w:sz w:val="22"/>
          <w:szCs w:val="22"/>
          <w:lang w:val="en-US" w:eastAsia="en-US"/>
        </w:rPr>
        <w:t xml:space="preserve"> de concurs </w:t>
      </w:r>
      <w:proofErr w:type="spellStart"/>
      <w:r w:rsidR="006C097D" w:rsidRPr="002E17B9">
        <w:rPr>
          <w:sz w:val="22"/>
          <w:szCs w:val="22"/>
          <w:lang w:val="en-US" w:eastAsia="en-US"/>
        </w:rPr>
        <w:t>originalele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acestor</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documente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pentru</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certificare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pentru</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conformitate</w:t>
      </w:r>
      <w:proofErr w:type="spellEnd"/>
      <w:r w:rsidR="006C097D" w:rsidRPr="002E17B9">
        <w:rPr>
          <w:sz w:val="22"/>
          <w:szCs w:val="22"/>
          <w:lang w:val="en-US" w:eastAsia="en-US"/>
        </w:rPr>
        <w:t xml:space="preserve"> cu </w:t>
      </w:r>
      <w:proofErr w:type="spellStart"/>
      <w:r w:rsidR="006C097D" w:rsidRPr="002E17B9">
        <w:rPr>
          <w:sz w:val="22"/>
          <w:szCs w:val="22"/>
          <w:lang w:val="en-US" w:eastAsia="en-US"/>
        </w:rPr>
        <w:t>originalul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până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cel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târziu</w:t>
      </w:r>
      <w:proofErr w:type="spellEnd"/>
      <w:r w:rsidR="006C097D" w:rsidRPr="002E17B9">
        <w:rPr>
          <w:sz w:val="22"/>
          <w:szCs w:val="22"/>
          <w:lang w:val="en-US" w:eastAsia="en-US"/>
        </w:rPr>
        <w:t xml:space="preserve"> la data </w:t>
      </w:r>
      <w:proofErr w:type="spellStart"/>
      <w:r w:rsidR="006C097D" w:rsidRPr="002E17B9">
        <w:rPr>
          <w:sz w:val="22"/>
          <w:szCs w:val="22"/>
          <w:lang w:val="en-US" w:eastAsia="en-US"/>
        </w:rPr>
        <w:t>desfăşurării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probei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interviului</w:t>
      </w:r>
      <w:proofErr w:type="spellEnd"/>
      <w:r w:rsidR="006C097D" w:rsidRPr="002E17B9">
        <w:rPr>
          <w:sz w:val="22"/>
          <w:szCs w:val="22"/>
          <w:lang w:val="en-US" w:eastAsia="en-US"/>
        </w:rPr>
        <w:t xml:space="preserve">, sub </w:t>
      </w:r>
      <w:proofErr w:type="spellStart"/>
      <w:r w:rsidR="006C097D" w:rsidRPr="002E17B9">
        <w:rPr>
          <w:sz w:val="22"/>
          <w:szCs w:val="22"/>
          <w:lang w:val="en-US" w:eastAsia="en-US"/>
        </w:rPr>
        <w:t>sancţiunea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neemiterii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actului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administrativ</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numire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funcţia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publică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cazul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promovării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concursului</w:t>
      </w:r>
      <w:proofErr w:type="spellEnd"/>
      <w:r w:rsidR="006C097D" w:rsidRPr="002E17B9">
        <w:rPr>
          <w:sz w:val="22"/>
          <w:szCs w:val="22"/>
          <w:lang w:val="en-US" w:eastAsia="en-US"/>
        </w:rPr>
        <w:t>.</w:t>
      </w:r>
    </w:p>
    <w:p w:rsidR="006C097D" w:rsidRDefault="009F6827" w:rsidP="006C097D">
      <w:pPr>
        <w:autoSpaceDE w:val="0"/>
        <w:autoSpaceDN w:val="0"/>
        <w:adjustRightInd w:val="0"/>
        <w:jc w:val="both"/>
        <w:rPr>
          <w:sz w:val="22"/>
          <w:szCs w:val="22"/>
          <w:lang w:val="en-US" w:eastAsia="en-US"/>
        </w:rPr>
      </w:pPr>
      <w:r w:rsidRPr="002E17B9">
        <w:rPr>
          <w:sz w:val="22"/>
          <w:szCs w:val="22"/>
          <w:lang w:val="en-US" w:eastAsia="en-US"/>
        </w:rPr>
        <w:t>*</w:t>
      </w:r>
      <w:proofErr w:type="spellStart"/>
      <w:r w:rsidR="006C097D" w:rsidRPr="002E17B9">
        <w:rPr>
          <w:sz w:val="22"/>
          <w:szCs w:val="22"/>
          <w:lang w:val="en-US" w:eastAsia="en-US"/>
        </w:rPr>
        <w:t>Cazie</w:t>
      </w:r>
      <w:r w:rsidRPr="002E17B9">
        <w:rPr>
          <w:sz w:val="22"/>
          <w:szCs w:val="22"/>
          <w:lang w:val="en-US" w:eastAsia="en-US"/>
        </w:rPr>
        <w:t>r</w:t>
      </w:r>
      <w:r w:rsidR="006C097D" w:rsidRPr="002E17B9">
        <w:rPr>
          <w:sz w:val="22"/>
          <w:szCs w:val="22"/>
          <w:lang w:val="en-US" w:eastAsia="en-US"/>
        </w:rPr>
        <w:t>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judiciar</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poate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fi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înlocuit</w:t>
      </w:r>
      <w:proofErr w:type="spellEnd"/>
      <w:r w:rsidR="006C097D" w:rsidRPr="002E17B9">
        <w:rPr>
          <w:sz w:val="22"/>
          <w:szCs w:val="22"/>
          <w:lang w:val="en-US" w:eastAsia="en-US"/>
        </w:rPr>
        <w:t xml:space="preserve"> cu o </w:t>
      </w:r>
      <w:proofErr w:type="spellStart"/>
      <w:r w:rsidR="006C097D" w:rsidRPr="002E17B9">
        <w:rPr>
          <w:sz w:val="22"/>
          <w:szCs w:val="22"/>
          <w:lang w:val="en-US" w:eastAsia="en-US"/>
        </w:rPr>
        <w:t>declaraţie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propria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răspundere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prin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completarea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rubricii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corespunzătoare</w:t>
      </w:r>
      <w:proofErr w:type="spellEnd"/>
      <w:r w:rsidR="006C097D" w:rsidRPr="002E17B9">
        <w:rPr>
          <w:sz w:val="22"/>
          <w:szCs w:val="22"/>
          <w:lang w:val="en-US" w:eastAsia="en-US"/>
        </w:rPr>
        <w:t xml:space="preserve"> din </w:t>
      </w:r>
      <w:proofErr w:type="spellStart"/>
      <w:r w:rsidR="006C097D" w:rsidRPr="002E17B9">
        <w:rPr>
          <w:sz w:val="22"/>
          <w:szCs w:val="22"/>
          <w:lang w:val="en-US" w:eastAsia="en-US"/>
        </w:rPr>
        <w:t>formularul</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înscriere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acest</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caz</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candidatul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declarat</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admis</w:t>
      </w:r>
      <w:proofErr w:type="spellEnd"/>
      <w:r w:rsidR="006C097D" w:rsidRPr="002E17B9">
        <w:rPr>
          <w:sz w:val="22"/>
          <w:szCs w:val="22"/>
          <w:lang w:val="en-US" w:eastAsia="en-US"/>
        </w:rPr>
        <w:t xml:space="preserve"> la </w:t>
      </w:r>
      <w:proofErr w:type="spellStart"/>
      <w:r w:rsidR="006C097D" w:rsidRPr="002E17B9">
        <w:rPr>
          <w:sz w:val="22"/>
          <w:szCs w:val="22"/>
          <w:lang w:val="en-US" w:eastAsia="en-US"/>
        </w:rPr>
        <w:t>proba</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verificare</w:t>
      </w:r>
      <w:proofErr w:type="spellEnd"/>
      <w:r w:rsidR="006C097D" w:rsidRPr="002E17B9">
        <w:rPr>
          <w:sz w:val="22"/>
          <w:szCs w:val="22"/>
          <w:lang w:val="en-US" w:eastAsia="en-US"/>
        </w:rPr>
        <w:t xml:space="preserve"> a </w:t>
      </w:r>
      <w:proofErr w:type="spellStart"/>
      <w:r w:rsidR="006C097D" w:rsidRPr="002E17B9">
        <w:rPr>
          <w:sz w:val="22"/>
          <w:szCs w:val="22"/>
          <w:lang w:val="en-US" w:eastAsia="en-US"/>
        </w:rPr>
        <w:t>eligibilităţii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şi</w:t>
      </w:r>
      <w:proofErr w:type="spellEnd"/>
      <w:r w:rsidR="006C097D" w:rsidRPr="002E17B9">
        <w:rPr>
          <w:sz w:val="22"/>
          <w:szCs w:val="22"/>
          <w:lang w:val="en-US" w:eastAsia="en-US"/>
        </w:rPr>
        <w:t xml:space="preserve"> care nu a </w:t>
      </w:r>
      <w:proofErr w:type="spellStart"/>
      <w:r w:rsidR="006C097D" w:rsidRPr="002E17B9">
        <w:rPr>
          <w:sz w:val="22"/>
          <w:szCs w:val="22"/>
          <w:lang w:val="en-US" w:eastAsia="en-US"/>
        </w:rPr>
        <w:t>solicitat</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expres</w:t>
      </w:r>
      <w:proofErr w:type="spellEnd"/>
      <w:r w:rsidR="006C097D" w:rsidRPr="002E17B9">
        <w:rPr>
          <w:sz w:val="22"/>
          <w:szCs w:val="22"/>
          <w:lang w:val="en-US" w:eastAsia="en-US"/>
        </w:rPr>
        <w:t xml:space="preserve"> la </w:t>
      </w:r>
      <w:proofErr w:type="spellStart"/>
      <w:r w:rsidR="006C097D" w:rsidRPr="002E17B9">
        <w:rPr>
          <w:sz w:val="22"/>
          <w:szCs w:val="22"/>
          <w:lang w:val="en-US" w:eastAsia="en-US"/>
        </w:rPr>
        <w:t>înscrierea</w:t>
      </w:r>
      <w:proofErr w:type="spellEnd"/>
      <w:r w:rsidR="006C097D" w:rsidRPr="002E17B9">
        <w:rPr>
          <w:sz w:val="22"/>
          <w:szCs w:val="22"/>
          <w:lang w:val="en-US" w:eastAsia="en-US"/>
        </w:rPr>
        <w:t xml:space="preserve"> la concurs </w:t>
      </w:r>
      <w:proofErr w:type="spellStart"/>
      <w:r w:rsidR="006C097D" w:rsidRPr="002E17B9">
        <w:rPr>
          <w:sz w:val="22"/>
          <w:szCs w:val="22"/>
          <w:lang w:val="en-US" w:eastAsia="en-US"/>
        </w:rPr>
        <w:t>preluarea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informaţiilor</w:t>
      </w:r>
      <w:proofErr w:type="spellEnd"/>
      <w:r w:rsidR="006C097D" w:rsidRPr="002E17B9">
        <w:rPr>
          <w:sz w:val="22"/>
          <w:szCs w:val="22"/>
          <w:lang w:val="en-US" w:eastAsia="en-US"/>
        </w:rPr>
        <w:t xml:space="preserve"> direct de la </w:t>
      </w:r>
      <w:proofErr w:type="spellStart"/>
      <w:r w:rsidR="006C097D" w:rsidRPr="002E17B9">
        <w:rPr>
          <w:sz w:val="22"/>
          <w:szCs w:val="22"/>
          <w:lang w:val="en-US" w:eastAsia="en-US"/>
        </w:rPr>
        <w:t>autoritatea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sau</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instituţia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publică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competentă</w:t>
      </w:r>
      <w:proofErr w:type="spellEnd"/>
      <w:r w:rsidR="006C097D" w:rsidRPr="002E17B9">
        <w:rPr>
          <w:sz w:val="22"/>
          <w:szCs w:val="22"/>
          <w:lang w:val="en-US" w:eastAsia="en-US"/>
        </w:rPr>
        <w:t xml:space="preserve"> are </w:t>
      </w:r>
      <w:proofErr w:type="spellStart"/>
      <w:r w:rsidR="006C097D" w:rsidRPr="002E17B9">
        <w:rPr>
          <w:sz w:val="22"/>
          <w:szCs w:val="22"/>
          <w:lang w:val="en-US" w:eastAsia="en-US"/>
        </w:rPr>
        <w:t>obligaţia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completeze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dosarul</w:t>
      </w:r>
      <w:proofErr w:type="spellEnd"/>
      <w:r w:rsidR="006C097D" w:rsidRPr="002E17B9">
        <w:rPr>
          <w:sz w:val="22"/>
          <w:szCs w:val="22"/>
          <w:lang w:val="en-US" w:eastAsia="en-US"/>
        </w:rPr>
        <w:t xml:space="preserve"> de concurs </w:t>
      </w:r>
      <w:proofErr w:type="spellStart"/>
      <w:r w:rsidR="006C097D" w:rsidRPr="002E17B9">
        <w:rPr>
          <w:sz w:val="22"/>
          <w:szCs w:val="22"/>
          <w:lang w:val="en-US" w:eastAsia="en-US"/>
        </w:rPr>
        <w:t>pe</w:t>
      </w:r>
      <w:proofErr w:type="spellEnd"/>
      <w:r w:rsidR="006C097D" w:rsidRPr="002E17B9">
        <w:rPr>
          <w:sz w:val="22"/>
          <w:szCs w:val="22"/>
          <w:lang w:val="en-US" w:eastAsia="en-US"/>
        </w:rPr>
        <w:t xml:space="preserve"> tot </w:t>
      </w:r>
      <w:proofErr w:type="spellStart"/>
      <w:r w:rsidR="006C097D" w:rsidRPr="002E17B9">
        <w:rPr>
          <w:sz w:val="22"/>
          <w:szCs w:val="22"/>
          <w:lang w:val="en-US" w:eastAsia="en-US"/>
        </w:rPr>
        <w:t>parcursul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desfăşurării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etapei</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selecţie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dar</w:t>
      </w:r>
      <w:proofErr w:type="spellEnd"/>
      <w:r w:rsidR="006C097D" w:rsidRPr="002E17B9">
        <w:rPr>
          <w:sz w:val="22"/>
          <w:szCs w:val="22"/>
          <w:lang w:val="en-US" w:eastAsia="en-US"/>
        </w:rPr>
        <w:t xml:space="preserve"> nu </w:t>
      </w:r>
      <w:proofErr w:type="spellStart"/>
      <w:r w:rsidR="006C097D" w:rsidRPr="002E17B9">
        <w:rPr>
          <w:sz w:val="22"/>
          <w:szCs w:val="22"/>
          <w:lang w:val="en-US" w:eastAsia="en-US"/>
        </w:rPr>
        <w:t>mai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târziu</w:t>
      </w:r>
      <w:proofErr w:type="spellEnd"/>
      <w:r w:rsidR="006C097D" w:rsidRPr="002E17B9">
        <w:rPr>
          <w:sz w:val="22"/>
          <w:szCs w:val="22"/>
          <w:lang w:val="en-US" w:eastAsia="en-US"/>
        </w:rPr>
        <w:t xml:space="preserve"> de data </w:t>
      </w:r>
      <w:proofErr w:type="spellStart"/>
      <w:r w:rsidR="006C097D" w:rsidRPr="002E17B9">
        <w:rPr>
          <w:sz w:val="22"/>
          <w:szCs w:val="22"/>
          <w:lang w:val="en-US" w:eastAsia="en-US"/>
        </w:rPr>
        <w:t>şi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ora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organizării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interviului</w:t>
      </w:r>
      <w:proofErr w:type="spellEnd"/>
      <w:r w:rsidR="006C097D" w:rsidRPr="002E17B9">
        <w:rPr>
          <w:sz w:val="22"/>
          <w:szCs w:val="22"/>
          <w:lang w:val="en-US" w:eastAsia="en-US"/>
        </w:rPr>
        <w:t xml:space="preserve">, sub </w:t>
      </w:r>
      <w:proofErr w:type="spellStart"/>
      <w:r w:rsidR="006C097D" w:rsidRPr="002E17B9">
        <w:rPr>
          <w:sz w:val="22"/>
          <w:szCs w:val="22"/>
          <w:lang w:val="en-US" w:eastAsia="en-US"/>
        </w:rPr>
        <w:t>sancţiunea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neemiterii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actului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administrativ</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numire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funcţia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publică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situaţia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în</w:t>
      </w:r>
      <w:proofErr w:type="spellEnd"/>
      <w:r w:rsidR="006C097D" w:rsidRPr="002E17B9">
        <w:rPr>
          <w:sz w:val="22"/>
          <w:szCs w:val="22"/>
          <w:lang w:val="en-US" w:eastAsia="en-US"/>
        </w:rPr>
        <w:t xml:space="preserve"> care, la </w:t>
      </w:r>
      <w:proofErr w:type="spellStart"/>
      <w:r w:rsidR="006C097D" w:rsidRPr="002E17B9">
        <w:rPr>
          <w:sz w:val="22"/>
          <w:szCs w:val="22"/>
          <w:lang w:val="en-US" w:eastAsia="en-US"/>
        </w:rPr>
        <w:t>înscrierea</w:t>
      </w:r>
      <w:proofErr w:type="spellEnd"/>
      <w:r w:rsidR="006C097D" w:rsidRPr="002E17B9">
        <w:rPr>
          <w:sz w:val="22"/>
          <w:szCs w:val="22"/>
          <w:lang w:val="en-US" w:eastAsia="en-US"/>
        </w:rPr>
        <w:t xml:space="preserve"> la concurs, </w:t>
      </w:r>
      <w:proofErr w:type="spellStart"/>
      <w:r w:rsidR="006C097D" w:rsidRPr="002E17B9">
        <w:rPr>
          <w:sz w:val="22"/>
          <w:szCs w:val="22"/>
          <w:lang w:val="en-US" w:eastAsia="en-US"/>
        </w:rPr>
        <w:t>candidatul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solicită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expres</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preluarea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informaţiilor</w:t>
      </w:r>
      <w:proofErr w:type="spellEnd"/>
      <w:r w:rsidR="006C097D" w:rsidRPr="002E17B9">
        <w:rPr>
          <w:sz w:val="22"/>
          <w:szCs w:val="22"/>
          <w:lang w:val="en-US" w:eastAsia="en-US"/>
        </w:rPr>
        <w:t xml:space="preserve"> direct de la </w:t>
      </w:r>
      <w:proofErr w:type="spellStart"/>
      <w:r w:rsidR="006C097D" w:rsidRPr="002E17B9">
        <w:rPr>
          <w:sz w:val="22"/>
          <w:szCs w:val="22"/>
          <w:lang w:val="en-US" w:eastAsia="en-US"/>
        </w:rPr>
        <w:t>autoritatea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sau</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instituţia</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publică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competentă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extrasul</w:t>
      </w:r>
      <w:proofErr w:type="spellEnd"/>
      <w:r w:rsidR="006C097D" w:rsidRPr="002E17B9">
        <w:rPr>
          <w:sz w:val="22"/>
          <w:szCs w:val="22"/>
          <w:lang w:val="en-US" w:eastAsia="en-US"/>
        </w:rPr>
        <w:t xml:space="preserve"> de </w:t>
      </w:r>
      <w:proofErr w:type="spellStart"/>
      <w:r w:rsidR="006C097D" w:rsidRPr="002E17B9">
        <w:rPr>
          <w:sz w:val="22"/>
          <w:szCs w:val="22"/>
          <w:lang w:val="en-US" w:eastAsia="en-US"/>
        </w:rPr>
        <w:t>pe</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cazierul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judiciar</w:t>
      </w:r>
      <w:proofErr w:type="spellEnd"/>
      <w:r w:rsidR="006C097D" w:rsidRPr="002E17B9">
        <w:rPr>
          <w:sz w:val="22"/>
          <w:szCs w:val="22"/>
          <w:lang w:val="en-US" w:eastAsia="en-US"/>
        </w:rPr>
        <w:t xml:space="preserve"> se </w:t>
      </w:r>
      <w:proofErr w:type="spellStart"/>
      <w:r w:rsidR="006C097D" w:rsidRPr="002E17B9">
        <w:rPr>
          <w:sz w:val="22"/>
          <w:szCs w:val="22"/>
          <w:lang w:val="en-US" w:eastAsia="en-US"/>
        </w:rPr>
        <w:t>solicită</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potrivit</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legii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şi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procedurii</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aprobate</w:t>
      </w:r>
      <w:proofErr w:type="spellEnd"/>
      <w:r w:rsidR="006C097D" w:rsidRPr="002E17B9">
        <w:rPr>
          <w:sz w:val="22"/>
          <w:szCs w:val="22"/>
          <w:lang w:val="en-US" w:eastAsia="en-US"/>
        </w:rPr>
        <w:t xml:space="preserve"> la </w:t>
      </w:r>
      <w:proofErr w:type="spellStart"/>
      <w:r w:rsidR="006C097D" w:rsidRPr="002E17B9">
        <w:rPr>
          <w:sz w:val="22"/>
          <w:szCs w:val="22"/>
          <w:lang w:val="en-US" w:eastAsia="en-US"/>
        </w:rPr>
        <w:t>nivel</w:t>
      </w:r>
      <w:proofErr w:type="spellEnd"/>
      <w:r w:rsidR="006C097D" w:rsidRPr="002E17B9">
        <w:rPr>
          <w:sz w:val="22"/>
          <w:szCs w:val="22"/>
          <w:lang w:val="en-US" w:eastAsia="en-US"/>
        </w:rPr>
        <w:t xml:space="preserve"> </w:t>
      </w:r>
      <w:proofErr w:type="spellStart"/>
      <w:r w:rsidR="006C097D" w:rsidRPr="002E17B9">
        <w:rPr>
          <w:sz w:val="22"/>
          <w:szCs w:val="22"/>
          <w:lang w:val="en-US" w:eastAsia="en-US"/>
        </w:rPr>
        <w:t>instituţional</w:t>
      </w:r>
      <w:proofErr w:type="spellEnd"/>
      <w:r w:rsidR="006C097D" w:rsidRPr="002E17B9">
        <w:rPr>
          <w:sz w:val="22"/>
          <w:szCs w:val="22"/>
          <w:lang w:val="en-US" w:eastAsia="en-US"/>
        </w:rPr>
        <w:t>.</w:t>
      </w:r>
    </w:p>
    <w:p w:rsidR="00D713B6" w:rsidRDefault="00D713B6" w:rsidP="006C097D">
      <w:pPr>
        <w:autoSpaceDE w:val="0"/>
        <w:autoSpaceDN w:val="0"/>
        <w:adjustRightInd w:val="0"/>
        <w:jc w:val="both"/>
        <w:rPr>
          <w:sz w:val="22"/>
          <w:szCs w:val="22"/>
          <w:lang w:val="en-US" w:eastAsia="en-US"/>
        </w:rPr>
      </w:pPr>
    </w:p>
    <w:p w:rsidR="00D713B6" w:rsidRDefault="00D713B6" w:rsidP="006C097D">
      <w:pPr>
        <w:autoSpaceDE w:val="0"/>
        <w:autoSpaceDN w:val="0"/>
        <w:adjustRightInd w:val="0"/>
        <w:jc w:val="both"/>
        <w:rPr>
          <w:sz w:val="22"/>
          <w:szCs w:val="22"/>
          <w:lang w:val="en-US" w:eastAsia="en-US"/>
        </w:rPr>
      </w:pPr>
    </w:p>
    <w:p w:rsidR="00D713B6" w:rsidRDefault="00D713B6" w:rsidP="006C097D">
      <w:pPr>
        <w:autoSpaceDE w:val="0"/>
        <w:autoSpaceDN w:val="0"/>
        <w:adjustRightInd w:val="0"/>
        <w:jc w:val="both"/>
        <w:rPr>
          <w:sz w:val="22"/>
          <w:szCs w:val="22"/>
          <w:lang w:val="en-US" w:eastAsia="en-US"/>
        </w:rPr>
      </w:pPr>
    </w:p>
    <w:p w:rsidR="00D713B6" w:rsidRPr="002E17B9" w:rsidRDefault="00D713B6" w:rsidP="006C097D">
      <w:pPr>
        <w:autoSpaceDE w:val="0"/>
        <w:autoSpaceDN w:val="0"/>
        <w:adjustRightInd w:val="0"/>
        <w:jc w:val="both"/>
        <w:rPr>
          <w:sz w:val="22"/>
          <w:szCs w:val="22"/>
          <w:lang w:val="en-US" w:eastAsia="en-US"/>
        </w:rPr>
      </w:pPr>
    </w:p>
    <w:sectPr w:rsidR="00D713B6" w:rsidRPr="002E17B9" w:rsidSect="00DF758A">
      <w:footerReference w:type="default" r:id="rId16"/>
      <w:pgSz w:w="16840" w:h="11907" w:orient="landscape" w:code="9"/>
      <w:pgMar w:top="567" w:right="794" w:bottom="567" w:left="107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9BD" w:rsidRDefault="003159BD" w:rsidP="002842DE">
      <w:r>
        <w:separator/>
      </w:r>
    </w:p>
  </w:endnote>
  <w:endnote w:type="continuationSeparator" w:id="0">
    <w:p w:rsidR="003159BD" w:rsidRDefault="003159BD" w:rsidP="002842DE">
      <w:r>
        <w:continuationSeparator/>
      </w:r>
    </w:p>
  </w:endnote>
</w:endnotes>
</file>

<file path=word/fontTable.xml><?xml version="1.0" encoding="utf-8"?>
<w:fonts xmlns:r="http://schemas.openxmlformats.org/officeDocument/2006/relationships" xmlns:w="http://schemas.openxmlformats.org/wordprocessingml/2006/main">
  <w:font w:name="13">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9BD" w:rsidRDefault="003159BD" w:rsidP="002842DE">
      <w:r>
        <w:separator/>
      </w:r>
    </w:p>
  </w:footnote>
  <w:footnote w:type="continuationSeparator" w:id="0">
    <w:p w:rsidR="003159BD" w:rsidRDefault="003159BD"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1">
    <w:nsid w:val="27BF1201"/>
    <w:multiLevelType w:val="hybridMultilevel"/>
    <w:tmpl w:val="2E5CD480"/>
    <w:lvl w:ilvl="0" w:tplc="D8584016">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5C195F"/>
    <w:multiLevelType w:val="hybridMultilevel"/>
    <w:tmpl w:val="2C8A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11E3872"/>
    <w:multiLevelType w:val="hybridMultilevel"/>
    <w:tmpl w:val="8E40D502"/>
    <w:lvl w:ilvl="0" w:tplc="AC3C11C8">
      <w:start w:val="5"/>
      <w:numFmt w:val="bullet"/>
      <w:lvlText w:val="-"/>
      <w:lvlJc w:val="left"/>
      <w:pPr>
        <w:ind w:left="2295" w:hanging="360"/>
      </w:pPr>
      <w:rPr>
        <w:rFonts w:ascii="Times New Roman" w:eastAsia="Times New Roman" w:hAnsi="Times New Roman" w:cs="Times New Roman" w:hint="default"/>
      </w:rPr>
    </w:lvl>
    <w:lvl w:ilvl="1" w:tplc="04090003">
      <w:start w:val="1"/>
      <w:numFmt w:val="bullet"/>
      <w:lvlText w:val="o"/>
      <w:lvlJc w:val="left"/>
      <w:pPr>
        <w:ind w:left="3015" w:hanging="360"/>
      </w:pPr>
      <w:rPr>
        <w:rFonts w:ascii="Courier New" w:hAnsi="Courier New" w:cs="Courier New" w:hint="default"/>
      </w:rPr>
    </w:lvl>
    <w:lvl w:ilvl="2" w:tplc="04090005">
      <w:start w:val="1"/>
      <w:numFmt w:val="bullet"/>
      <w:lvlText w:val=""/>
      <w:lvlJc w:val="left"/>
      <w:pPr>
        <w:ind w:left="3735" w:hanging="360"/>
      </w:pPr>
      <w:rPr>
        <w:rFonts w:ascii="Wingdings" w:hAnsi="Wingdings" w:hint="default"/>
      </w:rPr>
    </w:lvl>
    <w:lvl w:ilvl="3" w:tplc="04090001">
      <w:start w:val="1"/>
      <w:numFmt w:val="bullet"/>
      <w:lvlText w:val=""/>
      <w:lvlJc w:val="left"/>
      <w:pPr>
        <w:ind w:left="4455" w:hanging="360"/>
      </w:pPr>
      <w:rPr>
        <w:rFonts w:ascii="Symbol" w:hAnsi="Symbol" w:hint="default"/>
      </w:rPr>
    </w:lvl>
    <w:lvl w:ilvl="4" w:tplc="04090003">
      <w:start w:val="1"/>
      <w:numFmt w:val="bullet"/>
      <w:lvlText w:val="o"/>
      <w:lvlJc w:val="left"/>
      <w:pPr>
        <w:ind w:left="5175" w:hanging="360"/>
      </w:pPr>
      <w:rPr>
        <w:rFonts w:ascii="Courier New" w:hAnsi="Courier New" w:cs="Courier New" w:hint="default"/>
      </w:rPr>
    </w:lvl>
    <w:lvl w:ilvl="5" w:tplc="04090005">
      <w:start w:val="1"/>
      <w:numFmt w:val="bullet"/>
      <w:lvlText w:val=""/>
      <w:lvlJc w:val="left"/>
      <w:pPr>
        <w:ind w:left="5895" w:hanging="360"/>
      </w:pPr>
      <w:rPr>
        <w:rFonts w:ascii="Wingdings" w:hAnsi="Wingdings" w:hint="default"/>
      </w:rPr>
    </w:lvl>
    <w:lvl w:ilvl="6" w:tplc="04090001">
      <w:start w:val="1"/>
      <w:numFmt w:val="bullet"/>
      <w:lvlText w:val=""/>
      <w:lvlJc w:val="left"/>
      <w:pPr>
        <w:ind w:left="6615" w:hanging="360"/>
      </w:pPr>
      <w:rPr>
        <w:rFonts w:ascii="Symbol" w:hAnsi="Symbol" w:hint="default"/>
      </w:rPr>
    </w:lvl>
    <w:lvl w:ilvl="7" w:tplc="04090003">
      <w:start w:val="1"/>
      <w:numFmt w:val="bullet"/>
      <w:lvlText w:val="o"/>
      <w:lvlJc w:val="left"/>
      <w:pPr>
        <w:ind w:left="7335" w:hanging="360"/>
      </w:pPr>
      <w:rPr>
        <w:rFonts w:ascii="Courier New" w:hAnsi="Courier New" w:cs="Courier New" w:hint="default"/>
      </w:rPr>
    </w:lvl>
    <w:lvl w:ilvl="8" w:tplc="04090005">
      <w:start w:val="1"/>
      <w:numFmt w:val="bullet"/>
      <w:lvlText w:val=""/>
      <w:lvlJc w:val="left"/>
      <w:pPr>
        <w:ind w:left="8055" w:hanging="360"/>
      </w:pPr>
      <w:rPr>
        <w:rFonts w:ascii="Wingdings" w:hAnsi="Wingdings" w:hint="default"/>
      </w:rPr>
    </w:lvl>
  </w:abstractNum>
  <w:abstractNum w:abstractNumId="8">
    <w:nsid w:val="52607475"/>
    <w:multiLevelType w:val="multilevel"/>
    <w:tmpl w:val="EECEE9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89B4AFE"/>
    <w:multiLevelType w:val="hybridMultilevel"/>
    <w:tmpl w:val="9DF2F32A"/>
    <w:lvl w:ilvl="0" w:tplc="04090001">
      <w:start w:val="1"/>
      <w:numFmt w:val="bullet"/>
      <w:lvlText w:val=""/>
      <w:lvlJc w:val="left"/>
      <w:pPr>
        <w:tabs>
          <w:tab w:val="num" w:pos="720"/>
        </w:tabs>
        <w:ind w:left="720" w:hanging="360"/>
      </w:pPr>
      <w:rPr>
        <w:rFonts w:ascii="Symbol" w:hAnsi="Symbol" w:hint="default"/>
      </w:rPr>
    </w:lvl>
    <w:lvl w:ilvl="1" w:tplc="2EFA8A8E">
      <w:start w:val="1"/>
      <w:numFmt w:val="decimal"/>
      <w:lvlText w:val="%2."/>
      <w:lvlJc w:val="left"/>
      <w:pPr>
        <w:tabs>
          <w:tab w:val="num" w:pos="1070"/>
        </w:tabs>
        <w:ind w:left="107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F222CC"/>
    <w:multiLevelType w:val="hybridMultilevel"/>
    <w:tmpl w:val="62C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6"/>
  </w:num>
  <w:num w:numId="2">
    <w:abstractNumId w:val="13"/>
  </w:num>
  <w:num w:numId="3">
    <w:abstractNumId w:val="2"/>
  </w:num>
  <w:num w:numId="4">
    <w:abstractNumId w:val="14"/>
  </w:num>
  <w:num w:numId="5">
    <w:abstractNumId w:val="5"/>
  </w:num>
  <w:num w:numId="6">
    <w:abstractNumId w:val="12"/>
  </w:num>
  <w:num w:numId="7">
    <w:abstractNumId w:val="9"/>
  </w:num>
  <w:num w:numId="8">
    <w:abstractNumId w:val="4"/>
  </w:num>
  <w:num w:numId="9">
    <w:abstractNumId w:val="0"/>
  </w:num>
  <w:num w:numId="10">
    <w:abstractNumId w:val="3"/>
  </w:num>
  <w:num w:numId="11">
    <w:abstractNumId w:val="11"/>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04419"/>
    <w:rsid w:val="00033EB3"/>
    <w:rsid w:val="00034886"/>
    <w:rsid w:val="00036F65"/>
    <w:rsid w:val="00053756"/>
    <w:rsid w:val="00053FC5"/>
    <w:rsid w:val="00057BFB"/>
    <w:rsid w:val="000630F2"/>
    <w:rsid w:val="00063457"/>
    <w:rsid w:val="00070B8A"/>
    <w:rsid w:val="00072BA6"/>
    <w:rsid w:val="00074141"/>
    <w:rsid w:val="000759CB"/>
    <w:rsid w:val="00081D9B"/>
    <w:rsid w:val="00087D38"/>
    <w:rsid w:val="000A1EFC"/>
    <w:rsid w:val="000A591D"/>
    <w:rsid w:val="000B10E7"/>
    <w:rsid w:val="000C194D"/>
    <w:rsid w:val="000C2917"/>
    <w:rsid w:val="000C371B"/>
    <w:rsid w:val="000C686C"/>
    <w:rsid w:val="000E6774"/>
    <w:rsid w:val="000F2829"/>
    <w:rsid w:val="00107E2B"/>
    <w:rsid w:val="001110F0"/>
    <w:rsid w:val="00112F41"/>
    <w:rsid w:val="0011323B"/>
    <w:rsid w:val="00116B6C"/>
    <w:rsid w:val="001226DC"/>
    <w:rsid w:val="00130DF2"/>
    <w:rsid w:val="001314B4"/>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87B96"/>
    <w:rsid w:val="0019192C"/>
    <w:rsid w:val="00191B87"/>
    <w:rsid w:val="0019734E"/>
    <w:rsid w:val="001A75B8"/>
    <w:rsid w:val="001B0904"/>
    <w:rsid w:val="001B1ED6"/>
    <w:rsid w:val="001B476D"/>
    <w:rsid w:val="001C6849"/>
    <w:rsid w:val="001C7940"/>
    <w:rsid w:val="001D315A"/>
    <w:rsid w:val="001E2B45"/>
    <w:rsid w:val="001F270F"/>
    <w:rsid w:val="001F7D57"/>
    <w:rsid w:val="002021C7"/>
    <w:rsid w:val="0020690F"/>
    <w:rsid w:val="00211B68"/>
    <w:rsid w:val="00212A9B"/>
    <w:rsid w:val="002200B0"/>
    <w:rsid w:val="0022084B"/>
    <w:rsid w:val="0022634F"/>
    <w:rsid w:val="00230311"/>
    <w:rsid w:val="00234103"/>
    <w:rsid w:val="00237259"/>
    <w:rsid w:val="00244237"/>
    <w:rsid w:val="00246B1F"/>
    <w:rsid w:val="0025104D"/>
    <w:rsid w:val="002523F9"/>
    <w:rsid w:val="00252D4D"/>
    <w:rsid w:val="00262824"/>
    <w:rsid w:val="002635AA"/>
    <w:rsid w:val="002643C5"/>
    <w:rsid w:val="00265E83"/>
    <w:rsid w:val="00266686"/>
    <w:rsid w:val="00274FC5"/>
    <w:rsid w:val="002842DE"/>
    <w:rsid w:val="00285237"/>
    <w:rsid w:val="002977C0"/>
    <w:rsid w:val="002B0327"/>
    <w:rsid w:val="002B7DBF"/>
    <w:rsid w:val="002C4338"/>
    <w:rsid w:val="002C51EE"/>
    <w:rsid w:val="002C5ABA"/>
    <w:rsid w:val="002C6F00"/>
    <w:rsid w:val="002D1A4C"/>
    <w:rsid w:val="002D7466"/>
    <w:rsid w:val="002E17B9"/>
    <w:rsid w:val="002E2258"/>
    <w:rsid w:val="002E7B48"/>
    <w:rsid w:val="002E7F24"/>
    <w:rsid w:val="00304F36"/>
    <w:rsid w:val="00311F04"/>
    <w:rsid w:val="00313693"/>
    <w:rsid w:val="00313CE5"/>
    <w:rsid w:val="003159BD"/>
    <w:rsid w:val="003234C0"/>
    <w:rsid w:val="00323C1D"/>
    <w:rsid w:val="00332A05"/>
    <w:rsid w:val="00333F67"/>
    <w:rsid w:val="003404C7"/>
    <w:rsid w:val="00344800"/>
    <w:rsid w:val="00347F9A"/>
    <w:rsid w:val="00352769"/>
    <w:rsid w:val="0035314A"/>
    <w:rsid w:val="00353697"/>
    <w:rsid w:val="00354BEB"/>
    <w:rsid w:val="00357D4D"/>
    <w:rsid w:val="00363189"/>
    <w:rsid w:val="00366671"/>
    <w:rsid w:val="00376504"/>
    <w:rsid w:val="003767A8"/>
    <w:rsid w:val="003800DC"/>
    <w:rsid w:val="003856C1"/>
    <w:rsid w:val="00386854"/>
    <w:rsid w:val="0039371B"/>
    <w:rsid w:val="00394934"/>
    <w:rsid w:val="003A5067"/>
    <w:rsid w:val="003A5462"/>
    <w:rsid w:val="003A7D05"/>
    <w:rsid w:val="003A7D58"/>
    <w:rsid w:val="003B6CE8"/>
    <w:rsid w:val="003C1734"/>
    <w:rsid w:val="003C1CC2"/>
    <w:rsid w:val="003D5886"/>
    <w:rsid w:val="003E1611"/>
    <w:rsid w:val="003F0D42"/>
    <w:rsid w:val="003F14F2"/>
    <w:rsid w:val="003F293A"/>
    <w:rsid w:val="003F2FA0"/>
    <w:rsid w:val="003F7ADB"/>
    <w:rsid w:val="004032FE"/>
    <w:rsid w:val="00407247"/>
    <w:rsid w:val="00424D8C"/>
    <w:rsid w:val="00432A42"/>
    <w:rsid w:val="00441F5F"/>
    <w:rsid w:val="00442EE2"/>
    <w:rsid w:val="004444CC"/>
    <w:rsid w:val="004474BF"/>
    <w:rsid w:val="004520A2"/>
    <w:rsid w:val="00452FE8"/>
    <w:rsid w:val="00453E66"/>
    <w:rsid w:val="00454112"/>
    <w:rsid w:val="004557B0"/>
    <w:rsid w:val="004577C6"/>
    <w:rsid w:val="004621D0"/>
    <w:rsid w:val="004639C5"/>
    <w:rsid w:val="0046436D"/>
    <w:rsid w:val="00465681"/>
    <w:rsid w:val="00483501"/>
    <w:rsid w:val="00485394"/>
    <w:rsid w:val="00486235"/>
    <w:rsid w:val="0049232E"/>
    <w:rsid w:val="0049644D"/>
    <w:rsid w:val="004A33E1"/>
    <w:rsid w:val="004A3C61"/>
    <w:rsid w:val="004B2BE0"/>
    <w:rsid w:val="004B4D51"/>
    <w:rsid w:val="004C07E0"/>
    <w:rsid w:val="004C1A94"/>
    <w:rsid w:val="004C4E5D"/>
    <w:rsid w:val="004C7464"/>
    <w:rsid w:val="004D32CC"/>
    <w:rsid w:val="004D6F5F"/>
    <w:rsid w:val="004E1BDD"/>
    <w:rsid w:val="004E7A4A"/>
    <w:rsid w:val="004F30A7"/>
    <w:rsid w:val="004F4313"/>
    <w:rsid w:val="004F7495"/>
    <w:rsid w:val="00510CC1"/>
    <w:rsid w:val="00512ADB"/>
    <w:rsid w:val="005273D5"/>
    <w:rsid w:val="005308E0"/>
    <w:rsid w:val="00532E4C"/>
    <w:rsid w:val="00542855"/>
    <w:rsid w:val="005443DA"/>
    <w:rsid w:val="00547D16"/>
    <w:rsid w:val="00554DAD"/>
    <w:rsid w:val="00555DD4"/>
    <w:rsid w:val="00560AF2"/>
    <w:rsid w:val="00560FA9"/>
    <w:rsid w:val="00561B21"/>
    <w:rsid w:val="00561D0B"/>
    <w:rsid w:val="00566159"/>
    <w:rsid w:val="00571730"/>
    <w:rsid w:val="00574B58"/>
    <w:rsid w:val="00580A36"/>
    <w:rsid w:val="0058786C"/>
    <w:rsid w:val="00594B2A"/>
    <w:rsid w:val="005A5A92"/>
    <w:rsid w:val="005A70CD"/>
    <w:rsid w:val="005B2B34"/>
    <w:rsid w:val="005C053E"/>
    <w:rsid w:val="005C6CDC"/>
    <w:rsid w:val="005E254E"/>
    <w:rsid w:val="005E3833"/>
    <w:rsid w:val="005F1DC9"/>
    <w:rsid w:val="005F42FC"/>
    <w:rsid w:val="005F43A5"/>
    <w:rsid w:val="005F6C63"/>
    <w:rsid w:val="005F764F"/>
    <w:rsid w:val="0060003A"/>
    <w:rsid w:val="00603BC5"/>
    <w:rsid w:val="006048E3"/>
    <w:rsid w:val="00611E1F"/>
    <w:rsid w:val="00613663"/>
    <w:rsid w:val="00613C99"/>
    <w:rsid w:val="006162C6"/>
    <w:rsid w:val="00616C1F"/>
    <w:rsid w:val="00620722"/>
    <w:rsid w:val="00630F90"/>
    <w:rsid w:val="006351FB"/>
    <w:rsid w:val="00637708"/>
    <w:rsid w:val="0067081A"/>
    <w:rsid w:val="00670E33"/>
    <w:rsid w:val="00673218"/>
    <w:rsid w:val="00675274"/>
    <w:rsid w:val="00677A88"/>
    <w:rsid w:val="00691FA5"/>
    <w:rsid w:val="00693EB0"/>
    <w:rsid w:val="006A054A"/>
    <w:rsid w:val="006B0E1F"/>
    <w:rsid w:val="006B678C"/>
    <w:rsid w:val="006C097D"/>
    <w:rsid w:val="006D77CB"/>
    <w:rsid w:val="00706CA2"/>
    <w:rsid w:val="00706D80"/>
    <w:rsid w:val="00710468"/>
    <w:rsid w:val="00713669"/>
    <w:rsid w:val="00713C5F"/>
    <w:rsid w:val="0072361A"/>
    <w:rsid w:val="007301B9"/>
    <w:rsid w:val="00735831"/>
    <w:rsid w:val="007359CA"/>
    <w:rsid w:val="0073761E"/>
    <w:rsid w:val="00737B95"/>
    <w:rsid w:val="00740002"/>
    <w:rsid w:val="007459D3"/>
    <w:rsid w:val="00746C90"/>
    <w:rsid w:val="00747514"/>
    <w:rsid w:val="00752038"/>
    <w:rsid w:val="00754895"/>
    <w:rsid w:val="00765633"/>
    <w:rsid w:val="007676C2"/>
    <w:rsid w:val="00774898"/>
    <w:rsid w:val="00780EA9"/>
    <w:rsid w:val="00785578"/>
    <w:rsid w:val="00790179"/>
    <w:rsid w:val="007A1EFF"/>
    <w:rsid w:val="007A407A"/>
    <w:rsid w:val="007A59E3"/>
    <w:rsid w:val="007A5B81"/>
    <w:rsid w:val="007A5CE8"/>
    <w:rsid w:val="007B2E21"/>
    <w:rsid w:val="007B7139"/>
    <w:rsid w:val="007C17E1"/>
    <w:rsid w:val="007C7693"/>
    <w:rsid w:val="007C784B"/>
    <w:rsid w:val="007E29D2"/>
    <w:rsid w:val="007E789F"/>
    <w:rsid w:val="007F2FA7"/>
    <w:rsid w:val="00800C73"/>
    <w:rsid w:val="00803232"/>
    <w:rsid w:val="00805E74"/>
    <w:rsid w:val="00810249"/>
    <w:rsid w:val="00813718"/>
    <w:rsid w:val="0081371F"/>
    <w:rsid w:val="00815793"/>
    <w:rsid w:val="008225A2"/>
    <w:rsid w:val="008263BA"/>
    <w:rsid w:val="0082655B"/>
    <w:rsid w:val="0082738C"/>
    <w:rsid w:val="00855C0B"/>
    <w:rsid w:val="00856EC5"/>
    <w:rsid w:val="00870205"/>
    <w:rsid w:val="0087026D"/>
    <w:rsid w:val="008865A9"/>
    <w:rsid w:val="00890F19"/>
    <w:rsid w:val="008938A3"/>
    <w:rsid w:val="00894F40"/>
    <w:rsid w:val="0089690C"/>
    <w:rsid w:val="00896D65"/>
    <w:rsid w:val="008975D6"/>
    <w:rsid w:val="008A20E6"/>
    <w:rsid w:val="008A52DF"/>
    <w:rsid w:val="008B48C0"/>
    <w:rsid w:val="008B5978"/>
    <w:rsid w:val="008C1036"/>
    <w:rsid w:val="008C5895"/>
    <w:rsid w:val="008D3DF7"/>
    <w:rsid w:val="008D4039"/>
    <w:rsid w:val="008D4403"/>
    <w:rsid w:val="008D792F"/>
    <w:rsid w:val="008F125D"/>
    <w:rsid w:val="008F36B0"/>
    <w:rsid w:val="00900759"/>
    <w:rsid w:val="00901FE5"/>
    <w:rsid w:val="009029F3"/>
    <w:rsid w:val="0090368A"/>
    <w:rsid w:val="00903D36"/>
    <w:rsid w:val="00916AAF"/>
    <w:rsid w:val="009264C7"/>
    <w:rsid w:val="009312D0"/>
    <w:rsid w:val="0093775E"/>
    <w:rsid w:val="00942D20"/>
    <w:rsid w:val="00943D1C"/>
    <w:rsid w:val="00945596"/>
    <w:rsid w:val="00945F53"/>
    <w:rsid w:val="00946CD4"/>
    <w:rsid w:val="009571F5"/>
    <w:rsid w:val="00963BFA"/>
    <w:rsid w:val="00964D8C"/>
    <w:rsid w:val="009674B8"/>
    <w:rsid w:val="009854F3"/>
    <w:rsid w:val="00993B4D"/>
    <w:rsid w:val="009979FF"/>
    <w:rsid w:val="009A24AA"/>
    <w:rsid w:val="009A7AA4"/>
    <w:rsid w:val="009C13C2"/>
    <w:rsid w:val="009C3C85"/>
    <w:rsid w:val="009D7005"/>
    <w:rsid w:val="009E257E"/>
    <w:rsid w:val="009E5839"/>
    <w:rsid w:val="009E65FA"/>
    <w:rsid w:val="009F6827"/>
    <w:rsid w:val="00A05A4C"/>
    <w:rsid w:val="00A12027"/>
    <w:rsid w:val="00A16EDD"/>
    <w:rsid w:val="00A220CB"/>
    <w:rsid w:val="00A22685"/>
    <w:rsid w:val="00A23BDB"/>
    <w:rsid w:val="00A23D3D"/>
    <w:rsid w:val="00A35346"/>
    <w:rsid w:val="00A362FE"/>
    <w:rsid w:val="00A40247"/>
    <w:rsid w:val="00A42829"/>
    <w:rsid w:val="00A43942"/>
    <w:rsid w:val="00A52BC0"/>
    <w:rsid w:val="00A54A44"/>
    <w:rsid w:val="00A56395"/>
    <w:rsid w:val="00A56E78"/>
    <w:rsid w:val="00A6427D"/>
    <w:rsid w:val="00A65C0F"/>
    <w:rsid w:val="00A67CEA"/>
    <w:rsid w:val="00A67F1A"/>
    <w:rsid w:val="00A73727"/>
    <w:rsid w:val="00A83641"/>
    <w:rsid w:val="00A863EB"/>
    <w:rsid w:val="00A91B3C"/>
    <w:rsid w:val="00A93DA4"/>
    <w:rsid w:val="00A94A07"/>
    <w:rsid w:val="00A94A5C"/>
    <w:rsid w:val="00A95467"/>
    <w:rsid w:val="00A9607F"/>
    <w:rsid w:val="00AA0A8D"/>
    <w:rsid w:val="00AA0CC9"/>
    <w:rsid w:val="00AA2781"/>
    <w:rsid w:val="00AA47F0"/>
    <w:rsid w:val="00AC0A64"/>
    <w:rsid w:val="00AC1B9A"/>
    <w:rsid w:val="00AF032A"/>
    <w:rsid w:val="00AF0C33"/>
    <w:rsid w:val="00AF1A9B"/>
    <w:rsid w:val="00AF2473"/>
    <w:rsid w:val="00AF5065"/>
    <w:rsid w:val="00AF57AA"/>
    <w:rsid w:val="00AF620C"/>
    <w:rsid w:val="00B02656"/>
    <w:rsid w:val="00B10265"/>
    <w:rsid w:val="00B11D39"/>
    <w:rsid w:val="00B1267D"/>
    <w:rsid w:val="00B16A53"/>
    <w:rsid w:val="00B20036"/>
    <w:rsid w:val="00B201E4"/>
    <w:rsid w:val="00B20C54"/>
    <w:rsid w:val="00B215AC"/>
    <w:rsid w:val="00B25CF6"/>
    <w:rsid w:val="00B30CBA"/>
    <w:rsid w:val="00B326CE"/>
    <w:rsid w:val="00B37889"/>
    <w:rsid w:val="00B37E41"/>
    <w:rsid w:val="00B42D4E"/>
    <w:rsid w:val="00B431C2"/>
    <w:rsid w:val="00B45B0F"/>
    <w:rsid w:val="00B47048"/>
    <w:rsid w:val="00B52670"/>
    <w:rsid w:val="00B55E5C"/>
    <w:rsid w:val="00B5692A"/>
    <w:rsid w:val="00B65680"/>
    <w:rsid w:val="00B73A0B"/>
    <w:rsid w:val="00B74876"/>
    <w:rsid w:val="00B7546E"/>
    <w:rsid w:val="00B86B67"/>
    <w:rsid w:val="00B97456"/>
    <w:rsid w:val="00BA0AAF"/>
    <w:rsid w:val="00BB040C"/>
    <w:rsid w:val="00BB26EE"/>
    <w:rsid w:val="00BB2936"/>
    <w:rsid w:val="00BB49AD"/>
    <w:rsid w:val="00BB59C6"/>
    <w:rsid w:val="00BC3C31"/>
    <w:rsid w:val="00BC525F"/>
    <w:rsid w:val="00BC6842"/>
    <w:rsid w:val="00BD357B"/>
    <w:rsid w:val="00BD361E"/>
    <w:rsid w:val="00BD56A3"/>
    <w:rsid w:val="00BD7B8F"/>
    <w:rsid w:val="00BE5C54"/>
    <w:rsid w:val="00BF05EA"/>
    <w:rsid w:val="00BF50B3"/>
    <w:rsid w:val="00BF5506"/>
    <w:rsid w:val="00C01995"/>
    <w:rsid w:val="00C02368"/>
    <w:rsid w:val="00C02F22"/>
    <w:rsid w:val="00C05C57"/>
    <w:rsid w:val="00C105BC"/>
    <w:rsid w:val="00C1200A"/>
    <w:rsid w:val="00C167E7"/>
    <w:rsid w:val="00C300ED"/>
    <w:rsid w:val="00C320CF"/>
    <w:rsid w:val="00C34CC6"/>
    <w:rsid w:val="00C46377"/>
    <w:rsid w:val="00C473BB"/>
    <w:rsid w:val="00C503A6"/>
    <w:rsid w:val="00C507B2"/>
    <w:rsid w:val="00C54F9B"/>
    <w:rsid w:val="00C557DD"/>
    <w:rsid w:val="00C577F0"/>
    <w:rsid w:val="00C60928"/>
    <w:rsid w:val="00C62441"/>
    <w:rsid w:val="00CA1A15"/>
    <w:rsid w:val="00CB0A03"/>
    <w:rsid w:val="00CB2417"/>
    <w:rsid w:val="00CB6B2A"/>
    <w:rsid w:val="00CC0A04"/>
    <w:rsid w:val="00CC7BD4"/>
    <w:rsid w:val="00CD36A2"/>
    <w:rsid w:val="00CD3E5D"/>
    <w:rsid w:val="00CD4A72"/>
    <w:rsid w:val="00CE510D"/>
    <w:rsid w:val="00CE6813"/>
    <w:rsid w:val="00CF0E51"/>
    <w:rsid w:val="00CF1576"/>
    <w:rsid w:val="00CF6F34"/>
    <w:rsid w:val="00D0336F"/>
    <w:rsid w:val="00D12BB5"/>
    <w:rsid w:val="00D14412"/>
    <w:rsid w:val="00D2050B"/>
    <w:rsid w:val="00D24265"/>
    <w:rsid w:val="00D24A1C"/>
    <w:rsid w:val="00D259A9"/>
    <w:rsid w:val="00D271F9"/>
    <w:rsid w:val="00D277B4"/>
    <w:rsid w:val="00D31B0B"/>
    <w:rsid w:val="00D32AD8"/>
    <w:rsid w:val="00D40F0E"/>
    <w:rsid w:val="00D453FC"/>
    <w:rsid w:val="00D50201"/>
    <w:rsid w:val="00D60E4C"/>
    <w:rsid w:val="00D713B6"/>
    <w:rsid w:val="00D72556"/>
    <w:rsid w:val="00D76BF0"/>
    <w:rsid w:val="00D772DC"/>
    <w:rsid w:val="00D80021"/>
    <w:rsid w:val="00D8144C"/>
    <w:rsid w:val="00D815A2"/>
    <w:rsid w:val="00D81EC0"/>
    <w:rsid w:val="00D832D6"/>
    <w:rsid w:val="00D853DC"/>
    <w:rsid w:val="00D95E3E"/>
    <w:rsid w:val="00DA22EC"/>
    <w:rsid w:val="00DA29B0"/>
    <w:rsid w:val="00DA4AD7"/>
    <w:rsid w:val="00DB6808"/>
    <w:rsid w:val="00DC01E8"/>
    <w:rsid w:val="00DC3CE9"/>
    <w:rsid w:val="00DC3E3A"/>
    <w:rsid w:val="00DD0C11"/>
    <w:rsid w:val="00DD62BA"/>
    <w:rsid w:val="00DD681A"/>
    <w:rsid w:val="00DD6F6F"/>
    <w:rsid w:val="00DE467D"/>
    <w:rsid w:val="00DF2892"/>
    <w:rsid w:val="00DF758A"/>
    <w:rsid w:val="00E00B1D"/>
    <w:rsid w:val="00E013EC"/>
    <w:rsid w:val="00E0164A"/>
    <w:rsid w:val="00E12EA3"/>
    <w:rsid w:val="00E140D9"/>
    <w:rsid w:val="00E15EB7"/>
    <w:rsid w:val="00E16C12"/>
    <w:rsid w:val="00E20E47"/>
    <w:rsid w:val="00E20FD9"/>
    <w:rsid w:val="00E22D44"/>
    <w:rsid w:val="00E24242"/>
    <w:rsid w:val="00E33273"/>
    <w:rsid w:val="00E3537B"/>
    <w:rsid w:val="00E4503B"/>
    <w:rsid w:val="00E4521A"/>
    <w:rsid w:val="00E521E8"/>
    <w:rsid w:val="00E53AAA"/>
    <w:rsid w:val="00E546EF"/>
    <w:rsid w:val="00E60F88"/>
    <w:rsid w:val="00E61E55"/>
    <w:rsid w:val="00E62707"/>
    <w:rsid w:val="00E627C9"/>
    <w:rsid w:val="00E802C9"/>
    <w:rsid w:val="00E85646"/>
    <w:rsid w:val="00E9297A"/>
    <w:rsid w:val="00E93C04"/>
    <w:rsid w:val="00EA54C3"/>
    <w:rsid w:val="00EA5FEF"/>
    <w:rsid w:val="00EC61BA"/>
    <w:rsid w:val="00ED0959"/>
    <w:rsid w:val="00ED463E"/>
    <w:rsid w:val="00EE43AB"/>
    <w:rsid w:val="00EE5BE7"/>
    <w:rsid w:val="00EF3D68"/>
    <w:rsid w:val="00EF721D"/>
    <w:rsid w:val="00F02CD0"/>
    <w:rsid w:val="00F04200"/>
    <w:rsid w:val="00F07724"/>
    <w:rsid w:val="00F13692"/>
    <w:rsid w:val="00F1590D"/>
    <w:rsid w:val="00F23BAF"/>
    <w:rsid w:val="00F273A9"/>
    <w:rsid w:val="00F33BB4"/>
    <w:rsid w:val="00F408A9"/>
    <w:rsid w:val="00F41056"/>
    <w:rsid w:val="00F412CA"/>
    <w:rsid w:val="00F417C3"/>
    <w:rsid w:val="00F4410D"/>
    <w:rsid w:val="00F45423"/>
    <w:rsid w:val="00F47F1B"/>
    <w:rsid w:val="00F50474"/>
    <w:rsid w:val="00F65FFD"/>
    <w:rsid w:val="00F74E81"/>
    <w:rsid w:val="00F92AD1"/>
    <w:rsid w:val="00F961B9"/>
    <w:rsid w:val="00F96BB6"/>
    <w:rsid w:val="00FA07A2"/>
    <w:rsid w:val="00FA6C15"/>
    <w:rsid w:val="00FA7594"/>
    <w:rsid w:val="00FB1855"/>
    <w:rsid w:val="00FC63B0"/>
    <w:rsid w:val="00FC695D"/>
    <w:rsid w:val="00FD3CD0"/>
    <w:rsid w:val="00FD44A4"/>
    <w:rsid w:val="00FD6ECC"/>
    <w:rsid w:val="00FE1AD7"/>
    <w:rsid w:val="00FE4B21"/>
    <w:rsid w:val="00FE7E9F"/>
    <w:rsid w:val="00FF51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AAA"/>
    <w:rPr>
      <w:sz w:val="24"/>
      <w:szCs w:val="24"/>
      <w:lang w:val="ro-RO" w:eastAsia="ro-RO"/>
    </w:rPr>
  </w:style>
  <w:style w:type="paragraph" w:styleId="Titlu1">
    <w:name w:val="heading 1"/>
    <w:basedOn w:val="Normal"/>
    <w:next w:val="Normal"/>
    <w:link w:val="Titlu1Caracter"/>
    <w:qFormat/>
    <w:rsid w:val="00E53AAA"/>
    <w:pPr>
      <w:keepNext/>
      <w:outlineLvl w:val="0"/>
    </w:pPr>
    <w:rPr>
      <w:b/>
      <w:color w:val="000080"/>
      <w:sz w:val="32"/>
      <w:szCs w:val="20"/>
    </w:rPr>
  </w:style>
  <w:style w:type="paragraph" w:styleId="Titlu2">
    <w:name w:val="heading 2"/>
    <w:basedOn w:val="Normal"/>
    <w:next w:val="Normal"/>
    <w:link w:val="Titlu2Caracter"/>
    <w:qFormat/>
    <w:rsid w:val="00E53AAA"/>
    <w:pPr>
      <w:keepNext/>
      <w:outlineLvl w:val="1"/>
    </w:pPr>
    <w:rPr>
      <w:color w:val="000080"/>
      <w:sz w:val="32"/>
      <w:szCs w:val="20"/>
      <w:lang w:val="en-US"/>
    </w:rPr>
  </w:style>
  <w:style w:type="paragraph" w:styleId="Titlu3">
    <w:name w:val="heading 3"/>
    <w:basedOn w:val="Normal"/>
    <w:next w:val="Normal"/>
    <w:link w:val="Titlu3Caracter"/>
    <w:qFormat/>
    <w:rsid w:val="00E53AA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 w:type="paragraph" w:styleId="NormalWeb">
    <w:name w:val="Normal (Web)"/>
    <w:basedOn w:val="Normal"/>
    <w:uiPriority w:val="99"/>
    <w:unhideWhenUsed/>
    <w:rsid w:val="00485394"/>
    <w:pPr>
      <w:spacing w:before="100" w:beforeAutospacing="1" w:after="100" w:afterAutospacing="1"/>
    </w:pPr>
  </w:style>
  <w:style w:type="character" w:customStyle="1" w:styleId="Bodytext2">
    <w:name w:val="Body text (2)_"/>
    <w:basedOn w:val="Fontdeparagrafimplicit"/>
    <w:link w:val="Bodytext20"/>
    <w:rsid w:val="00554DAD"/>
    <w:rPr>
      <w:sz w:val="22"/>
      <w:szCs w:val="22"/>
      <w:shd w:val="clear" w:color="auto" w:fill="FFFFFF"/>
    </w:rPr>
  </w:style>
  <w:style w:type="paragraph" w:customStyle="1" w:styleId="Bodytext20">
    <w:name w:val="Body text (2)"/>
    <w:basedOn w:val="Normal"/>
    <w:link w:val="Bodytext2"/>
    <w:rsid w:val="00554DAD"/>
    <w:pPr>
      <w:widowControl w:val="0"/>
      <w:shd w:val="clear" w:color="auto" w:fill="FFFFFF"/>
      <w:spacing w:before="300" w:line="278" w:lineRule="exact"/>
      <w:ind w:hanging="360"/>
      <w:jc w:val="both"/>
    </w:pPr>
    <w:rPr>
      <w:sz w:val="22"/>
      <w:szCs w:val="22"/>
      <w:lang w:val="en-US" w:eastAsia="en-US"/>
    </w:rPr>
  </w:style>
  <w:style w:type="paragraph" w:styleId="Corptext">
    <w:name w:val="Body Text"/>
    <w:basedOn w:val="Normal"/>
    <w:link w:val="CorptextCaracter"/>
    <w:rsid w:val="00304F36"/>
    <w:pPr>
      <w:jc w:val="both"/>
    </w:pPr>
    <w:rPr>
      <w:i/>
      <w:sz w:val="26"/>
      <w:szCs w:val="20"/>
      <w:lang w:eastAsia="en-US"/>
    </w:rPr>
  </w:style>
  <w:style w:type="character" w:customStyle="1" w:styleId="CorptextCaracter">
    <w:name w:val="Corp text Caracter"/>
    <w:basedOn w:val="Fontdeparagrafimplicit"/>
    <w:link w:val="Corptext"/>
    <w:rsid w:val="00304F36"/>
    <w:rPr>
      <w:i/>
      <w:sz w:val="26"/>
      <w:lang w:val="ro-RO"/>
    </w:rPr>
  </w:style>
  <w:style w:type="paragraph" w:customStyle="1" w:styleId="Default">
    <w:name w:val="Default"/>
    <w:rsid w:val="00E00B1D"/>
    <w:pPr>
      <w:autoSpaceDE w:val="0"/>
      <w:autoSpaceDN w:val="0"/>
      <w:adjustRightInd w:val="0"/>
    </w:pPr>
    <w:rPr>
      <w:rFonts w:ascii="Calibri" w:hAnsi="Calibri" w:cs="Calibri"/>
      <w:color w:val="000000"/>
      <w:sz w:val="24"/>
      <w:szCs w:val="24"/>
      <w:lang w:val="ro-RO"/>
    </w:rPr>
  </w:style>
  <w:style w:type="paragraph" w:styleId="Indentcorptext3">
    <w:name w:val="Body Text Indent 3"/>
    <w:basedOn w:val="Normal"/>
    <w:link w:val="Indentcorptext3Caracter"/>
    <w:rsid w:val="00CD3E5D"/>
    <w:pPr>
      <w:spacing w:after="120"/>
      <w:ind w:left="283"/>
    </w:pPr>
    <w:rPr>
      <w:sz w:val="16"/>
      <w:szCs w:val="16"/>
    </w:rPr>
  </w:style>
  <w:style w:type="character" w:customStyle="1" w:styleId="Indentcorptext3Caracter">
    <w:name w:val="Indent corp text 3 Caracter"/>
    <w:basedOn w:val="Fontdeparagrafimplicit"/>
    <w:link w:val="Indentcorptext3"/>
    <w:rsid w:val="00CD3E5D"/>
    <w:rPr>
      <w:sz w:val="16"/>
      <w:szCs w:val="16"/>
      <w:lang w:val="ro-RO" w:eastAsia="ro-RO"/>
    </w:rPr>
  </w:style>
  <w:style w:type="character" w:styleId="Robust">
    <w:name w:val="Strong"/>
    <w:uiPriority w:val="22"/>
    <w:qFormat/>
    <w:rsid w:val="00CD3E5D"/>
    <w:rPr>
      <w:b/>
      <w:bCs/>
    </w:rPr>
  </w:style>
</w:styles>
</file>

<file path=word/webSettings.xml><?xml version="1.0" encoding="utf-8"?>
<w:webSettings xmlns:r="http://schemas.openxmlformats.org/officeDocument/2006/relationships" xmlns:w="http://schemas.openxmlformats.org/wordprocessingml/2006/main">
  <w:divs>
    <w:div w:id="47388032">
      <w:bodyDiv w:val="1"/>
      <w:marLeft w:val="0"/>
      <w:marRight w:val="0"/>
      <w:marTop w:val="0"/>
      <w:marBottom w:val="0"/>
      <w:divBdr>
        <w:top w:val="none" w:sz="0" w:space="0" w:color="auto"/>
        <w:left w:val="none" w:sz="0" w:space="0" w:color="auto"/>
        <w:bottom w:val="none" w:sz="0" w:space="0" w:color="auto"/>
        <w:right w:val="none" w:sz="0" w:space="0" w:color="auto"/>
      </w:divBdr>
    </w:div>
    <w:div w:id="479737763">
      <w:bodyDiv w:val="1"/>
      <w:marLeft w:val="0"/>
      <w:marRight w:val="0"/>
      <w:marTop w:val="0"/>
      <w:marBottom w:val="0"/>
      <w:divBdr>
        <w:top w:val="none" w:sz="0" w:space="0" w:color="auto"/>
        <w:left w:val="none" w:sz="0" w:space="0" w:color="auto"/>
        <w:bottom w:val="none" w:sz="0" w:space="0" w:color="auto"/>
        <w:right w:val="none" w:sz="0" w:space="0" w:color="auto"/>
      </w:divBdr>
    </w:div>
    <w:div w:id="870920605">
      <w:bodyDiv w:val="1"/>
      <w:marLeft w:val="0"/>
      <w:marRight w:val="0"/>
      <w:marTop w:val="0"/>
      <w:marBottom w:val="0"/>
      <w:divBdr>
        <w:top w:val="none" w:sz="0" w:space="0" w:color="auto"/>
        <w:left w:val="none" w:sz="0" w:space="0" w:color="auto"/>
        <w:bottom w:val="none" w:sz="0" w:space="0" w:color="auto"/>
        <w:right w:val="none" w:sz="0" w:space="0" w:color="auto"/>
      </w:divBdr>
    </w:div>
    <w:div w:id="1026979489">
      <w:bodyDiv w:val="1"/>
      <w:marLeft w:val="0"/>
      <w:marRight w:val="0"/>
      <w:marTop w:val="0"/>
      <w:marBottom w:val="0"/>
      <w:divBdr>
        <w:top w:val="none" w:sz="0" w:space="0" w:color="auto"/>
        <w:left w:val="none" w:sz="0" w:space="0" w:color="auto"/>
        <w:bottom w:val="none" w:sz="0" w:space="0" w:color="auto"/>
        <w:right w:val="none" w:sz="0" w:space="0" w:color="auto"/>
      </w:divBdr>
    </w:div>
    <w:div w:id="1031103856">
      <w:bodyDiv w:val="1"/>
      <w:marLeft w:val="0"/>
      <w:marRight w:val="0"/>
      <w:marTop w:val="0"/>
      <w:marBottom w:val="0"/>
      <w:divBdr>
        <w:top w:val="none" w:sz="0" w:space="0" w:color="auto"/>
        <w:left w:val="none" w:sz="0" w:space="0" w:color="auto"/>
        <w:bottom w:val="none" w:sz="0" w:space="0" w:color="auto"/>
        <w:right w:val="none" w:sz="0" w:space="0" w:color="auto"/>
      </w:divBdr>
    </w:div>
    <w:div w:id="1101754082">
      <w:bodyDiv w:val="1"/>
      <w:marLeft w:val="0"/>
      <w:marRight w:val="0"/>
      <w:marTop w:val="0"/>
      <w:marBottom w:val="0"/>
      <w:divBdr>
        <w:top w:val="none" w:sz="0" w:space="0" w:color="auto"/>
        <w:left w:val="none" w:sz="0" w:space="0" w:color="auto"/>
        <w:bottom w:val="none" w:sz="0" w:space="0" w:color="auto"/>
        <w:right w:val="none" w:sz="0" w:space="0" w:color="auto"/>
      </w:divBdr>
    </w:div>
    <w:div w:id="1187520236">
      <w:bodyDiv w:val="1"/>
      <w:marLeft w:val="0"/>
      <w:marRight w:val="0"/>
      <w:marTop w:val="0"/>
      <w:marBottom w:val="0"/>
      <w:divBdr>
        <w:top w:val="none" w:sz="0" w:space="0" w:color="auto"/>
        <w:left w:val="none" w:sz="0" w:space="0" w:color="auto"/>
        <w:bottom w:val="none" w:sz="0" w:space="0" w:color="auto"/>
        <w:right w:val="none" w:sz="0" w:space="0" w:color="auto"/>
      </w:divBdr>
    </w:div>
    <w:div w:id="1328634951">
      <w:bodyDiv w:val="1"/>
      <w:marLeft w:val="0"/>
      <w:marRight w:val="0"/>
      <w:marTop w:val="0"/>
      <w:marBottom w:val="0"/>
      <w:divBdr>
        <w:top w:val="none" w:sz="0" w:space="0" w:color="auto"/>
        <w:left w:val="none" w:sz="0" w:space="0" w:color="auto"/>
        <w:bottom w:val="none" w:sz="0" w:space="0" w:color="auto"/>
        <w:right w:val="none" w:sz="0" w:space="0" w:color="auto"/>
      </w:divBdr>
    </w:div>
    <w:div w:id="1441799239">
      <w:bodyDiv w:val="1"/>
      <w:marLeft w:val="0"/>
      <w:marRight w:val="0"/>
      <w:marTop w:val="0"/>
      <w:marBottom w:val="0"/>
      <w:divBdr>
        <w:top w:val="none" w:sz="0" w:space="0" w:color="auto"/>
        <w:left w:val="none" w:sz="0" w:space="0" w:color="auto"/>
        <w:bottom w:val="none" w:sz="0" w:space="0" w:color="auto"/>
        <w:right w:val="none" w:sz="0" w:space="0" w:color="auto"/>
      </w:divBdr>
    </w:div>
    <w:div w:id="1486967515">
      <w:bodyDiv w:val="1"/>
      <w:marLeft w:val="0"/>
      <w:marRight w:val="0"/>
      <w:marTop w:val="0"/>
      <w:marBottom w:val="0"/>
      <w:divBdr>
        <w:top w:val="none" w:sz="0" w:space="0" w:color="auto"/>
        <w:left w:val="none" w:sz="0" w:space="0" w:color="auto"/>
        <w:bottom w:val="none" w:sz="0" w:space="0" w:color="auto"/>
        <w:right w:val="none" w:sz="0" w:space="0" w:color="auto"/>
      </w:divBdr>
    </w:div>
    <w:div w:id="1494106455">
      <w:bodyDiv w:val="1"/>
      <w:marLeft w:val="0"/>
      <w:marRight w:val="0"/>
      <w:marTop w:val="0"/>
      <w:marBottom w:val="0"/>
      <w:divBdr>
        <w:top w:val="none" w:sz="0" w:space="0" w:color="auto"/>
        <w:left w:val="none" w:sz="0" w:space="0" w:color="auto"/>
        <w:bottom w:val="none" w:sz="0" w:space="0" w:color="auto"/>
        <w:right w:val="none" w:sz="0" w:space="0" w:color="auto"/>
      </w:divBdr>
    </w:div>
    <w:div w:id="1529835483">
      <w:bodyDiv w:val="1"/>
      <w:marLeft w:val="0"/>
      <w:marRight w:val="0"/>
      <w:marTop w:val="0"/>
      <w:marBottom w:val="0"/>
      <w:divBdr>
        <w:top w:val="none" w:sz="0" w:space="0" w:color="auto"/>
        <w:left w:val="none" w:sz="0" w:space="0" w:color="auto"/>
        <w:bottom w:val="none" w:sz="0" w:space="0" w:color="auto"/>
        <w:right w:val="none" w:sz="0" w:space="0" w:color="auto"/>
      </w:divBdr>
    </w:div>
    <w:div w:id="2082287892">
      <w:bodyDiv w:val="1"/>
      <w:marLeft w:val="0"/>
      <w:marRight w:val="0"/>
      <w:marTop w:val="0"/>
      <w:marBottom w:val="0"/>
      <w:divBdr>
        <w:top w:val="none" w:sz="0" w:space="0" w:color="auto"/>
        <w:left w:val="none" w:sz="0" w:space="0" w:color="auto"/>
        <w:bottom w:val="none" w:sz="0" w:space="0" w:color="auto"/>
        <w:right w:val="none" w:sz="0" w:space="0" w:color="auto"/>
      </w:divBdr>
    </w:div>
    <w:div w:id="2086683100">
      <w:bodyDiv w:val="1"/>
      <w:marLeft w:val="0"/>
      <w:marRight w:val="0"/>
      <w:marTop w:val="0"/>
      <w:marBottom w:val="0"/>
      <w:divBdr>
        <w:top w:val="none" w:sz="0" w:space="0" w:color="auto"/>
        <w:left w:val="none" w:sz="0" w:space="0" w:color="auto"/>
        <w:bottom w:val="none" w:sz="0" w:space="0" w:color="auto"/>
        <w:right w:val="none" w:sz="0" w:space="0" w:color="auto"/>
      </w:divBdr>
    </w:div>
    <w:div w:id="20987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s2.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hyperlink" Target="mailto:andreia.surugiu@ps2.ro"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ublice@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2363</Words>
  <Characters>13709</Characters>
  <DocSecurity>0</DocSecurity>
  <Lines>114</Lines>
  <Paragraphs>32</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16040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2025-07-15T10:44:00Z</cp:lastPrinted>
  <dcterms:created xsi:type="dcterms:W3CDTF">2025-07-23T06:55:00Z</dcterms:created>
  <dcterms:modified xsi:type="dcterms:W3CDTF">2025-07-23T06:58:00Z</dcterms:modified>
</cp:coreProperties>
</file>