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</w:rPr>
        <w:drawing>
          <wp:inline distT="0" distB="0" distL="0" distR="0">
            <wp:extent cx="8715375" cy="1104900"/>
            <wp:effectExtent l="19050" t="0" r="952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3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9E65FA" w:rsidRDefault="00112F41" w:rsidP="00237259">
      <w:pPr>
        <w:pStyle w:val="Heading3"/>
        <w:jc w:val="both"/>
        <w:rPr>
          <w:i/>
        </w:rPr>
      </w:pPr>
      <w:r w:rsidRPr="003B6CE8">
        <w:rPr>
          <w:i/>
        </w:rPr>
        <w:tab/>
      </w:r>
      <w:r>
        <w:rPr>
          <w:i/>
        </w:rPr>
        <w:tab/>
        <w:t xml:space="preserve">                 </w:t>
      </w:r>
      <w:r w:rsidR="00344800">
        <w:rPr>
          <w:i/>
        </w:rPr>
        <w:t xml:space="preserve">                        </w:t>
      </w:r>
    </w:p>
    <w:p w:rsidR="009E65FA" w:rsidRPr="00441F5F" w:rsidRDefault="009E65FA" w:rsidP="00AB6310">
      <w:pPr>
        <w:pStyle w:val="Heading3"/>
        <w:rPr>
          <w:i/>
        </w:rPr>
      </w:pPr>
      <w:r w:rsidRPr="003B6CE8">
        <w:rPr>
          <w:i/>
        </w:rPr>
        <w:tab/>
      </w:r>
      <w:r>
        <w:rPr>
          <w:i/>
        </w:rPr>
        <w:tab/>
        <w:t xml:space="preserve">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</w:r>
      <w:r>
        <w:t xml:space="preserve"> </w:t>
      </w:r>
    </w:p>
    <w:p w:rsidR="00F558E6" w:rsidRDefault="009E65FA" w:rsidP="007C784B">
      <w:pPr>
        <w:pStyle w:val="Heading3"/>
        <w:rPr>
          <w:i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  </w:t>
      </w:r>
      <w:r>
        <w:rPr>
          <w:b w:val="0"/>
          <w:sz w:val="24"/>
          <w:szCs w:val="24"/>
        </w:rPr>
        <w:t xml:space="preserve">                                    </w:t>
      </w:r>
      <w:r w:rsidR="00E546EF">
        <w:rPr>
          <w:i/>
        </w:rPr>
        <w:t xml:space="preserve"> </w:t>
      </w:r>
    </w:p>
    <w:p w:rsidR="005308E0" w:rsidRPr="00441F5F" w:rsidRDefault="00E546EF" w:rsidP="007C784B">
      <w:pPr>
        <w:pStyle w:val="Heading3"/>
        <w:rPr>
          <w:i/>
        </w:rPr>
      </w:pPr>
      <w:r>
        <w:rPr>
          <w:i/>
        </w:rPr>
        <w:t xml:space="preserve">  </w:t>
      </w:r>
      <w:r w:rsidR="00441F5F">
        <w:rPr>
          <w:i/>
        </w:rPr>
        <w:t xml:space="preserve"> </w:t>
      </w:r>
      <w:r w:rsidR="00510CC1">
        <w:rPr>
          <w:i/>
        </w:rPr>
        <w:tab/>
      </w:r>
      <w:r w:rsidR="005308E0">
        <w:rPr>
          <w:i/>
        </w:rPr>
        <w:t xml:space="preserve">          </w:t>
      </w:r>
      <w:r w:rsidR="00EF721D">
        <w:rPr>
          <w:i/>
        </w:rPr>
        <w:t xml:space="preserve">     </w:t>
      </w:r>
      <w:r w:rsidR="005308E0">
        <w:rPr>
          <w:i/>
        </w:rPr>
        <w:t xml:space="preserve">   </w:t>
      </w:r>
      <w:r w:rsidR="00EF721D">
        <w:rPr>
          <w:i/>
        </w:rPr>
        <w:t xml:space="preserve">    </w:t>
      </w:r>
      <w:r w:rsidR="005308E0">
        <w:rPr>
          <w:i/>
        </w:rPr>
        <w:t xml:space="preserve"> </w:t>
      </w:r>
      <w:r w:rsidR="003B6CE8">
        <w:rPr>
          <w:i/>
        </w:rPr>
        <w:t xml:space="preserve">        </w:t>
      </w:r>
      <w:r w:rsidR="00212A9B">
        <w:rPr>
          <w:i/>
        </w:rPr>
        <w:t xml:space="preserve">          </w:t>
      </w:r>
      <w:r w:rsidR="002635AA">
        <w:rPr>
          <w:i/>
        </w:rPr>
        <w:t xml:space="preserve">                </w:t>
      </w:r>
      <w:r w:rsidR="003B6CE8">
        <w:rPr>
          <w:i/>
        </w:rPr>
        <w:t xml:space="preserve"> </w:t>
      </w:r>
      <w:r w:rsidR="002635AA">
        <w:rPr>
          <w:i/>
        </w:rPr>
        <w:t xml:space="preserve">                </w:t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8B5978">
        <w:rPr>
          <w:i/>
        </w:rPr>
        <w:t xml:space="preserve"> </w:t>
      </w:r>
    </w:p>
    <w:p w:rsidR="00E013EC" w:rsidRDefault="00441F5F" w:rsidP="001F7D57">
      <w:pPr>
        <w:pStyle w:val="Heading3"/>
        <w:rPr>
          <w:sz w:val="1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376504" w:rsidRPr="00AC0A64" w:rsidRDefault="00376504" w:rsidP="00B47048">
      <w:pPr>
        <w:pStyle w:val="Heading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un</w:t>
      </w:r>
      <w:r w:rsidR="0060003A">
        <w:rPr>
          <w:szCs w:val="28"/>
        </w:rPr>
        <w:t>ui</w:t>
      </w:r>
      <w:proofErr w:type="spellEnd"/>
      <w:r w:rsidR="004557B0" w:rsidRPr="00AC0A64">
        <w:rPr>
          <w:szCs w:val="28"/>
        </w:rPr>
        <w:t xml:space="preserve"> post </w:t>
      </w:r>
      <w:proofErr w:type="spellStart"/>
      <w:r w:rsidR="004557B0" w:rsidRPr="00AC0A64">
        <w:rPr>
          <w:szCs w:val="28"/>
        </w:rPr>
        <w:t>unic</w:t>
      </w:r>
      <w:proofErr w:type="spellEnd"/>
    </w:p>
    <w:p w:rsidR="009E65FA" w:rsidRDefault="00C46377" w:rsidP="00B47048">
      <w:pPr>
        <w:pStyle w:val="Title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60003A">
        <w:rPr>
          <w:sz w:val="28"/>
          <w:szCs w:val="28"/>
        </w:rPr>
        <w:t xml:space="preserve"> </w:t>
      </w:r>
      <w:r w:rsidR="00230311">
        <w:rPr>
          <w:sz w:val="28"/>
          <w:szCs w:val="28"/>
        </w:rPr>
        <w:t xml:space="preserve"> funcți</w:t>
      </w:r>
      <w:r w:rsidR="0060003A">
        <w:rPr>
          <w:sz w:val="28"/>
          <w:szCs w:val="28"/>
        </w:rPr>
        <w:t>ei</w:t>
      </w:r>
      <w:r w:rsidR="00230311">
        <w:rPr>
          <w:sz w:val="28"/>
          <w:szCs w:val="28"/>
        </w:rPr>
        <w:t xml:space="preserve"> publice de execuție vacante</w:t>
      </w:r>
      <w:r w:rsidR="00B47048" w:rsidRPr="00AC0A64">
        <w:rPr>
          <w:sz w:val="28"/>
          <w:szCs w:val="28"/>
        </w:rPr>
        <w:t xml:space="preserve"> de </w:t>
      </w:r>
      <w:r w:rsidR="00A83B25">
        <w:rPr>
          <w:sz w:val="28"/>
          <w:szCs w:val="28"/>
        </w:rPr>
        <w:t>referent</w:t>
      </w:r>
      <w:r w:rsidR="00B47048" w:rsidRPr="00AC0A64">
        <w:rPr>
          <w:sz w:val="28"/>
          <w:szCs w:val="28"/>
        </w:rPr>
        <w:t>, clasa I</w:t>
      </w:r>
      <w:r w:rsidR="00A83B25">
        <w:rPr>
          <w:sz w:val="28"/>
          <w:szCs w:val="28"/>
        </w:rPr>
        <w:t>II</w:t>
      </w:r>
      <w:r w:rsidR="00B47048" w:rsidRPr="00AC0A64">
        <w:rPr>
          <w:sz w:val="28"/>
          <w:szCs w:val="28"/>
        </w:rPr>
        <w:t xml:space="preserve">, grad profesional </w:t>
      </w:r>
      <w:r w:rsidR="00A83B25">
        <w:rPr>
          <w:sz w:val="28"/>
          <w:szCs w:val="28"/>
        </w:rPr>
        <w:t>debutant</w:t>
      </w:r>
      <w:r w:rsidR="00E0164A">
        <w:rPr>
          <w:sz w:val="28"/>
          <w:szCs w:val="28"/>
        </w:rPr>
        <w:t xml:space="preserve">, </w:t>
      </w:r>
    </w:p>
    <w:p w:rsidR="00376504" w:rsidRPr="00AC0A64" w:rsidRDefault="00B20036" w:rsidP="00B47048">
      <w:pPr>
        <w:pStyle w:val="Title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 xml:space="preserve">la </w:t>
      </w:r>
      <w:r w:rsidR="00A83B25">
        <w:rPr>
          <w:sz w:val="28"/>
          <w:szCs w:val="28"/>
        </w:rPr>
        <w:t>Compartimentul Caiete de Sarcini</w:t>
      </w:r>
    </w:p>
    <w:p w:rsidR="004D6F5F" w:rsidRPr="00AC0A64" w:rsidRDefault="004D6F5F" w:rsidP="00B47048">
      <w:pPr>
        <w:pStyle w:val="Title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e"/>
        <w:tabs>
          <w:tab w:val="left" w:pos="5651"/>
        </w:tabs>
      </w:pPr>
    </w:p>
    <w:p w:rsidR="00B47048" w:rsidRPr="00212A9B" w:rsidRDefault="009F6827" w:rsidP="002E2258">
      <w:pPr>
        <w:pStyle w:val="Title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concurs:</w:t>
      </w:r>
      <w:r>
        <w:t xml:space="preserve"> </w:t>
      </w:r>
      <w:r w:rsidR="00230311" w:rsidRPr="00212A9B">
        <w:t xml:space="preserve">1. Proba suplimentară eliminatorie de IT: </w:t>
      </w:r>
      <w:r w:rsidR="00A83B25">
        <w:t>09.10.2025</w:t>
      </w:r>
      <w:r w:rsidR="00230311" w:rsidRPr="00212A9B">
        <w:t>, ora 10.00</w:t>
      </w:r>
    </w:p>
    <w:p w:rsidR="00B20036" w:rsidRPr="00212A9B" w:rsidRDefault="00B47048" w:rsidP="00B20036">
      <w:pPr>
        <w:pStyle w:val="Title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 </w:t>
      </w:r>
      <w:r w:rsidR="00230311" w:rsidRPr="00212A9B">
        <w:t xml:space="preserve">2. Proba scrisă: </w:t>
      </w:r>
      <w:r w:rsidR="00A83B25">
        <w:t>14.10.2025</w:t>
      </w:r>
      <w:r w:rsidR="00230311" w:rsidRPr="00212A9B">
        <w:t>, ora 1</w:t>
      </w:r>
      <w:r w:rsidR="00963BFA">
        <w:t>1</w:t>
      </w:r>
      <w:r w:rsidR="00230311" w:rsidRPr="00212A9B">
        <w:t>.00</w:t>
      </w:r>
    </w:p>
    <w:p w:rsidR="00230311" w:rsidRPr="00212A9B" w:rsidRDefault="00B47048" w:rsidP="00230311">
      <w:pPr>
        <w:pStyle w:val="Title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 </w:t>
      </w:r>
      <w:r w:rsidR="00230311" w:rsidRPr="00212A9B">
        <w:t>3</w:t>
      </w:r>
      <w:r w:rsidR="003F14F2" w:rsidRPr="00212A9B">
        <w:t xml:space="preserve">. </w:t>
      </w:r>
      <w:proofErr w:type="spellStart"/>
      <w:r w:rsidR="00230311" w:rsidRPr="00212A9B">
        <w:rPr>
          <w:lang w:val="en-US"/>
        </w:rPr>
        <w:t>Interviul</w:t>
      </w:r>
      <w:proofErr w:type="spellEnd"/>
      <w:r w:rsidR="00230311" w:rsidRPr="00212A9B">
        <w:rPr>
          <w:lang w:val="en-US"/>
        </w:rPr>
        <w:t>: s</w:t>
      </w:r>
      <w:r w:rsidR="00230311" w:rsidRPr="00212A9B">
        <w:t xml:space="preserve">e </w:t>
      </w:r>
      <w:proofErr w:type="spellStart"/>
      <w:r w:rsidR="00230311" w:rsidRPr="00212A9B">
        <w:t>susţine</w:t>
      </w:r>
      <w:proofErr w:type="spellEnd"/>
      <w:r w:rsidR="00230311" w:rsidRPr="00212A9B">
        <w:t xml:space="preserve"> de regulă, într-un termen de maximum 8 zile lucrătoare de la data afișării rezultatului</w:t>
      </w:r>
    </w:p>
    <w:p w:rsidR="002E2258" w:rsidRDefault="00230311" w:rsidP="00230311">
      <w:pPr>
        <w:pStyle w:val="Title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</w:t>
      </w:r>
      <w:r w:rsidRPr="00212A9B">
        <w:t xml:space="preserve"> probei scrise</w:t>
      </w:r>
      <w:r w:rsidR="003F14F2" w:rsidRPr="00212A9B">
        <w:t>.</w:t>
      </w:r>
    </w:p>
    <w:p w:rsidR="0081371F" w:rsidRDefault="0081371F" w:rsidP="00706D80">
      <w:pPr>
        <w:pStyle w:val="Title"/>
        <w:tabs>
          <w:tab w:val="left" w:pos="0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e"/>
        <w:tabs>
          <w:tab w:val="left" w:pos="3420"/>
          <w:tab w:val="left" w:pos="5651"/>
        </w:tabs>
        <w:jc w:val="left"/>
      </w:pPr>
    </w:p>
    <w:p w:rsidR="00F558E6" w:rsidRDefault="00F558E6" w:rsidP="0081371F">
      <w:pPr>
        <w:pStyle w:val="Title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230311">
        <w:trPr>
          <w:trHeight w:val="1429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Heading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Heading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Heading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A83B25" w:rsidP="00CF44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Caiete de Sarcini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Heading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A83B25" w:rsidP="00F273A9">
            <w:pPr>
              <w:pStyle w:val="Heading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Referent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A83B25">
              <w:rPr>
                <w:b/>
                <w:sz w:val="20"/>
                <w:szCs w:val="20"/>
              </w:rPr>
              <w:t>616560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</w:t>
            </w:r>
            <w:r w:rsidR="00A83B25">
              <w:rPr>
                <w:color w:val="000000"/>
                <w:sz w:val="20"/>
                <w:szCs w:val="20"/>
              </w:rPr>
              <w:t>II</w:t>
            </w:r>
          </w:p>
          <w:p w:rsidR="00F273A9" w:rsidRPr="00C577F0" w:rsidRDefault="00A83B25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B201E4" w:rsidRDefault="00E22D44" w:rsidP="00963BFA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</w:t>
            </w:r>
            <w:r w:rsidR="00A83B25">
              <w:rPr>
                <w:sz w:val="20"/>
                <w:szCs w:val="20"/>
              </w:rPr>
              <w:t>liceale, respectiv studii medii liceale, finalizate cu diplomă de bacalaureat</w:t>
            </w:r>
          </w:p>
        </w:tc>
        <w:tc>
          <w:tcPr>
            <w:tcW w:w="1848" w:type="dxa"/>
            <w:vAlign w:val="center"/>
          </w:tcPr>
          <w:p w:rsidR="00F273A9" w:rsidRDefault="00F50C15" w:rsidP="00F273A9">
            <w:pPr>
              <w:pStyle w:val="Heading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-</w:t>
            </w:r>
          </w:p>
        </w:tc>
        <w:tc>
          <w:tcPr>
            <w:tcW w:w="3969" w:type="dxa"/>
            <w:vAlign w:val="center"/>
          </w:tcPr>
          <w:p w:rsidR="00B20036" w:rsidRPr="004557B0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91B3C" w:rsidRPr="00A91B3C">
              <w:rPr>
                <w:sz w:val="20"/>
                <w:szCs w:val="20"/>
              </w:rPr>
              <w:t>cunoştinţe</w:t>
            </w:r>
            <w:proofErr w:type="spellEnd"/>
            <w:r w:rsidR="00A91B3C" w:rsidRPr="00A91B3C">
              <w:rPr>
                <w:sz w:val="20"/>
                <w:szCs w:val="20"/>
              </w:rPr>
              <w:t xml:space="preserve"> de operare </w:t>
            </w:r>
            <w:r w:rsidR="00034886">
              <w:rPr>
                <w:sz w:val="20"/>
                <w:szCs w:val="20"/>
              </w:rPr>
              <w:t xml:space="preserve">calculator </w:t>
            </w:r>
            <w:r w:rsidR="00A91B3C" w:rsidRPr="00A91B3C">
              <w:rPr>
                <w:sz w:val="20"/>
                <w:szCs w:val="20"/>
              </w:rPr>
              <w:t>de nivel mediu</w:t>
            </w:r>
            <w:r w:rsidR="00034886">
              <w:rPr>
                <w:sz w:val="20"/>
                <w:szCs w:val="20"/>
                <w:lang w:val="en-US"/>
              </w:rPr>
              <w:t>:</w:t>
            </w:r>
            <w:r w:rsidR="00A91B3C" w:rsidRPr="00A91B3C">
              <w:rPr>
                <w:sz w:val="20"/>
                <w:szCs w:val="20"/>
              </w:rPr>
              <w:t xml:space="preserve"> </w:t>
            </w:r>
            <w:r w:rsidR="00034886">
              <w:rPr>
                <w:sz w:val="20"/>
                <w:szCs w:val="20"/>
              </w:rPr>
              <w:t>U</w:t>
            </w:r>
            <w:r w:rsidR="00A91B3C" w:rsidRPr="00A91B3C">
              <w:rPr>
                <w:sz w:val="20"/>
                <w:szCs w:val="20"/>
              </w:rPr>
              <w:t xml:space="preserve">tilizarea </w:t>
            </w:r>
            <w:r w:rsidR="00034886">
              <w:rPr>
                <w:sz w:val="20"/>
                <w:szCs w:val="20"/>
              </w:rPr>
              <w:t>C</w:t>
            </w:r>
            <w:r w:rsidR="00A91B3C" w:rsidRPr="00A91B3C">
              <w:rPr>
                <w:sz w:val="20"/>
                <w:szCs w:val="20"/>
              </w:rPr>
              <w:t xml:space="preserve">omputerului, </w:t>
            </w:r>
            <w:r w:rsidR="00034886">
              <w:rPr>
                <w:sz w:val="20"/>
                <w:szCs w:val="20"/>
              </w:rPr>
              <w:t>I</w:t>
            </w:r>
            <w:r w:rsidR="00A91B3C" w:rsidRPr="00A91B3C">
              <w:rPr>
                <w:sz w:val="20"/>
                <w:szCs w:val="20"/>
              </w:rPr>
              <w:t>nstrumente Online (Internet, e-mail), Editare text (Word)</w:t>
            </w:r>
            <w:r w:rsidR="00A83B25">
              <w:rPr>
                <w:sz w:val="20"/>
                <w:szCs w:val="20"/>
              </w:rPr>
              <w:t>, C</w:t>
            </w:r>
            <w:r w:rsidR="00A91B3C" w:rsidRPr="00A91B3C">
              <w:rPr>
                <w:sz w:val="20"/>
                <w:szCs w:val="20"/>
              </w:rPr>
              <w:t>alcul tabelar (Excel)</w:t>
            </w:r>
            <w:r w:rsidR="00034886">
              <w:rPr>
                <w:sz w:val="20"/>
                <w:szCs w:val="20"/>
              </w:rPr>
              <w:t xml:space="preserve">,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A91B3C">
              <w:rPr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F273A9" w:rsidRPr="0060003A" w:rsidRDefault="00F273A9" w:rsidP="00963BF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4557B0" w:rsidRDefault="004557B0" w:rsidP="008B5978">
      <w:pPr>
        <w:jc w:val="both"/>
        <w:rPr>
          <w:b/>
          <w:sz w:val="22"/>
          <w:szCs w:val="22"/>
        </w:rPr>
      </w:pPr>
    </w:p>
    <w:p w:rsidR="008B5978" w:rsidRPr="00107E2B" w:rsidRDefault="009F6827" w:rsidP="008B59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D832D6">
        <w:rPr>
          <w:b/>
          <w:sz w:val="22"/>
          <w:szCs w:val="22"/>
        </w:rPr>
        <w:t xml:space="preserve">Pentru participarea </w:t>
      </w:r>
      <w:r w:rsidR="00D40F0E" w:rsidRPr="00675563">
        <w:rPr>
          <w:b/>
          <w:sz w:val="22"/>
          <w:szCs w:val="22"/>
        </w:rPr>
        <w:t xml:space="preserve">unei persoane la </w:t>
      </w:r>
      <w:r w:rsidR="00D40F0E">
        <w:rPr>
          <w:b/>
          <w:sz w:val="22"/>
          <w:szCs w:val="22"/>
        </w:rPr>
        <w:t xml:space="preserve">concurs </w:t>
      </w:r>
      <w:r w:rsidR="000630F2">
        <w:rPr>
          <w:b/>
          <w:sz w:val="22"/>
          <w:szCs w:val="22"/>
        </w:rPr>
        <w:t>este necesară îndeplinirea ur</w:t>
      </w:r>
      <w:r w:rsidR="004B4D51">
        <w:rPr>
          <w:b/>
          <w:sz w:val="22"/>
          <w:szCs w:val="22"/>
        </w:rPr>
        <w:t>mătoarelor</w:t>
      </w:r>
      <w:r w:rsidR="00D40F0E">
        <w:rPr>
          <w:b/>
          <w:sz w:val="22"/>
          <w:szCs w:val="22"/>
        </w:rPr>
        <w:t xml:space="preserve"> </w:t>
      </w:r>
      <w:proofErr w:type="spellStart"/>
      <w:r w:rsidR="00D40F0E">
        <w:rPr>
          <w:b/>
          <w:sz w:val="22"/>
          <w:szCs w:val="22"/>
        </w:rPr>
        <w:t>condiţii</w:t>
      </w:r>
      <w:proofErr w:type="spellEnd"/>
      <w:r w:rsidR="008B5978" w:rsidRPr="00107E2B">
        <w:rPr>
          <w:b/>
          <w:sz w:val="22"/>
          <w:szCs w:val="22"/>
        </w:rPr>
        <w:t>: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67081A" w:rsidRPr="00107E2B" w:rsidRDefault="00890F19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g</w:t>
      </w:r>
      <w:r w:rsidR="0067081A" w:rsidRPr="00107E2B">
        <w:rPr>
          <w:sz w:val="22"/>
          <w:szCs w:val="22"/>
        </w:rPr>
        <w:t xml:space="preserve">) nu a fost condamnată pentru </w:t>
      </w:r>
      <w:proofErr w:type="spellStart"/>
      <w:r w:rsidR="0067081A" w:rsidRPr="00107E2B">
        <w:rPr>
          <w:sz w:val="22"/>
          <w:szCs w:val="22"/>
        </w:rPr>
        <w:t>săvârşirea</w:t>
      </w:r>
      <w:proofErr w:type="spellEnd"/>
      <w:r w:rsidR="0067081A" w:rsidRPr="00107E2B">
        <w:rPr>
          <w:sz w:val="22"/>
          <w:szCs w:val="22"/>
        </w:rPr>
        <w:t xml:space="preserve"> unei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contra </w:t>
      </w:r>
      <w:proofErr w:type="spellStart"/>
      <w:r w:rsidR="0067081A" w:rsidRPr="00107E2B">
        <w:rPr>
          <w:sz w:val="22"/>
          <w:szCs w:val="22"/>
        </w:rPr>
        <w:t>umanităţii</w:t>
      </w:r>
      <w:proofErr w:type="spellEnd"/>
      <w:r w:rsidR="0067081A" w:rsidRPr="00107E2B">
        <w:rPr>
          <w:sz w:val="22"/>
          <w:szCs w:val="22"/>
        </w:rPr>
        <w:t xml:space="preserve">, contra statului sau contra </w:t>
      </w:r>
      <w:proofErr w:type="spellStart"/>
      <w:r w:rsidR="0067081A" w:rsidRPr="00107E2B">
        <w:rPr>
          <w:sz w:val="22"/>
          <w:szCs w:val="22"/>
        </w:rPr>
        <w:t>autorităţii</w:t>
      </w:r>
      <w:proofErr w:type="spellEnd"/>
      <w:r w:rsidR="0067081A" w:rsidRPr="00107E2B">
        <w:rPr>
          <w:sz w:val="22"/>
          <w:szCs w:val="22"/>
        </w:rPr>
        <w:t xml:space="preserve">,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de </w:t>
      </w:r>
      <w:proofErr w:type="spellStart"/>
      <w:r w:rsidR="0067081A" w:rsidRPr="00107E2B">
        <w:rPr>
          <w:sz w:val="22"/>
          <w:szCs w:val="22"/>
        </w:rPr>
        <w:t>corupţie</w:t>
      </w:r>
      <w:proofErr w:type="spellEnd"/>
      <w:r w:rsidR="0067081A" w:rsidRPr="00107E2B">
        <w:rPr>
          <w:sz w:val="22"/>
          <w:szCs w:val="22"/>
        </w:rPr>
        <w:t xml:space="preserve"> sau de serviciu,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care împiedică înfăptuirea </w:t>
      </w:r>
      <w:proofErr w:type="spellStart"/>
      <w:r w:rsidR="0067081A" w:rsidRPr="00107E2B">
        <w:rPr>
          <w:sz w:val="22"/>
          <w:szCs w:val="22"/>
        </w:rPr>
        <w:t>justiţiei</w:t>
      </w:r>
      <w:proofErr w:type="spellEnd"/>
      <w:r w:rsidR="0067081A" w:rsidRPr="00107E2B">
        <w:rPr>
          <w:sz w:val="22"/>
          <w:szCs w:val="22"/>
        </w:rPr>
        <w:t xml:space="preserve">,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de fals ori a unei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</w:t>
      </w:r>
      <w:proofErr w:type="spellStart"/>
      <w:r w:rsidR="0067081A" w:rsidRPr="00107E2B">
        <w:rPr>
          <w:sz w:val="22"/>
          <w:szCs w:val="22"/>
        </w:rPr>
        <w:t>săvârşite</w:t>
      </w:r>
      <w:proofErr w:type="spellEnd"/>
      <w:r w:rsidR="0067081A" w:rsidRPr="00107E2B">
        <w:rPr>
          <w:sz w:val="22"/>
          <w:szCs w:val="22"/>
        </w:rPr>
        <w:t xml:space="preserve"> cu </w:t>
      </w:r>
      <w:proofErr w:type="spellStart"/>
      <w:r w:rsidR="0067081A" w:rsidRPr="00107E2B">
        <w:rPr>
          <w:sz w:val="22"/>
          <w:szCs w:val="22"/>
        </w:rPr>
        <w:t>intenţie</w:t>
      </w:r>
      <w:proofErr w:type="spellEnd"/>
      <w:r w:rsidR="0067081A" w:rsidRPr="00107E2B">
        <w:rPr>
          <w:sz w:val="22"/>
          <w:szCs w:val="22"/>
        </w:rPr>
        <w:t xml:space="preserve"> care ar face-o incompatibilă cu exercitarea </w:t>
      </w:r>
      <w:proofErr w:type="spellStart"/>
      <w:r w:rsidR="0067081A" w:rsidRPr="00107E2B">
        <w:rPr>
          <w:sz w:val="22"/>
          <w:szCs w:val="22"/>
        </w:rPr>
        <w:t>funcţiei</w:t>
      </w:r>
      <w:proofErr w:type="spellEnd"/>
      <w:r w:rsidR="0067081A" w:rsidRPr="00107E2B">
        <w:rPr>
          <w:sz w:val="22"/>
          <w:szCs w:val="22"/>
        </w:rPr>
        <w:t xml:space="preserve"> publice, cu </w:t>
      </w:r>
      <w:proofErr w:type="spellStart"/>
      <w:r w:rsidR="0067081A" w:rsidRPr="00107E2B">
        <w:rPr>
          <w:sz w:val="22"/>
          <w:szCs w:val="22"/>
        </w:rPr>
        <w:t>excepţia</w:t>
      </w:r>
      <w:proofErr w:type="spellEnd"/>
      <w:r w:rsidR="0067081A" w:rsidRPr="00107E2B">
        <w:rPr>
          <w:sz w:val="22"/>
          <w:szCs w:val="22"/>
        </w:rPr>
        <w:t xml:space="preserve"> </w:t>
      </w:r>
      <w:proofErr w:type="spellStart"/>
      <w:r w:rsidR="0067081A" w:rsidRPr="00107E2B">
        <w:rPr>
          <w:sz w:val="22"/>
          <w:szCs w:val="22"/>
        </w:rPr>
        <w:t>situaţiei</w:t>
      </w:r>
      <w:proofErr w:type="spellEnd"/>
      <w:r w:rsidR="0067081A" w:rsidRPr="00107E2B">
        <w:rPr>
          <w:sz w:val="22"/>
          <w:szCs w:val="22"/>
        </w:rPr>
        <w:t xml:space="preserve"> în care a intervenit reabilitarea, amnistia post-</w:t>
      </w:r>
      <w:proofErr w:type="spellStart"/>
      <w:r w:rsidR="0067081A" w:rsidRPr="00107E2B">
        <w:rPr>
          <w:sz w:val="22"/>
          <w:szCs w:val="22"/>
        </w:rPr>
        <w:t>condamnatorie</w:t>
      </w:r>
      <w:proofErr w:type="spellEnd"/>
      <w:r w:rsidR="0067081A" w:rsidRPr="00107E2B">
        <w:rPr>
          <w:sz w:val="22"/>
          <w:szCs w:val="22"/>
        </w:rPr>
        <w:t xml:space="preserve"> sau dezincriminarea faptei;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h</w:t>
      </w:r>
      <w:r w:rsidR="0067081A" w:rsidRPr="00107E2B">
        <w:rPr>
          <w:sz w:val="22"/>
          <w:szCs w:val="22"/>
        </w:rPr>
        <w:t xml:space="preserve">) nu </w:t>
      </w:r>
      <w:r w:rsidR="001314B4">
        <w:rPr>
          <w:sz w:val="22"/>
          <w:szCs w:val="22"/>
        </w:rPr>
        <w:t>i</w:t>
      </w:r>
      <w:r w:rsidR="0067081A" w:rsidRPr="00107E2B">
        <w:rPr>
          <w:sz w:val="22"/>
          <w:szCs w:val="22"/>
        </w:rPr>
        <w:t xml:space="preserve">-a fost interzis dreptul de a ocupa o </w:t>
      </w:r>
      <w:proofErr w:type="spellStart"/>
      <w:r w:rsidR="0067081A" w:rsidRPr="00107E2B">
        <w:rPr>
          <w:sz w:val="22"/>
          <w:szCs w:val="22"/>
        </w:rPr>
        <w:t>funcţie</w:t>
      </w:r>
      <w:proofErr w:type="spellEnd"/>
      <w:r w:rsidR="0067081A"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="0067081A" w:rsidRPr="00107E2B">
        <w:rPr>
          <w:sz w:val="22"/>
          <w:szCs w:val="22"/>
        </w:rPr>
        <w:t>săvârşit</w:t>
      </w:r>
      <w:proofErr w:type="spellEnd"/>
      <w:r w:rsidR="0067081A"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="0067081A" w:rsidRPr="00107E2B">
        <w:rPr>
          <w:sz w:val="22"/>
          <w:szCs w:val="22"/>
        </w:rPr>
        <w:t>condiţiile</w:t>
      </w:r>
      <w:proofErr w:type="spellEnd"/>
      <w:r w:rsidR="0067081A" w:rsidRPr="00107E2B">
        <w:rPr>
          <w:sz w:val="22"/>
          <w:szCs w:val="22"/>
        </w:rPr>
        <w:t xml:space="preserve"> legii;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i</w:t>
      </w:r>
      <w:r w:rsidR="0067081A" w:rsidRPr="00107E2B">
        <w:rPr>
          <w:sz w:val="22"/>
          <w:szCs w:val="22"/>
        </w:rPr>
        <w:t xml:space="preserve">) nu a fost destituită dintr-o </w:t>
      </w:r>
      <w:proofErr w:type="spellStart"/>
      <w:r w:rsidR="0067081A" w:rsidRPr="00107E2B">
        <w:rPr>
          <w:sz w:val="22"/>
          <w:szCs w:val="22"/>
        </w:rPr>
        <w:t>funcţie</w:t>
      </w:r>
      <w:proofErr w:type="spellEnd"/>
      <w:r w:rsidR="0067081A"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67081A" w:rsidRPr="00DF63CE" w:rsidRDefault="00D853DC" w:rsidP="0067081A">
      <w:pPr>
        <w:tabs>
          <w:tab w:val="num" w:pos="709"/>
        </w:tabs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>j</w:t>
      </w:r>
      <w:r w:rsidR="0067081A" w:rsidRPr="00107E2B">
        <w:rPr>
          <w:sz w:val="22"/>
          <w:szCs w:val="22"/>
        </w:rPr>
        <w:t xml:space="preserve">) nu a fost lucrător al </w:t>
      </w:r>
      <w:proofErr w:type="spellStart"/>
      <w:r w:rsidR="0067081A" w:rsidRPr="00107E2B">
        <w:rPr>
          <w:sz w:val="22"/>
          <w:szCs w:val="22"/>
        </w:rPr>
        <w:t>Securităţii</w:t>
      </w:r>
      <w:proofErr w:type="spellEnd"/>
      <w:r w:rsidR="0067081A" w:rsidRPr="00107E2B">
        <w:rPr>
          <w:sz w:val="22"/>
          <w:szCs w:val="22"/>
        </w:rPr>
        <w:t xml:space="preserve"> sau colaborator al acesteia, în </w:t>
      </w:r>
      <w:proofErr w:type="spellStart"/>
      <w:r w:rsidR="0067081A" w:rsidRPr="00107E2B">
        <w:rPr>
          <w:sz w:val="22"/>
          <w:szCs w:val="22"/>
        </w:rPr>
        <w:t>condiţiile</w:t>
      </w:r>
      <w:proofErr w:type="spellEnd"/>
      <w:r w:rsidR="0067081A" w:rsidRPr="00107E2B">
        <w:rPr>
          <w:sz w:val="22"/>
          <w:szCs w:val="22"/>
        </w:rPr>
        <w:t xml:space="preserve"> prevăzute de </w:t>
      </w:r>
      <w:proofErr w:type="spellStart"/>
      <w:r w:rsidR="0067081A" w:rsidRPr="00107E2B">
        <w:rPr>
          <w:sz w:val="22"/>
          <w:szCs w:val="22"/>
        </w:rPr>
        <w:t>legislaţia</w:t>
      </w:r>
      <w:proofErr w:type="spellEnd"/>
      <w:r w:rsidR="0067081A" w:rsidRPr="00107E2B">
        <w:rPr>
          <w:sz w:val="22"/>
          <w:szCs w:val="22"/>
        </w:rPr>
        <w:t xml:space="preserve"> specifică;</w:t>
      </w:r>
    </w:p>
    <w:p w:rsidR="00DF758A" w:rsidRPr="00107E2B" w:rsidRDefault="00DF758A" w:rsidP="0067081A">
      <w:pPr>
        <w:tabs>
          <w:tab w:val="num" w:pos="709"/>
        </w:tabs>
        <w:jc w:val="both"/>
        <w:rPr>
          <w:sz w:val="22"/>
          <w:szCs w:val="22"/>
        </w:rPr>
      </w:pPr>
    </w:p>
    <w:p w:rsidR="006C097D" w:rsidRPr="006C097D" w:rsidRDefault="009F6827" w:rsidP="006C09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6C097D" w:rsidRPr="006C097D">
        <w:rPr>
          <w:b/>
          <w:sz w:val="22"/>
          <w:szCs w:val="22"/>
        </w:rPr>
        <w:t>Perioada și modalitatea de înscriere:</w:t>
      </w:r>
    </w:p>
    <w:p w:rsidR="006C097D" w:rsidRPr="006C097D" w:rsidRDefault="006C097D" w:rsidP="006C097D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="00CF44D6">
        <w:rPr>
          <w:b/>
          <w:sz w:val="22"/>
          <w:szCs w:val="22"/>
        </w:rPr>
        <w:t xml:space="preserve">20 </w:t>
      </w:r>
      <w:r w:rsidRPr="006C097D">
        <w:rPr>
          <w:b/>
          <w:sz w:val="22"/>
          <w:szCs w:val="22"/>
        </w:rPr>
        <w:t xml:space="preserve"> zile</w:t>
      </w:r>
      <w:r w:rsidRPr="006C097D">
        <w:rPr>
          <w:sz w:val="22"/>
          <w:szCs w:val="22"/>
        </w:rPr>
        <w:t xml:space="preserve"> </w:t>
      </w:r>
      <w:r w:rsidR="00613663">
        <w:rPr>
          <w:sz w:val="22"/>
          <w:szCs w:val="22"/>
        </w:rPr>
        <w:t xml:space="preserve">calendaristice </w:t>
      </w:r>
      <w:r w:rsidRPr="006C097D">
        <w:rPr>
          <w:sz w:val="22"/>
          <w:szCs w:val="22"/>
        </w:rPr>
        <w:t xml:space="preserve">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1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DF63CE">
        <w:rPr>
          <w:b/>
          <w:sz w:val="22"/>
          <w:szCs w:val="22"/>
        </w:rPr>
        <w:t>09.09.2025</w:t>
      </w:r>
      <w:r w:rsidR="00E00B1D">
        <w:rPr>
          <w:b/>
          <w:sz w:val="22"/>
          <w:szCs w:val="22"/>
        </w:rPr>
        <w:t>-</w:t>
      </w:r>
      <w:r w:rsidR="00DF63CE">
        <w:rPr>
          <w:b/>
          <w:sz w:val="22"/>
          <w:szCs w:val="22"/>
        </w:rPr>
        <w:t>29.09.2025</w:t>
      </w:r>
      <w:r w:rsidRPr="006C097D">
        <w:rPr>
          <w:b/>
          <w:sz w:val="22"/>
          <w:szCs w:val="22"/>
        </w:rPr>
        <w:t>, ora 16.30.</w:t>
      </w:r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la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2" w:history="1">
        <w:r w:rsidRPr="006C097D">
          <w:rPr>
            <w:color w:val="0070C0"/>
            <w:sz w:val="22"/>
            <w:szCs w:val="22"/>
            <w:u w:val="single"/>
          </w:rPr>
          <w:t>infopublice@ps2.ro</w:t>
        </w:r>
      </w:hyperlink>
      <w:r w:rsidRPr="006C097D">
        <w:rPr>
          <w:color w:val="0070C0"/>
          <w:sz w:val="22"/>
          <w:szCs w:val="22"/>
          <w:lang w:val="en-US" w:eastAsia="en-US"/>
        </w:rPr>
        <w:t xml:space="preserve"> </w:t>
      </w:r>
      <w:r w:rsidRPr="006C097D">
        <w:rPr>
          <w:sz w:val="22"/>
          <w:szCs w:val="22"/>
          <w:lang w:val="en-US" w:eastAsia="en-US"/>
        </w:rPr>
        <w:t xml:space="preserve">. </w:t>
      </w:r>
    </w:p>
    <w:p w:rsidR="00087D38" w:rsidRPr="009F6827" w:rsidRDefault="00087D38" w:rsidP="006C097D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termen de maximum </w:t>
      </w:r>
      <w:r w:rsidR="00CF44D6">
        <w:rPr>
          <w:b/>
          <w:sz w:val="22"/>
          <w:szCs w:val="22"/>
          <w:lang w:val="en-US" w:eastAsia="en-US"/>
        </w:rPr>
        <w:t>5</w:t>
      </w:r>
      <w:r w:rsidRPr="0061366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613663">
        <w:rPr>
          <w:b/>
          <w:sz w:val="22"/>
          <w:szCs w:val="22"/>
          <w:lang w:val="en-US" w:eastAsia="en-US"/>
        </w:rPr>
        <w:t>zi</w:t>
      </w:r>
      <w:r w:rsidR="00CF44D6">
        <w:rPr>
          <w:b/>
          <w:sz w:val="22"/>
          <w:szCs w:val="22"/>
          <w:lang w:val="en-US" w:eastAsia="en-US"/>
        </w:rPr>
        <w:t>le</w:t>
      </w:r>
      <w:proofErr w:type="spellEnd"/>
      <w:r w:rsidRPr="0061366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613663">
        <w:rPr>
          <w:b/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pe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gramStart"/>
      <w:r w:rsidRPr="009F6827">
        <w:rPr>
          <w:sz w:val="22"/>
          <w:szCs w:val="22"/>
          <w:lang w:val="en-US" w:eastAsia="en-US"/>
        </w:rPr>
        <w:t>concurs,.</w:t>
      </w:r>
      <w:proofErr w:type="gram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Rezultatul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verificării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eligibilității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="009F6827" w:rsidRPr="009F6827">
        <w:rPr>
          <w:sz w:val="22"/>
          <w:szCs w:val="22"/>
          <w:lang w:val="en-US" w:eastAsia="en-US"/>
        </w:rPr>
        <w:t>afișează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pe site-ul </w:t>
      </w:r>
      <w:proofErr w:type="spellStart"/>
      <w:r w:rsidR="009F6827" w:rsidRPr="009F6827">
        <w:rPr>
          <w:sz w:val="22"/>
          <w:szCs w:val="22"/>
          <w:lang w:val="en-US" w:eastAsia="en-US"/>
        </w:rPr>
        <w:t>instituției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și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="009F6827" w:rsidRPr="009F6827">
        <w:rPr>
          <w:sz w:val="22"/>
          <w:szCs w:val="22"/>
          <w:lang w:val="en-US" w:eastAsia="en-US"/>
        </w:rPr>
        <w:t>avizierul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="009F6827" w:rsidRPr="009F6827">
        <w:rPr>
          <w:sz w:val="22"/>
          <w:szCs w:val="22"/>
          <w:lang w:val="en-US" w:eastAsia="en-US"/>
        </w:rPr>
        <w:t>Serviciul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Registratură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="009F6827" w:rsidRPr="009F6827">
        <w:rPr>
          <w:sz w:val="22"/>
          <w:szCs w:val="22"/>
          <w:lang w:val="en-US" w:eastAsia="en-US"/>
        </w:rPr>
        <w:t>Relații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="009F6827" w:rsidRPr="009F6827">
        <w:rPr>
          <w:sz w:val="22"/>
          <w:szCs w:val="22"/>
          <w:lang w:val="en-US" w:eastAsia="en-US"/>
        </w:rPr>
        <w:t>Publicul</w:t>
      </w:r>
      <w:proofErr w:type="spellEnd"/>
      <w:r w:rsidR="009F6827" w:rsidRPr="009F6827">
        <w:rPr>
          <w:color w:val="FF0000"/>
          <w:sz w:val="22"/>
          <w:szCs w:val="22"/>
          <w:lang w:val="en-US" w:eastAsia="en-US"/>
        </w:rPr>
        <w:t>.</w:t>
      </w:r>
      <w:r w:rsidR="00A83B25">
        <w:rPr>
          <w:color w:val="FF0000"/>
          <w:sz w:val="22"/>
          <w:szCs w:val="22"/>
          <w:lang w:val="en-US" w:eastAsia="en-US"/>
        </w:rPr>
        <w:t xml:space="preserve"> </w:t>
      </w:r>
    </w:p>
    <w:p w:rsidR="006C097D" w:rsidRDefault="006C097D" w:rsidP="008B5978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F558E6" w:rsidRPr="009F6827" w:rsidRDefault="00F558E6" w:rsidP="008B5978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DF758A" w:rsidRPr="00107E2B" w:rsidRDefault="009F6827" w:rsidP="00DF758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FE4B21" w:rsidRPr="00107E2B">
        <w:rPr>
          <w:b/>
          <w:sz w:val="22"/>
          <w:szCs w:val="22"/>
        </w:rPr>
        <w:t xml:space="preserve">Bibliografia și tematica pentru </w:t>
      </w:r>
      <w:r w:rsidR="00F07724" w:rsidRPr="00107E2B">
        <w:rPr>
          <w:b/>
          <w:sz w:val="22"/>
          <w:szCs w:val="22"/>
        </w:rPr>
        <w:t>funcți</w:t>
      </w:r>
      <w:r w:rsidR="0039371B">
        <w:rPr>
          <w:b/>
          <w:sz w:val="22"/>
          <w:szCs w:val="22"/>
        </w:rPr>
        <w:t>a</w:t>
      </w:r>
      <w:r w:rsidR="00F07724" w:rsidRPr="00107E2B">
        <w:rPr>
          <w:b/>
          <w:sz w:val="22"/>
          <w:szCs w:val="22"/>
        </w:rPr>
        <w:t xml:space="preserve"> public</w:t>
      </w:r>
      <w:r w:rsidR="0039371B">
        <w:rPr>
          <w:b/>
          <w:sz w:val="22"/>
          <w:szCs w:val="22"/>
        </w:rPr>
        <w:t>ă</w:t>
      </w:r>
      <w:r w:rsidR="00F07724" w:rsidRPr="00107E2B">
        <w:rPr>
          <w:b/>
          <w:sz w:val="22"/>
          <w:szCs w:val="22"/>
        </w:rPr>
        <w:t xml:space="preserve"> de execuție vacant</w:t>
      </w:r>
      <w:r w:rsidR="0039371B">
        <w:rPr>
          <w:b/>
          <w:sz w:val="22"/>
          <w:szCs w:val="22"/>
        </w:rPr>
        <w:t>ă</w:t>
      </w:r>
      <w:r w:rsidR="00F07724" w:rsidRPr="00107E2B">
        <w:rPr>
          <w:b/>
          <w:sz w:val="22"/>
          <w:szCs w:val="22"/>
        </w:rPr>
        <w:t xml:space="preserve"> </w:t>
      </w:r>
      <w:r w:rsidR="00BC3C31">
        <w:rPr>
          <w:b/>
          <w:sz w:val="22"/>
          <w:szCs w:val="22"/>
        </w:rPr>
        <w:t xml:space="preserve">de </w:t>
      </w:r>
      <w:r w:rsidR="00DF63CE">
        <w:rPr>
          <w:b/>
          <w:sz w:val="22"/>
          <w:szCs w:val="22"/>
        </w:rPr>
        <w:t>referent clasa III debutant</w:t>
      </w:r>
      <w:r w:rsidR="00BC3C31">
        <w:rPr>
          <w:b/>
          <w:sz w:val="22"/>
          <w:szCs w:val="22"/>
        </w:rPr>
        <w:t xml:space="preserve">, ID </w:t>
      </w:r>
      <w:r w:rsidR="00DF63CE">
        <w:rPr>
          <w:b/>
          <w:sz w:val="22"/>
          <w:szCs w:val="22"/>
        </w:rPr>
        <w:t>616560</w:t>
      </w:r>
      <w:r w:rsidR="00BC3C31">
        <w:rPr>
          <w:b/>
          <w:sz w:val="22"/>
          <w:szCs w:val="22"/>
        </w:rPr>
        <w:t xml:space="preserve">, </w:t>
      </w:r>
      <w:r w:rsidR="00F07724" w:rsidRPr="00107E2B">
        <w:rPr>
          <w:b/>
          <w:sz w:val="22"/>
          <w:szCs w:val="22"/>
        </w:rPr>
        <w:t xml:space="preserve">de la </w:t>
      </w:r>
      <w:r w:rsidR="00DF63CE">
        <w:rPr>
          <w:b/>
          <w:sz w:val="22"/>
          <w:szCs w:val="22"/>
        </w:rPr>
        <w:t>Compartimentul Caiete de Sarcini</w:t>
      </w:r>
      <w:r w:rsidR="00F07724" w:rsidRPr="00107E2B">
        <w:rPr>
          <w:b/>
          <w:sz w:val="22"/>
          <w:szCs w:val="22"/>
        </w:rPr>
        <w:t>:</w:t>
      </w:r>
    </w:p>
    <w:p w:rsidR="00DF63CE" w:rsidRPr="002F2D5C" w:rsidRDefault="00DF63CE" w:rsidP="00DF63CE">
      <w:pPr>
        <w:spacing w:line="276" w:lineRule="auto"/>
        <w:ind w:right="-412"/>
        <w:jc w:val="both"/>
        <w:rPr>
          <w:b/>
          <w:lang w:val="it-IT"/>
        </w:rPr>
      </w:pPr>
      <w:r w:rsidRPr="002F2D5C">
        <w:rPr>
          <w:lang w:val="it-IT"/>
        </w:rPr>
        <w:t>1.</w:t>
      </w:r>
      <w:r w:rsidRPr="002F2D5C">
        <w:rPr>
          <w:b/>
          <w:lang w:val="it-IT"/>
        </w:rPr>
        <w:t xml:space="preserve"> </w:t>
      </w:r>
      <w:r>
        <w:rPr>
          <w:b/>
          <w:lang w:val="it-IT"/>
        </w:rPr>
        <w:t xml:space="preserve"> </w:t>
      </w:r>
      <w:r w:rsidRPr="002F2D5C">
        <w:rPr>
          <w:b/>
          <w:lang w:val="it-IT"/>
        </w:rPr>
        <w:t>Constitu</w:t>
      </w:r>
      <w:proofErr w:type="spellStart"/>
      <w:r w:rsidRPr="002F2D5C">
        <w:rPr>
          <w:b/>
        </w:rPr>
        <w:t>ția</w:t>
      </w:r>
      <w:proofErr w:type="spellEnd"/>
      <w:r w:rsidRPr="002F2D5C">
        <w:rPr>
          <w:b/>
        </w:rPr>
        <w:t xml:space="preserve"> României, </w:t>
      </w:r>
      <w:r w:rsidRPr="002F2D5C">
        <w:t xml:space="preserve">republicată </w:t>
      </w:r>
      <w:r>
        <w:t>–</w:t>
      </w:r>
      <w:r>
        <w:rPr>
          <w:b/>
        </w:rPr>
        <w:t xml:space="preserve"> integral</w:t>
      </w:r>
    </w:p>
    <w:p w:rsidR="00DF63CE" w:rsidRPr="002F2D5C" w:rsidRDefault="00DF63CE" w:rsidP="00DF63CE">
      <w:pPr>
        <w:pStyle w:val="Default"/>
        <w:spacing w:line="276" w:lineRule="auto"/>
        <w:ind w:right="-412"/>
        <w:jc w:val="both"/>
        <w:rPr>
          <w:rFonts w:ascii="Times New Roman" w:hAnsi="Times New Roman" w:cs="Times New Roman"/>
          <w:b/>
          <w:color w:val="auto"/>
        </w:rPr>
      </w:pPr>
      <w:r w:rsidRPr="002F2D5C">
        <w:rPr>
          <w:rFonts w:ascii="Times New Roman" w:hAnsi="Times New Roman" w:cs="Times New Roman"/>
        </w:rPr>
        <w:t>2.</w:t>
      </w:r>
      <w:r w:rsidRPr="002F2D5C">
        <w:rPr>
          <w:rFonts w:ascii="Times New Roman" w:hAnsi="Times New Roman" w:cs="Times New Roman"/>
          <w:b/>
          <w:color w:val="auto"/>
        </w:rPr>
        <w:t xml:space="preserve"> Ordonanța de Urgență nr. 57/2019 </w:t>
      </w:r>
      <w:r w:rsidRPr="002F2D5C">
        <w:rPr>
          <w:rFonts w:ascii="Times New Roman" w:hAnsi="Times New Roman" w:cs="Times New Roman"/>
          <w:color w:val="auto"/>
        </w:rPr>
        <w:t xml:space="preserve">privind Codul administrativ, cu modificările </w:t>
      </w:r>
      <w:proofErr w:type="spellStart"/>
      <w:r w:rsidRPr="002F2D5C">
        <w:rPr>
          <w:rFonts w:ascii="Times New Roman" w:hAnsi="Times New Roman" w:cs="Times New Roman"/>
          <w:color w:val="auto"/>
        </w:rPr>
        <w:t>şi</w:t>
      </w:r>
      <w:proofErr w:type="spellEnd"/>
      <w:r w:rsidRPr="002F2D5C">
        <w:rPr>
          <w:rFonts w:ascii="Times New Roman" w:hAnsi="Times New Roman" w:cs="Times New Roman"/>
          <w:color w:val="auto"/>
        </w:rPr>
        <w:t xml:space="preserve"> completările ulterioare:</w:t>
      </w:r>
      <w:r w:rsidRPr="002F2D5C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2F2D5C">
        <w:rPr>
          <w:rFonts w:ascii="Times New Roman" w:hAnsi="Times New Roman" w:cs="Times New Roman"/>
          <w:b/>
          <w:iCs/>
          <w:color w:val="auto"/>
          <w:lang w:val="en-US"/>
        </w:rPr>
        <w:t>Partea</w:t>
      </w:r>
      <w:proofErr w:type="spellEnd"/>
      <w:r w:rsidRPr="002F2D5C">
        <w:rPr>
          <w:rFonts w:ascii="Times New Roman" w:hAnsi="Times New Roman" w:cs="Times New Roman"/>
          <w:b/>
          <w:iCs/>
          <w:color w:val="auto"/>
          <w:lang w:val="en-US"/>
        </w:rPr>
        <w:t xml:space="preserve"> a I-a,  </w:t>
      </w:r>
      <w:proofErr w:type="spellStart"/>
      <w:r w:rsidRPr="002F2D5C">
        <w:rPr>
          <w:rFonts w:ascii="Times New Roman" w:hAnsi="Times New Roman" w:cs="Times New Roman"/>
          <w:b/>
          <w:iCs/>
          <w:color w:val="auto"/>
          <w:lang w:val="en-US"/>
        </w:rPr>
        <w:t>P</w:t>
      </w:r>
      <w:r>
        <w:rPr>
          <w:rFonts w:ascii="Times New Roman" w:hAnsi="Times New Roman" w:cs="Times New Roman"/>
          <w:b/>
          <w:iCs/>
          <w:color w:val="auto"/>
          <w:lang w:val="en-US"/>
        </w:rPr>
        <w:t>artea</w:t>
      </w:r>
      <w:proofErr w:type="spellEnd"/>
      <w:r>
        <w:rPr>
          <w:rFonts w:ascii="Times New Roman" w:hAnsi="Times New Roman" w:cs="Times New Roman"/>
          <w:b/>
          <w:iCs/>
          <w:color w:val="auto"/>
          <w:lang w:val="en-US"/>
        </w:rPr>
        <w:t xml:space="preserve"> </w:t>
      </w:r>
      <w:r w:rsidRPr="002F2D5C">
        <w:rPr>
          <w:rFonts w:ascii="Times New Roman" w:hAnsi="Times New Roman" w:cs="Times New Roman"/>
          <w:b/>
          <w:iCs/>
          <w:color w:val="auto"/>
          <w:lang w:val="en-US"/>
        </w:rPr>
        <w:t>a II-a</w:t>
      </w:r>
      <w:r w:rsidRPr="002F2D5C">
        <w:rPr>
          <w:rFonts w:ascii="Times New Roman" w:hAnsi="Times New Roman" w:cs="Times New Roman"/>
          <w:iCs/>
          <w:color w:val="auto"/>
          <w:lang w:val="en-US"/>
        </w:rPr>
        <w:t>,</w:t>
      </w:r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2F2D5C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2F2D5C">
        <w:rPr>
          <w:rFonts w:ascii="Times New Roman" w:hAnsi="Times New Roman" w:cs="Times New Roman"/>
          <w:iCs/>
          <w:color w:val="auto"/>
          <w:lang w:val="en-US"/>
        </w:rPr>
        <w:t xml:space="preserve"> I  </w:t>
      </w:r>
      <w:proofErr w:type="spellStart"/>
      <w:r w:rsidRPr="002F2D5C">
        <w:rPr>
          <w:rFonts w:ascii="Times New Roman" w:hAnsi="Times New Roman" w:cs="Times New Roman"/>
          <w:iCs/>
          <w:color w:val="auto"/>
          <w:lang w:val="en-US"/>
        </w:rPr>
        <w:t>și</w:t>
      </w:r>
      <w:proofErr w:type="spellEnd"/>
      <w:r w:rsidRPr="002F2D5C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2F2D5C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2F2D5C">
        <w:rPr>
          <w:rFonts w:ascii="Times New Roman" w:hAnsi="Times New Roman" w:cs="Times New Roman"/>
          <w:iCs/>
          <w:color w:val="auto"/>
          <w:lang w:val="en-US"/>
        </w:rPr>
        <w:t xml:space="preserve"> II</w:t>
      </w:r>
      <w:r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r w:rsidRPr="002F2D5C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2F2D5C">
        <w:rPr>
          <w:rFonts w:ascii="Times New Roman" w:hAnsi="Times New Roman" w:cs="Times New Roman"/>
          <w:b/>
          <w:iCs/>
          <w:color w:val="auto"/>
          <w:lang w:val="en-US"/>
        </w:rPr>
        <w:t>P</w:t>
      </w:r>
      <w:r>
        <w:rPr>
          <w:rFonts w:ascii="Times New Roman" w:hAnsi="Times New Roman" w:cs="Times New Roman"/>
          <w:b/>
          <w:iCs/>
          <w:color w:val="auto"/>
          <w:lang w:val="en-US"/>
        </w:rPr>
        <w:t>artea</w:t>
      </w:r>
      <w:proofErr w:type="spellEnd"/>
      <w:r w:rsidRPr="002F2D5C">
        <w:rPr>
          <w:rFonts w:ascii="Times New Roman" w:hAnsi="Times New Roman" w:cs="Times New Roman"/>
          <w:b/>
          <w:iCs/>
          <w:color w:val="auto"/>
          <w:lang w:val="en-US"/>
        </w:rPr>
        <w:t xml:space="preserve"> a IV-a,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și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r w:rsidRPr="002F2D5C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artea</w:t>
      </w:r>
      <w:r w:rsidRPr="002F2D5C">
        <w:rPr>
          <w:rFonts w:ascii="Times New Roman" w:hAnsi="Times New Roman" w:cs="Times New Roman"/>
          <w:b/>
        </w:rPr>
        <w:t xml:space="preserve"> a VI-a</w:t>
      </w:r>
      <w:r>
        <w:rPr>
          <w:rFonts w:ascii="Times New Roman" w:hAnsi="Times New Roman" w:cs="Times New Roman"/>
        </w:rPr>
        <w:t xml:space="preserve">, </w:t>
      </w:r>
      <w:r w:rsidRPr="002F2D5C">
        <w:rPr>
          <w:rFonts w:ascii="Times New Roman" w:hAnsi="Times New Roman" w:cs="Times New Roman"/>
        </w:rPr>
        <w:t>Titlul I și Titlul II</w:t>
      </w:r>
      <w:r>
        <w:rPr>
          <w:rFonts w:ascii="Times New Roman" w:hAnsi="Times New Roman" w:cs="Times New Roman"/>
        </w:rPr>
        <w:t>.</w:t>
      </w:r>
    </w:p>
    <w:p w:rsidR="00DF63CE" w:rsidRPr="002F2D5C" w:rsidRDefault="00DF63CE" w:rsidP="00DF63CE">
      <w:pPr>
        <w:autoSpaceDE w:val="0"/>
        <w:autoSpaceDN w:val="0"/>
        <w:adjustRightInd w:val="0"/>
        <w:spacing w:line="276" w:lineRule="auto"/>
        <w:ind w:right="-412"/>
        <w:jc w:val="both"/>
      </w:pPr>
      <w:r w:rsidRPr="002F2D5C">
        <w:rPr>
          <w:lang w:val="it-IT"/>
        </w:rPr>
        <w:t>3</w:t>
      </w:r>
      <w:r w:rsidRPr="002F2D5C">
        <w:rPr>
          <w:b/>
          <w:lang w:val="it-IT"/>
        </w:rPr>
        <w:t>. Ordonanţa Guvernului nr. 137/2000</w:t>
      </w:r>
      <w:r w:rsidRPr="002F2D5C">
        <w:rPr>
          <w:lang w:val="it-IT"/>
        </w:rPr>
        <w:t xml:space="preserve"> privind prevenirea şi sancţionarea tuturor formelor de discriminare, republicată, cu modificările şi completările ulterioare - </w:t>
      </w:r>
      <w:r w:rsidRPr="002F2D5C">
        <w:rPr>
          <w:b/>
          <w:lang w:val="it-IT"/>
        </w:rPr>
        <w:t xml:space="preserve">integral.   </w:t>
      </w:r>
      <w:r w:rsidRPr="002F2D5C">
        <w:t xml:space="preserve">  </w:t>
      </w:r>
    </w:p>
    <w:p w:rsidR="00DF63CE" w:rsidRPr="002F2D5C" w:rsidRDefault="00DF63CE" w:rsidP="00DF63CE">
      <w:pPr>
        <w:spacing w:line="276" w:lineRule="auto"/>
        <w:ind w:right="-412"/>
        <w:jc w:val="both"/>
        <w:rPr>
          <w:b/>
        </w:rPr>
      </w:pPr>
      <w:r w:rsidRPr="002F2D5C">
        <w:t>4</w:t>
      </w:r>
      <w:r w:rsidRPr="002F2D5C">
        <w:rPr>
          <w:b/>
        </w:rPr>
        <w:t>. Legea nr. 202/2002</w:t>
      </w:r>
      <w:r w:rsidRPr="002F2D5C">
        <w:t xml:space="preserve"> privind egalitatea de </w:t>
      </w:r>
      <w:proofErr w:type="spellStart"/>
      <w:r w:rsidRPr="002F2D5C">
        <w:t>şanse</w:t>
      </w:r>
      <w:proofErr w:type="spellEnd"/>
      <w:r w:rsidRPr="002F2D5C">
        <w:t xml:space="preserve"> </w:t>
      </w:r>
      <w:proofErr w:type="spellStart"/>
      <w:r w:rsidRPr="002F2D5C">
        <w:t>şi</w:t>
      </w:r>
      <w:proofErr w:type="spellEnd"/>
      <w:r w:rsidRPr="002F2D5C">
        <w:t xml:space="preserve"> tratament între femei </w:t>
      </w:r>
      <w:proofErr w:type="spellStart"/>
      <w:r w:rsidRPr="002F2D5C">
        <w:t>şi</w:t>
      </w:r>
      <w:proofErr w:type="spellEnd"/>
      <w:r w:rsidRPr="002F2D5C">
        <w:t xml:space="preserve"> </w:t>
      </w:r>
      <w:proofErr w:type="spellStart"/>
      <w:r w:rsidRPr="002F2D5C">
        <w:t>bărbaţi</w:t>
      </w:r>
      <w:proofErr w:type="spellEnd"/>
      <w:r w:rsidRPr="002F2D5C">
        <w:t xml:space="preserve">, republicată, cu modificările </w:t>
      </w:r>
      <w:proofErr w:type="spellStart"/>
      <w:r w:rsidRPr="002F2D5C">
        <w:t>şi</w:t>
      </w:r>
      <w:proofErr w:type="spellEnd"/>
      <w:r w:rsidRPr="002F2D5C">
        <w:t xml:space="preserve"> completările ulterioare - </w:t>
      </w:r>
      <w:r w:rsidRPr="002F2D5C">
        <w:rPr>
          <w:b/>
        </w:rPr>
        <w:t>integral.</w:t>
      </w:r>
    </w:p>
    <w:p w:rsidR="00DF63CE" w:rsidRPr="003B5DBA" w:rsidRDefault="00DF63CE" w:rsidP="00DF63CE">
      <w:pPr>
        <w:pStyle w:val="Default"/>
        <w:spacing w:line="276" w:lineRule="auto"/>
        <w:ind w:right="-412"/>
        <w:jc w:val="both"/>
        <w:rPr>
          <w:bCs/>
          <w:color w:val="FF0000"/>
          <w:lang w:val="it-IT"/>
        </w:rPr>
      </w:pPr>
      <w:r w:rsidRPr="002F2D5C">
        <w:rPr>
          <w:rFonts w:ascii="Times New Roman" w:hAnsi="Times New Roman" w:cs="Times New Roman"/>
        </w:rPr>
        <w:t>5</w:t>
      </w:r>
      <w:r w:rsidRPr="000C301D">
        <w:rPr>
          <w:rFonts w:ascii="Times New Roman" w:hAnsi="Times New Roman" w:cs="Times New Roman"/>
          <w:color w:val="FF0000"/>
        </w:rPr>
        <w:t>.</w:t>
      </w:r>
      <w:r w:rsidRPr="000C301D">
        <w:rPr>
          <w:rFonts w:ascii="Times New Roman" w:hAnsi="Times New Roman" w:cs="Times New Roman"/>
          <w:b/>
          <w:color w:val="FF0000"/>
        </w:rPr>
        <w:t xml:space="preserve"> </w:t>
      </w:r>
      <w:r w:rsidRPr="005F13AD">
        <w:rPr>
          <w:rFonts w:ascii="Times New Roman" w:hAnsi="Times New Roman" w:cs="Times New Roman"/>
          <w:b/>
          <w:bCs/>
          <w:color w:val="auto"/>
          <w:lang w:val="it-IT"/>
        </w:rPr>
        <w:t>O</w:t>
      </w:r>
      <w:r>
        <w:rPr>
          <w:rFonts w:ascii="Times New Roman" w:hAnsi="Times New Roman" w:cs="Times New Roman"/>
          <w:b/>
          <w:bCs/>
          <w:color w:val="auto"/>
          <w:lang w:val="it-IT"/>
        </w:rPr>
        <w:t>rdonanța</w:t>
      </w:r>
      <w:r w:rsidRPr="005F13AD">
        <w:rPr>
          <w:rFonts w:ascii="Times New Roman" w:hAnsi="Times New Roman" w:cs="Times New Roman"/>
          <w:b/>
          <w:lang w:val="it-IT"/>
        </w:rPr>
        <w:t xml:space="preserve"> </w:t>
      </w:r>
      <w:r w:rsidRPr="002F2D5C">
        <w:rPr>
          <w:rFonts w:ascii="Times New Roman" w:hAnsi="Times New Roman" w:cs="Times New Roman"/>
          <w:b/>
          <w:lang w:val="it-IT"/>
        </w:rPr>
        <w:t>Guvernului</w:t>
      </w:r>
      <w:r>
        <w:rPr>
          <w:rFonts w:ascii="Times New Roman" w:hAnsi="Times New Roman" w:cs="Times New Roman"/>
          <w:b/>
          <w:bCs/>
          <w:color w:val="auto"/>
          <w:lang w:val="it-IT"/>
        </w:rPr>
        <w:t xml:space="preserve"> nr. </w:t>
      </w:r>
      <w:r w:rsidRPr="005F13AD">
        <w:rPr>
          <w:rFonts w:ascii="Times New Roman" w:hAnsi="Times New Roman" w:cs="Times New Roman"/>
          <w:b/>
          <w:bCs/>
          <w:color w:val="auto"/>
          <w:lang w:val="it-IT"/>
        </w:rPr>
        <w:t xml:space="preserve">27/2002 </w:t>
      </w:r>
      <w:r w:rsidRPr="005F13AD">
        <w:rPr>
          <w:rFonts w:ascii="Times New Roman" w:hAnsi="Times New Roman" w:cs="Times New Roman"/>
          <w:bCs/>
          <w:color w:val="auto"/>
          <w:lang w:val="it-IT"/>
        </w:rPr>
        <w:t>privind reglementarea activității de soluționare a petițiilor</w:t>
      </w:r>
      <w:r>
        <w:rPr>
          <w:rFonts w:ascii="Times New Roman" w:hAnsi="Times New Roman" w:cs="Times New Roman"/>
          <w:bCs/>
          <w:color w:val="auto"/>
          <w:lang w:val="it-IT"/>
        </w:rPr>
        <w:t>, cu modificările şi completările ulterioare –</w:t>
      </w:r>
      <w:r w:rsidRPr="005F13AD">
        <w:rPr>
          <w:rFonts w:ascii="Times New Roman" w:hAnsi="Times New Roman" w:cs="Times New Roman"/>
          <w:b/>
          <w:bCs/>
          <w:color w:val="auto"/>
          <w:lang w:val="it-IT"/>
        </w:rPr>
        <w:t xml:space="preserve"> integral</w:t>
      </w:r>
      <w:r>
        <w:rPr>
          <w:rFonts w:ascii="Times New Roman" w:hAnsi="Times New Roman" w:cs="Times New Roman"/>
          <w:bCs/>
          <w:color w:val="auto"/>
          <w:lang w:val="it-IT"/>
        </w:rPr>
        <w:t xml:space="preserve"> </w:t>
      </w:r>
    </w:p>
    <w:p w:rsidR="00DF63CE" w:rsidRPr="005F13AD" w:rsidRDefault="00DF63CE" w:rsidP="00DF63C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F13AD">
        <w:t>6.</w:t>
      </w:r>
      <w:r>
        <w:t xml:space="preserve"> </w:t>
      </w:r>
      <w:r w:rsidRPr="005F13AD">
        <w:rPr>
          <w:b/>
        </w:rPr>
        <w:t xml:space="preserve">Legea  </w:t>
      </w:r>
      <w:r>
        <w:rPr>
          <w:b/>
        </w:rPr>
        <w:t xml:space="preserve">nr. </w:t>
      </w:r>
      <w:r w:rsidRPr="005F13AD">
        <w:rPr>
          <w:b/>
        </w:rPr>
        <w:t>544/2001</w:t>
      </w:r>
      <w:r>
        <w:rPr>
          <w:b/>
        </w:rPr>
        <w:t xml:space="preserve"> </w:t>
      </w:r>
      <w:r w:rsidRPr="005F13AD">
        <w:t xml:space="preserve">privind </w:t>
      </w:r>
      <w:r>
        <w:t>liberu</w:t>
      </w:r>
      <w:r w:rsidRPr="005F13AD">
        <w:t xml:space="preserve">l acces la </w:t>
      </w:r>
      <w:proofErr w:type="spellStart"/>
      <w:r w:rsidRPr="005F13AD">
        <w:t>informatiile</w:t>
      </w:r>
      <w:proofErr w:type="spellEnd"/>
      <w:r w:rsidRPr="005F13AD">
        <w:t xml:space="preserve"> de interes public</w:t>
      </w:r>
      <w:r>
        <w:t xml:space="preserve">, cu </w:t>
      </w:r>
      <w:r w:rsidRPr="00BA1D77">
        <w:t xml:space="preserve">modificările </w:t>
      </w:r>
      <w:proofErr w:type="spellStart"/>
      <w:r w:rsidRPr="00BA1D77">
        <w:t>şi</w:t>
      </w:r>
      <w:proofErr w:type="spellEnd"/>
      <w:r w:rsidRPr="00BA1D77">
        <w:t xml:space="preserve"> completările ulterioare</w:t>
      </w:r>
      <w:r>
        <w:t xml:space="preserve"> </w:t>
      </w:r>
      <w:r w:rsidRPr="00BA1D77">
        <w:t xml:space="preserve"> </w:t>
      </w:r>
      <w:r>
        <w:rPr>
          <w:b/>
        </w:rPr>
        <w:t>- integral</w:t>
      </w:r>
    </w:p>
    <w:p w:rsidR="00DF63CE" w:rsidRDefault="00DF63CE" w:rsidP="00DF63C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 xml:space="preserve">7. </w:t>
      </w:r>
      <w:r w:rsidRPr="005F13AD">
        <w:rPr>
          <w:b/>
        </w:rPr>
        <w:t>Legea nr. 98/2016</w:t>
      </w:r>
      <w:r w:rsidRPr="005F13AD">
        <w:t xml:space="preserve"> privind achizițiile publice, cu modificările și completările ulterioare – </w:t>
      </w:r>
      <w:r w:rsidRPr="005F13AD">
        <w:rPr>
          <w:b/>
        </w:rPr>
        <w:t>Cap. I</w:t>
      </w:r>
      <w:r>
        <w:rPr>
          <w:b/>
        </w:rPr>
        <w:t xml:space="preserve"> </w:t>
      </w:r>
      <w:r>
        <w:t>-</w:t>
      </w:r>
      <w:r w:rsidRPr="001C4C88">
        <w:rPr>
          <w:b/>
        </w:rPr>
        <w:t>Secțiunea 1 și a 2-a.</w:t>
      </w:r>
    </w:p>
    <w:p w:rsidR="00DF63CE" w:rsidRPr="00BA1D77" w:rsidRDefault="00DF63CE" w:rsidP="00DF63C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A1D77">
        <w:rPr>
          <w:b/>
        </w:rPr>
        <w:t>CAPITOLUL I</w:t>
      </w:r>
      <w:r w:rsidR="00A2586F">
        <w:rPr>
          <w:b/>
        </w:rPr>
        <w:t>:</w:t>
      </w:r>
      <w:r w:rsidRPr="00BA1D77">
        <w:rPr>
          <w:b/>
        </w:rPr>
        <w:t xml:space="preserve">    </w:t>
      </w:r>
      <w:proofErr w:type="spellStart"/>
      <w:r w:rsidRPr="00BA1D77">
        <w:rPr>
          <w:b/>
        </w:rPr>
        <w:t>Dispoziţii</w:t>
      </w:r>
      <w:proofErr w:type="spellEnd"/>
      <w:r w:rsidRPr="00BA1D77">
        <w:rPr>
          <w:b/>
        </w:rPr>
        <w:t xml:space="preserve"> generale</w:t>
      </w:r>
    </w:p>
    <w:p w:rsidR="00DF63CE" w:rsidRDefault="00DF63CE" w:rsidP="00DF63CE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b/>
        </w:rPr>
        <w:t xml:space="preserve">                          -</w:t>
      </w:r>
      <w:r w:rsidRPr="002876D3">
        <w:rPr>
          <w:b/>
        </w:rPr>
        <w:t xml:space="preserve"> </w:t>
      </w:r>
      <w:r w:rsidRPr="002876D3">
        <w:t>SECŢIUNEA 1</w:t>
      </w:r>
      <w:r>
        <w:rPr>
          <w:b/>
        </w:rPr>
        <w:t>:</w:t>
      </w:r>
      <w:r>
        <w:rPr>
          <w:rFonts w:eastAsiaTheme="minorHAnsi"/>
          <w:sz w:val="28"/>
          <w:szCs w:val="28"/>
        </w:rPr>
        <w:t xml:space="preserve">  </w:t>
      </w:r>
      <w:r w:rsidRPr="00BA1D77">
        <w:rPr>
          <w:b/>
        </w:rPr>
        <w:t xml:space="preserve">Obiect, scop </w:t>
      </w:r>
      <w:proofErr w:type="spellStart"/>
      <w:r w:rsidRPr="00BA1D77">
        <w:rPr>
          <w:b/>
        </w:rPr>
        <w:t>şi</w:t>
      </w:r>
      <w:proofErr w:type="spellEnd"/>
      <w:r w:rsidRPr="00BA1D77">
        <w:rPr>
          <w:b/>
        </w:rPr>
        <w:t xml:space="preserve"> principii</w:t>
      </w:r>
    </w:p>
    <w:p w:rsidR="00DF63CE" w:rsidRPr="00BA1D77" w:rsidRDefault="00DF63CE" w:rsidP="00DF63C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-</w:t>
      </w:r>
      <w:r w:rsidRPr="002876D3">
        <w:t>SECŢIUNEA</w:t>
      </w:r>
      <w:r w:rsidRPr="00BA1D77">
        <w:rPr>
          <w:b/>
        </w:rPr>
        <w:t xml:space="preserve"> </w:t>
      </w:r>
      <w:r w:rsidRPr="00DF63CE">
        <w:rPr>
          <w:bCs/>
        </w:rPr>
        <w:t>a 2-a</w:t>
      </w:r>
      <w:r>
        <w:rPr>
          <w:rFonts w:eastAsiaTheme="minorHAnsi"/>
          <w:sz w:val="28"/>
          <w:szCs w:val="28"/>
        </w:rPr>
        <w:t xml:space="preserve">: </w:t>
      </w:r>
      <w:proofErr w:type="spellStart"/>
      <w:r w:rsidRPr="00BA1D77">
        <w:rPr>
          <w:b/>
        </w:rPr>
        <w:t>Definiţii</w:t>
      </w:r>
      <w:proofErr w:type="spellEnd"/>
    </w:p>
    <w:p w:rsidR="00DF63CE" w:rsidRDefault="00DF63CE" w:rsidP="00DF63CE">
      <w:pPr>
        <w:autoSpaceDE w:val="0"/>
        <w:autoSpaceDN w:val="0"/>
        <w:adjustRightInd w:val="0"/>
        <w:spacing w:line="276" w:lineRule="auto"/>
        <w:jc w:val="both"/>
      </w:pPr>
    </w:p>
    <w:p w:rsidR="00DF63CE" w:rsidRDefault="00DF63CE" w:rsidP="00DF63CE">
      <w:pPr>
        <w:autoSpaceDE w:val="0"/>
        <w:autoSpaceDN w:val="0"/>
        <w:adjustRightInd w:val="0"/>
        <w:spacing w:line="276" w:lineRule="auto"/>
        <w:jc w:val="both"/>
      </w:pPr>
      <w:r>
        <w:t xml:space="preserve">8. </w:t>
      </w:r>
      <w:proofErr w:type="spellStart"/>
      <w:r>
        <w:rPr>
          <w:b/>
        </w:rPr>
        <w:t>Hotărîrea</w:t>
      </w:r>
      <w:proofErr w:type="spellEnd"/>
      <w:r>
        <w:rPr>
          <w:b/>
        </w:rPr>
        <w:t xml:space="preserve"> </w:t>
      </w:r>
      <w:r w:rsidRPr="002F2D5C">
        <w:rPr>
          <w:b/>
          <w:lang w:val="it-IT"/>
        </w:rPr>
        <w:t>Guvernului</w:t>
      </w:r>
      <w:r w:rsidRPr="005F13AD">
        <w:rPr>
          <w:b/>
        </w:rPr>
        <w:t xml:space="preserve"> nr. 395/2016</w:t>
      </w:r>
      <w:r w:rsidRPr="005F13AD">
        <w:t xml:space="preserve"> pentru aprobarea Normelor metodologice de aplicare a prev</w:t>
      </w:r>
      <w:r>
        <w:t>e</w:t>
      </w:r>
      <w:r w:rsidRPr="005F13AD">
        <w:t>derilor referitoare la atribuirea contractului de achiziție public</w:t>
      </w:r>
      <w:r>
        <w:t>ă</w:t>
      </w:r>
      <w:r w:rsidRPr="005F13AD">
        <w:t xml:space="preserve">/acordului – cadru din Legea nr. 98/2016 privind achizițiile publice, cu modificările și completările ulterioare – </w:t>
      </w:r>
      <w:r>
        <w:t xml:space="preserve"> </w:t>
      </w:r>
      <w:r w:rsidRPr="005F13AD">
        <w:rPr>
          <w:b/>
        </w:rPr>
        <w:t>Cap. II</w:t>
      </w:r>
      <w:r>
        <w:rPr>
          <w:b/>
        </w:rPr>
        <w:t xml:space="preserve"> – Secțiunea a 4</w:t>
      </w:r>
      <w:r w:rsidR="00A2586F">
        <w:rPr>
          <w:b/>
        </w:rPr>
        <w:t>-</w:t>
      </w:r>
      <w:r>
        <w:rPr>
          <w:b/>
        </w:rPr>
        <w:t>a.</w:t>
      </w:r>
    </w:p>
    <w:p w:rsidR="00DF63CE" w:rsidRDefault="00DF63CE" w:rsidP="00DF63C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876D3">
        <w:rPr>
          <w:b/>
        </w:rPr>
        <w:t>CAPITOLUL II</w:t>
      </w:r>
      <w:r>
        <w:rPr>
          <w:b/>
        </w:rPr>
        <w:t>:</w:t>
      </w:r>
      <w:r>
        <w:rPr>
          <w:rFonts w:eastAsiaTheme="minorHAnsi"/>
          <w:sz w:val="28"/>
          <w:szCs w:val="28"/>
        </w:rPr>
        <w:t xml:space="preserve"> </w:t>
      </w:r>
      <w:r w:rsidRPr="002876D3">
        <w:rPr>
          <w:b/>
        </w:rPr>
        <w:t xml:space="preserve">Planificarea </w:t>
      </w:r>
      <w:proofErr w:type="spellStart"/>
      <w:r w:rsidRPr="002876D3">
        <w:rPr>
          <w:b/>
        </w:rPr>
        <w:t>şi</w:t>
      </w:r>
      <w:proofErr w:type="spellEnd"/>
      <w:r w:rsidRPr="002876D3">
        <w:rPr>
          <w:b/>
        </w:rPr>
        <w:t xml:space="preserve"> pregătirea realizării </w:t>
      </w:r>
      <w:proofErr w:type="spellStart"/>
      <w:r w:rsidRPr="002876D3">
        <w:rPr>
          <w:b/>
        </w:rPr>
        <w:t>achiziţiei</w:t>
      </w:r>
      <w:proofErr w:type="spellEnd"/>
      <w:r w:rsidRPr="002876D3">
        <w:rPr>
          <w:b/>
        </w:rPr>
        <w:t xml:space="preserve"> publice</w:t>
      </w:r>
    </w:p>
    <w:p w:rsidR="00DF63CE" w:rsidRDefault="00DF63CE" w:rsidP="00DF63CE">
      <w:pPr>
        <w:autoSpaceDE w:val="0"/>
        <w:autoSpaceDN w:val="0"/>
        <w:adjustRightInd w:val="0"/>
        <w:ind w:left="1440"/>
        <w:rPr>
          <w:b/>
        </w:rPr>
      </w:pPr>
      <w:r>
        <w:t xml:space="preserve">       -</w:t>
      </w:r>
      <w:r w:rsidRPr="002876D3">
        <w:t>SECŢIUNEA a 4-a: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 w:rsidRPr="002876D3">
        <w:rPr>
          <w:b/>
        </w:rPr>
        <w:t>Documentaţia</w:t>
      </w:r>
      <w:proofErr w:type="spellEnd"/>
      <w:r w:rsidRPr="002876D3">
        <w:rPr>
          <w:b/>
        </w:rPr>
        <w:t xml:space="preserve"> de atribuire</w:t>
      </w:r>
    </w:p>
    <w:p w:rsidR="00F558E6" w:rsidRDefault="00F558E6" w:rsidP="00DF63CE">
      <w:pPr>
        <w:autoSpaceDE w:val="0"/>
        <w:autoSpaceDN w:val="0"/>
        <w:adjustRightInd w:val="0"/>
        <w:ind w:left="1440"/>
        <w:rPr>
          <w:rFonts w:eastAsiaTheme="minorHAnsi"/>
          <w:sz w:val="28"/>
          <w:szCs w:val="28"/>
        </w:rPr>
      </w:pPr>
    </w:p>
    <w:p w:rsidR="007A39FA" w:rsidRDefault="007A39FA" w:rsidP="00CF44D6">
      <w:pPr>
        <w:pStyle w:val="NormalWeb"/>
        <w:spacing w:before="0" w:beforeAutospacing="0" w:after="0" w:afterAutospacing="0"/>
        <w:ind w:left="284"/>
        <w:rPr>
          <w:b/>
          <w:sz w:val="22"/>
          <w:szCs w:val="22"/>
        </w:rPr>
      </w:pPr>
    </w:p>
    <w:p w:rsidR="00053756" w:rsidRDefault="00053756" w:rsidP="00CF44D6">
      <w:pPr>
        <w:pStyle w:val="NormalWeb"/>
        <w:spacing w:before="0" w:beforeAutospacing="0" w:after="0" w:afterAutospacing="0"/>
        <w:ind w:left="284"/>
      </w:pPr>
      <w:r w:rsidRPr="00F408A9">
        <w:rPr>
          <w:b/>
          <w:sz w:val="22"/>
          <w:szCs w:val="22"/>
        </w:rPr>
        <w:t xml:space="preserve">Proba suplimentară eliminatorie pentru testarea </w:t>
      </w:r>
      <w:proofErr w:type="spellStart"/>
      <w:r w:rsidRPr="00F408A9">
        <w:rPr>
          <w:b/>
          <w:sz w:val="22"/>
          <w:szCs w:val="22"/>
        </w:rPr>
        <w:t>cunoştinţelor</w:t>
      </w:r>
      <w:proofErr w:type="spellEnd"/>
      <w:r w:rsidRPr="00F408A9">
        <w:rPr>
          <w:b/>
          <w:sz w:val="22"/>
          <w:szCs w:val="22"/>
        </w:rPr>
        <w:t xml:space="preserve"> de utilizare PC</w:t>
      </w:r>
      <w:r>
        <w:t xml:space="preserve"> va fi </w:t>
      </w:r>
      <w:proofErr w:type="spellStart"/>
      <w:r>
        <w:t>susţinută</w:t>
      </w:r>
      <w:proofErr w:type="spellEnd"/>
      <w:r>
        <w:t xml:space="preserve"> în conformitate cu “Procedura privind organizarea și desfășurarea probelor suplimentare eliminatorii” </w:t>
      </w:r>
      <w:proofErr w:type="spellStart"/>
      <w:r>
        <w:t>afişată</w:t>
      </w:r>
      <w:proofErr w:type="spellEnd"/>
      <w:r>
        <w:t xml:space="preserve"> pe site-ul </w:t>
      </w:r>
      <w:proofErr w:type="spellStart"/>
      <w:r>
        <w:t>instituţiei</w:t>
      </w:r>
      <w:proofErr w:type="spellEnd"/>
      <w:r>
        <w:t xml:space="preserve"> la </w:t>
      </w:r>
      <w:proofErr w:type="spellStart"/>
      <w:r>
        <w:t>Secţiunea</w:t>
      </w:r>
      <w:proofErr w:type="spellEnd"/>
      <w:r>
        <w:t xml:space="preserve"> Carieră: Proceduri de testare </w:t>
      </w:r>
      <w:proofErr w:type="spellStart"/>
      <w:r>
        <w:t>abilităţi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competenţe</w:t>
      </w:r>
      <w:proofErr w:type="spellEnd"/>
      <w:r>
        <w:t>.</w:t>
      </w:r>
    </w:p>
    <w:p w:rsidR="007A39FA" w:rsidRDefault="007A39FA" w:rsidP="007A39FA">
      <w:pPr>
        <w:ind w:left="993" w:hanging="426"/>
        <w:jc w:val="both"/>
        <w:rPr>
          <w:b/>
          <w:sz w:val="22"/>
          <w:szCs w:val="22"/>
        </w:rPr>
      </w:pPr>
      <w:r>
        <w:rPr>
          <w:b/>
          <w:i/>
          <w:color w:val="FF0000"/>
          <w:sz w:val="22"/>
          <w:szCs w:val="22"/>
          <w:lang w:val="pt-BR"/>
        </w:rPr>
        <w:t xml:space="preserve">                        </w:t>
      </w:r>
    </w:p>
    <w:p w:rsidR="007A39FA" w:rsidRDefault="007A39FA" w:rsidP="00347F9A">
      <w:pPr>
        <w:jc w:val="both"/>
        <w:rPr>
          <w:b/>
          <w:sz w:val="22"/>
          <w:szCs w:val="22"/>
        </w:rPr>
      </w:pPr>
    </w:p>
    <w:p w:rsidR="007A39FA" w:rsidRDefault="007A39FA" w:rsidP="00347F9A">
      <w:pPr>
        <w:jc w:val="both"/>
        <w:rPr>
          <w:b/>
          <w:sz w:val="22"/>
          <w:szCs w:val="22"/>
        </w:rPr>
      </w:pPr>
    </w:p>
    <w:p w:rsidR="007A39FA" w:rsidRDefault="007A39FA" w:rsidP="00347F9A">
      <w:pPr>
        <w:jc w:val="both"/>
        <w:rPr>
          <w:b/>
          <w:sz w:val="22"/>
          <w:szCs w:val="22"/>
        </w:rPr>
      </w:pPr>
    </w:p>
    <w:p w:rsidR="00347F9A" w:rsidRDefault="009F6827" w:rsidP="00347F9A">
      <w:pPr>
        <w:jc w:val="both"/>
        <w:rPr>
          <w:b/>
          <w:sz w:val="22"/>
          <w:szCs w:val="22"/>
        </w:rPr>
      </w:pPr>
      <w:r w:rsidRPr="002E17B9">
        <w:rPr>
          <w:b/>
          <w:sz w:val="22"/>
          <w:szCs w:val="22"/>
        </w:rPr>
        <w:t xml:space="preserve">V. </w:t>
      </w:r>
      <w:r w:rsidR="00347F9A" w:rsidRPr="002E17B9">
        <w:rPr>
          <w:b/>
          <w:sz w:val="22"/>
          <w:szCs w:val="22"/>
        </w:rPr>
        <w:t xml:space="preserve">Atribuțiile postului de </w:t>
      </w:r>
      <w:r w:rsidR="00DF63CE">
        <w:rPr>
          <w:b/>
          <w:sz w:val="22"/>
          <w:szCs w:val="22"/>
        </w:rPr>
        <w:t>referent</w:t>
      </w:r>
      <w:r w:rsidR="00347F9A" w:rsidRPr="002E17B9">
        <w:rPr>
          <w:b/>
          <w:sz w:val="22"/>
          <w:szCs w:val="22"/>
        </w:rPr>
        <w:t>, clasa I</w:t>
      </w:r>
      <w:r w:rsidR="00DF63CE">
        <w:rPr>
          <w:b/>
          <w:sz w:val="22"/>
          <w:szCs w:val="22"/>
        </w:rPr>
        <w:t>II</w:t>
      </w:r>
      <w:r w:rsidR="00347F9A" w:rsidRPr="002E17B9">
        <w:rPr>
          <w:b/>
          <w:sz w:val="22"/>
          <w:szCs w:val="22"/>
        </w:rPr>
        <w:t xml:space="preserve">, grad profesional </w:t>
      </w:r>
      <w:r w:rsidR="00DF63CE">
        <w:rPr>
          <w:b/>
          <w:sz w:val="22"/>
          <w:szCs w:val="22"/>
        </w:rPr>
        <w:t>debutant</w:t>
      </w:r>
      <w:r w:rsidR="00347F9A" w:rsidRPr="002E17B9">
        <w:rPr>
          <w:b/>
          <w:sz w:val="22"/>
          <w:szCs w:val="22"/>
        </w:rPr>
        <w:t xml:space="preserve"> la </w:t>
      </w:r>
      <w:r w:rsidR="00DF63CE">
        <w:rPr>
          <w:b/>
          <w:sz w:val="22"/>
          <w:szCs w:val="22"/>
        </w:rPr>
        <w:t>Compartimentul Caiete de Sarcini</w:t>
      </w:r>
      <w:r w:rsidR="002D1A4C">
        <w:rPr>
          <w:b/>
          <w:sz w:val="22"/>
          <w:szCs w:val="22"/>
        </w:rPr>
        <w:t xml:space="preserve"> </w:t>
      </w:r>
      <w:r w:rsidR="00347F9A" w:rsidRPr="002E17B9">
        <w:rPr>
          <w:b/>
          <w:sz w:val="22"/>
          <w:szCs w:val="22"/>
        </w:rPr>
        <w:t xml:space="preserve"> (conform fișei de post </w:t>
      </w:r>
      <w:r w:rsidR="00DF63CE">
        <w:rPr>
          <w:b/>
          <w:sz w:val="22"/>
          <w:szCs w:val="22"/>
        </w:rPr>
        <w:t>CCS</w:t>
      </w:r>
      <w:r w:rsidR="008211EA">
        <w:rPr>
          <w:b/>
          <w:sz w:val="22"/>
          <w:szCs w:val="22"/>
        </w:rPr>
        <w:t xml:space="preserve"> </w:t>
      </w:r>
      <w:r w:rsidR="00DF63CE">
        <w:rPr>
          <w:b/>
          <w:sz w:val="22"/>
          <w:szCs w:val="22"/>
        </w:rPr>
        <w:t>1</w:t>
      </w:r>
      <w:r w:rsidR="00347F9A" w:rsidRPr="002E17B9">
        <w:rPr>
          <w:b/>
          <w:sz w:val="22"/>
          <w:szCs w:val="22"/>
        </w:rPr>
        <w:t>):</w:t>
      </w:r>
    </w:p>
    <w:p w:rsidR="007A39FA" w:rsidRDefault="007A39FA" w:rsidP="00347F9A">
      <w:pPr>
        <w:jc w:val="both"/>
        <w:rPr>
          <w:b/>
          <w:sz w:val="22"/>
          <w:szCs w:val="22"/>
        </w:rPr>
      </w:pPr>
    </w:p>
    <w:p w:rsidR="007A39FA" w:rsidRDefault="007A39FA" w:rsidP="00347F9A">
      <w:pPr>
        <w:jc w:val="both"/>
        <w:rPr>
          <w:b/>
          <w:sz w:val="22"/>
          <w:szCs w:val="22"/>
        </w:rPr>
      </w:pPr>
    </w:p>
    <w:p w:rsidR="007A39FA" w:rsidRPr="002E17B9" w:rsidRDefault="007A39FA" w:rsidP="00347F9A">
      <w:pPr>
        <w:jc w:val="both"/>
        <w:rPr>
          <w:b/>
          <w:sz w:val="22"/>
          <w:szCs w:val="22"/>
        </w:rPr>
      </w:pP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sz w:val="24"/>
          <w:szCs w:val="24"/>
        </w:rPr>
        <w:t>Preia și direcționează apelurile telefonice interne/externe</w:t>
      </w:r>
      <w:r w:rsidRPr="00DF63CE">
        <w:rPr>
          <w:i w:val="0"/>
          <w:sz w:val="24"/>
          <w:szCs w:val="24"/>
        </w:rPr>
        <w:t xml:space="preserve"> către personalul </w:t>
      </w:r>
      <w:proofErr w:type="spellStart"/>
      <w:r w:rsidRPr="00DF63CE">
        <w:rPr>
          <w:i w:val="0"/>
          <w:sz w:val="24"/>
          <w:szCs w:val="24"/>
        </w:rPr>
        <w:t>Directiei</w:t>
      </w:r>
      <w:proofErr w:type="spellEnd"/>
      <w:r w:rsidRPr="00DF63CE">
        <w:rPr>
          <w:i w:val="0"/>
          <w:sz w:val="24"/>
          <w:szCs w:val="24"/>
        </w:rPr>
        <w:t xml:space="preserve"> Achiziții Publice și Directorul Executiv al Direcției Achiziții Publice, sau după caz, redirecționează apelurile către alte structuri de specialitate din cadrul instituției.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sz w:val="24"/>
          <w:szCs w:val="24"/>
        </w:rPr>
        <w:t>Verifică zilnic bazele de date informatice</w:t>
      </w:r>
      <w:r w:rsidRPr="00DF63CE">
        <w:rPr>
          <w:i w:val="0"/>
          <w:sz w:val="24"/>
          <w:szCs w:val="24"/>
        </w:rPr>
        <w:t xml:space="preserve">, </w:t>
      </w:r>
      <w:r w:rsidRPr="00DF63CE">
        <w:rPr>
          <w:b/>
          <w:i w:val="0"/>
          <w:sz w:val="24"/>
          <w:szCs w:val="24"/>
        </w:rPr>
        <w:t>evidența lucrărilor</w:t>
      </w:r>
      <w:r w:rsidRPr="00DF63CE">
        <w:rPr>
          <w:i w:val="0"/>
          <w:sz w:val="24"/>
          <w:szCs w:val="24"/>
        </w:rPr>
        <w:t xml:space="preserve"> și informează personalul </w:t>
      </w:r>
      <w:proofErr w:type="spellStart"/>
      <w:r w:rsidRPr="00DF63CE">
        <w:rPr>
          <w:i w:val="0"/>
          <w:sz w:val="24"/>
          <w:szCs w:val="24"/>
        </w:rPr>
        <w:t>Directiei</w:t>
      </w:r>
      <w:proofErr w:type="spellEnd"/>
      <w:r w:rsidRPr="00DF63CE">
        <w:rPr>
          <w:i w:val="0"/>
          <w:sz w:val="24"/>
          <w:szCs w:val="24"/>
        </w:rPr>
        <w:t xml:space="preserve"> </w:t>
      </w:r>
      <w:proofErr w:type="spellStart"/>
      <w:r w:rsidRPr="00DF63CE">
        <w:rPr>
          <w:i w:val="0"/>
          <w:sz w:val="24"/>
          <w:szCs w:val="24"/>
        </w:rPr>
        <w:t>Achiziţii</w:t>
      </w:r>
      <w:proofErr w:type="spellEnd"/>
      <w:r w:rsidRPr="00DF63CE">
        <w:rPr>
          <w:i w:val="0"/>
          <w:sz w:val="24"/>
          <w:szCs w:val="24"/>
        </w:rPr>
        <w:t xml:space="preserve"> Publice </w:t>
      </w:r>
      <w:proofErr w:type="spellStart"/>
      <w:r w:rsidRPr="00DF63CE">
        <w:rPr>
          <w:i w:val="0"/>
          <w:sz w:val="24"/>
          <w:szCs w:val="24"/>
        </w:rPr>
        <w:t>şi</w:t>
      </w:r>
      <w:proofErr w:type="spellEnd"/>
      <w:r w:rsidRPr="00DF63CE">
        <w:rPr>
          <w:i w:val="0"/>
          <w:sz w:val="24"/>
          <w:szCs w:val="24"/>
        </w:rPr>
        <w:t xml:space="preserve"> </w:t>
      </w:r>
      <w:proofErr w:type="spellStart"/>
      <w:r w:rsidRPr="00DF63CE">
        <w:rPr>
          <w:i w:val="0"/>
          <w:sz w:val="24"/>
          <w:szCs w:val="24"/>
        </w:rPr>
        <w:t>Şeful</w:t>
      </w:r>
      <w:proofErr w:type="spellEnd"/>
      <w:r w:rsidRPr="00DF63CE">
        <w:rPr>
          <w:i w:val="0"/>
          <w:sz w:val="24"/>
          <w:szCs w:val="24"/>
        </w:rPr>
        <w:t xml:space="preserve"> Serviciului </w:t>
      </w:r>
      <w:proofErr w:type="spellStart"/>
      <w:r w:rsidRPr="00DF63CE">
        <w:rPr>
          <w:i w:val="0"/>
          <w:sz w:val="24"/>
          <w:szCs w:val="24"/>
        </w:rPr>
        <w:t>Achiziţii</w:t>
      </w:r>
      <w:proofErr w:type="spellEnd"/>
      <w:r w:rsidRPr="00DF63CE">
        <w:rPr>
          <w:i w:val="0"/>
          <w:sz w:val="24"/>
          <w:szCs w:val="24"/>
        </w:rPr>
        <w:t xml:space="preserve"> Publice în legătură cu riscul depășirii termenelor de soluționare aferente lucrărilor repartizate.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proofErr w:type="spellStart"/>
      <w:r w:rsidRPr="00DF63CE">
        <w:rPr>
          <w:b/>
          <w:i w:val="0"/>
          <w:sz w:val="24"/>
          <w:szCs w:val="24"/>
        </w:rPr>
        <w:t>Primeşte</w:t>
      </w:r>
      <w:proofErr w:type="spellEnd"/>
      <w:r w:rsidRPr="00DF63CE">
        <w:rPr>
          <w:b/>
          <w:i w:val="0"/>
          <w:sz w:val="24"/>
          <w:szCs w:val="24"/>
        </w:rPr>
        <w:t xml:space="preserve"> și înregistrează </w:t>
      </w:r>
      <w:proofErr w:type="spellStart"/>
      <w:r w:rsidRPr="00DF63CE">
        <w:rPr>
          <w:b/>
          <w:i w:val="0"/>
          <w:sz w:val="24"/>
          <w:szCs w:val="24"/>
        </w:rPr>
        <w:t>corespondenţa</w:t>
      </w:r>
      <w:proofErr w:type="spellEnd"/>
      <w:r w:rsidRPr="00DF63CE">
        <w:rPr>
          <w:b/>
          <w:i w:val="0"/>
          <w:sz w:val="24"/>
          <w:szCs w:val="24"/>
        </w:rPr>
        <w:t xml:space="preserve"> primită în cadrul </w:t>
      </w:r>
      <w:proofErr w:type="spellStart"/>
      <w:r w:rsidRPr="00DF63CE">
        <w:rPr>
          <w:b/>
          <w:i w:val="0"/>
          <w:sz w:val="24"/>
          <w:szCs w:val="24"/>
        </w:rPr>
        <w:t>Direcţiei</w:t>
      </w:r>
      <w:proofErr w:type="spellEnd"/>
      <w:r w:rsidRPr="00DF63CE">
        <w:rPr>
          <w:b/>
          <w:i w:val="0"/>
          <w:sz w:val="24"/>
          <w:szCs w:val="24"/>
        </w:rPr>
        <w:t xml:space="preserve"> Achiziții Publice</w:t>
      </w:r>
      <w:r w:rsidRPr="00DF63CE">
        <w:rPr>
          <w:i w:val="0"/>
          <w:sz w:val="24"/>
          <w:szCs w:val="24"/>
        </w:rPr>
        <w:t xml:space="preserve"> pe care o prezintă  cu maximă </w:t>
      </w:r>
      <w:proofErr w:type="spellStart"/>
      <w:r w:rsidRPr="00DF63CE">
        <w:rPr>
          <w:i w:val="0"/>
          <w:sz w:val="24"/>
          <w:szCs w:val="24"/>
        </w:rPr>
        <w:t>urgenţă</w:t>
      </w:r>
      <w:proofErr w:type="spellEnd"/>
      <w:r w:rsidRPr="00DF63CE">
        <w:rPr>
          <w:i w:val="0"/>
          <w:sz w:val="24"/>
          <w:szCs w:val="24"/>
        </w:rPr>
        <w:t xml:space="preserve"> Directorului Executiv al Direcției Achiziții Publice în vederea repartizării către personalul din cadrul structurii.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noProof/>
          <w:sz w:val="24"/>
          <w:szCs w:val="24"/>
        </w:rPr>
        <w:t>Asigură înaintarea/transmiterea documentelor interne</w:t>
      </w:r>
      <w:r w:rsidRPr="00DF63CE">
        <w:rPr>
          <w:i w:val="0"/>
          <w:noProof/>
          <w:sz w:val="24"/>
          <w:szCs w:val="24"/>
        </w:rPr>
        <w:t xml:space="preserve"> emise la nivelul Direcţiei Achiziţii Publice către compartimentele cărora li se adresează, conform circuitului specific stabilit pentru aceste documente prin proceduri de sistem și/sau proceduri de lucru aplicabile la nivelul instituției.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sz w:val="24"/>
          <w:szCs w:val="24"/>
        </w:rPr>
        <w:t>Înregistrează în sistemul informatic Documenta</w:t>
      </w:r>
      <w:r w:rsidRPr="00DF63CE">
        <w:rPr>
          <w:i w:val="0"/>
          <w:sz w:val="24"/>
          <w:szCs w:val="24"/>
        </w:rPr>
        <w:t xml:space="preserve">, conform procedurii de sistem aplicabile la nivelul instituției, documentele care întocmite la nivelul Direcției Achiziții Publice. 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sz w:val="24"/>
          <w:szCs w:val="24"/>
        </w:rPr>
        <w:t xml:space="preserve">Primește de la personalul de execuție documentele întocmite </w:t>
      </w:r>
      <w:proofErr w:type="spellStart"/>
      <w:r w:rsidRPr="00DF63CE">
        <w:rPr>
          <w:b/>
          <w:i w:val="0"/>
          <w:sz w:val="24"/>
          <w:szCs w:val="24"/>
        </w:rPr>
        <w:t>şi</w:t>
      </w:r>
      <w:proofErr w:type="spellEnd"/>
      <w:r w:rsidRPr="00DF63CE">
        <w:rPr>
          <w:b/>
          <w:i w:val="0"/>
          <w:sz w:val="24"/>
          <w:szCs w:val="24"/>
        </w:rPr>
        <w:t xml:space="preserve"> semnate</w:t>
      </w:r>
      <w:r w:rsidRPr="00DF63CE">
        <w:rPr>
          <w:i w:val="0"/>
          <w:sz w:val="24"/>
          <w:szCs w:val="24"/>
        </w:rPr>
        <w:t xml:space="preserve"> de către factorii decizionali  în vederea transmiterii către persoane fizice, persoane juridice, instituții și autorități publice </w:t>
      </w:r>
      <w:proofErr w:type="spellStart"/>
      <w:r w:rsidRPr="00DF63CE">
        <w:rPr>
          <w:b/>
          <w:i w:val="0"/>
          <w:sz w:val="24"/>
          <w:szCs w:val="24"/>
        </w:rPr>
        <w:t>şi</w:t>
      </w:r>
      <w:proofErr w:type="spellEnd"/>
      <w:r w:rsidRPr="00DF63CE">
        <w:rPr>
          <w:b/>
          <w:i w:val="0"/>
          <w:sz w:val="24"/>
          <w:szCs w:val="24"/>
        </w:rPr>
        <w:t xml:space="preserve"> le înaintează cu borderou de poștă/curier</w:t>
      </w:r>
      <w:r w:rsidRPr="00DF63CE">
        <w:rPr>
          <w:i w:val="0"/>
          <w:sz w:val="24"/>
          <w:szCs w:val="24"/>
        </w:rPr>
        <w:t xml:space="preserve"> către registratura instituției și/sau </w:t>
      </w:r>
      <w:r w:rsidRPr="00DF63CE">
        <w:rPr>
          <w:i w:val="0"/>
          <w:noProof/>
          <w:sz w:val="24"/>
          <w:szCs w:val="24"/>
        </w:rPr>
        <w:t>către instituţiile cărora li se adresează, după caz</w:t>
      </w:r>
      <w:r w:rsidRPr="00DF63CE">
        <w:rPr>
          <w:i w:val="0"/>
          <w:sz w:val="24"/>
          <w:szCs w:val="24"/>
        </w:rPr>
        <w:t>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rFonts w:eastAsia="Arial"/>
          <w:i w:val="0"/>
          <w:sz w:val="24"/>
          <w:szCs w:val="24"/>
        </w:rPr>
      </w:pPr>
      <w:r w:rsidRPr="00DF63CE">
        <w:rPr>
          <w:i w:val="0"/>
          <w:sz w:val="24"/>
          <w:szCs w:val="24"/>
        </w:rPr>
        <w:t xml:space="preserve">La solicitarea </w:t>
      </w:r>
      <w:proofErr w:type="spellStart"/>
      <w:r w:rsidRPr="00DF63CE">
        <w:rPr>
          <w:i w:val="0"/>
          <w:sz w:val="24"/>
          <w:szCs w:val="24"/>
        </w:rPr>
        <w:t>Şefului</w:t>
      </w:r>
      <w:proofErr w:type="spellEnd"/>
      <w:r w:rsidRPr="00DF63CE">
        <w:rPr>
          <w:i w:val="0"/>
          <w:sz w:val="24"/>
          <w:szCs w:val="24"/>
        </w:rPr>
        <w:t xml:space="preserve"> </w:t>
      </w:r>
      <w:r w:rsidRPr="00DF63CE">
        <w:rPr>
          <w:i w:val="0"/>
          <w:noProof/>
          <w:sz w:val="24"/>
          <w:szCs w:val="24"/>
        </w:rPr>
        <w:t xml:space="preserve">Serviciului </w:t>
      </w:r>
      <w:r w:rsidRPr="00DF63CE">
        <w:rPr>
          <w:i w:val="0"/>
          <w:sz w:val="24"/>
          <w:szCs w:val="24"/>
        </w:rPr>
        <w:t xml:space="preserve">/ Directorului Executiv </w:t>
      </w:r>
      <w:r w:rsidRPr="00DF63CE">
        <w:rPr>
          <w:b/>
          <w:i w:val="0"/>
          <w:sz w:val="24"/>
          <w:szCs w:val="24"/>
        </w:rPr>
        <w:t>scanează înscrisurile</w:t>
      </w:r>
      <w:r w:rsidRPr="00DF63CE">
        <w:rPr>
          <w:i w:val="0"/>
          <w:sz w:val="24"/>
          <w:szCs w:val="24"/>
        </w:rPr>
        <w:t xml:space="preserve"> care urmează să fie comunicate către persoane fizice, persoane juridice, instituții și autorități publice.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noProof/>
          <w:sz w:val="24"/>
          <w:szCs w:val="24"/>
        </w:rPr>
        <w:t>Gestionează şi arhivează corespondenţa Direcţiei Achiziţii Publice</w:t>
      </w:r>
      <w:r w:rsidRPr="00DF63CE">
        <w:rPr>
          <w:i w:val="0"/>
          <w:noProof/>
          <w:sz w:val="24"/>
          <w:szCs w:val="24"/>
        </w:rPr>
        <w:t xml:space="preserve"> </w:t>
      </w:r>
      <w:r w:rsidRPr="00DF63CE">
        <w:rPr>
          <w:i w:val="0"/>
          <w:sz w:val="24"/>
          <w:szCs w:val="24"/>
        </w:rPr>
        <w:t xml:space="preserve">(îndosariere în ordinea specifică procedurii de arhivare, numerotare) pe care o predă spre păstrare compartimentului arhivă în </w:t>
      </w:r>
      <w:proofErr w:type="spellStart"/>
      <w:r w:rsidRPr="00DF63CE">
        <w:rPr>
          <w:i w:val="0"/>
          <w:sz w:val="24"/>
          <w:szCs w:val="24"/>
        </w:rPr>
        <w:t>conditiile</w:t>
      </w:r>
      <w:proofErr w:type="spellEnd"/>
      <w:r w:rsidRPr="00DF63CE">
        <w:rPr>
          <w:i w:val="0"/>
          <w:sz w:val="24"/>
          <w:szCs w:val="24"/>
        </w:rPr>
        <w:t xml:space="preserve"> stabilite prin procedurile aplicabile la nivelul instituției.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noProof/>
          <w:sz w:val="24"/>
          <w:szCs w:val="24"/>
        </w:rPr>
        <w:lastRenderedPageBreak/>
        <w:t xml:space="preserve">Redactează înscrisuri/adrese la solicitarea </w:t>
      </w:r>
      <w:r w:rsidRPr="00DF63CE">
        <w:rPr>
          <w:i w:val="0"/>
          <w:noProof/>
          <w:sz w:val="24"/>
          <w:szCs w:val="24"/>
        </w:rPr>
        <w:t>Șefului Serviciului / Directorului Executiv, conform nivelului de pregătire profesională.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i w:val="0"/>
          <w:sz w:val="24"/>
          <w:szCs w:val="24"/>
        </w:rPr>
        <w:t xml:space="preserve">La solicitarea superiorului ierarhic </w:t>
      </w:r>
      <w:r w:rsidRPr="00DF63CE">
        <w:rPr>
          <w:b/>
          <w:i w:val="0"/>
          <w:sz w:val="24"/>
          <w:szCs w:val="24"/>
        </w:rPr>
        <w:t>întocmește referate de necesitate</w:t>
      </w:r>
      <w:r w:rsidRPr="00DF63CE">
        <w:rPr>
          <w:i w:val="0"/>
          <w:sz w:val="24"/>
          <w:szCs w:val="24"/>
        </w:rPr>
        <w:t xml:space="preserve"> pentru consumabilele necesare în vederea </w:t>
      </w:r>
      <w:proofErr w:type="spellStart"/>
      <w:r w:rsidRPr="00DF63CE">
        <w:rPr>
          <w:i w:val="0"/>
          <w:sz w:val="24"/>
          <w:szCs w:val="24"/>
        </w:rPr>
        <w:t>desfăsurării</w:t>
      </w:r>
      <w:proofErr w:type="spellEnd"/>
      <w:r w:rsidRPr="00DF63CE">
        <w:rPr>
          <w:i w:val="0"/>
          <w:sz w:val="24"/>
          <w:szCs w:val="24"/>
        </w:rPr>
        <w:t xml:space="preserve"> </w:t>
      </w:r>
      <w:proofErr w:type="spellStart"/>
      <w:r w:rsidRPr="00DF63CE">
        <w:rPr>
          <w:i w:val="0"/>
          <w:sz w:val="24"/>
          <w:szCs w:val="24"/>
        </w:rPr>
        <w:t>activitătii</w:t>
      </w:r>
      <w:proofErr w:type="spellEnd"/>
      <w:r w:rsidRPr="00DF63CE">
        <w:rPr>
          <w:i w:val="0"/>
          <w:sz w:val="24"/>
          <w:szCs w:val="24"/>
        </w:rPr>
        <w:t xml:space="preserve"> </w:t>
      </w:r>
      <w:proofErr w:type="spellStart"/>
      <w:r w:rsidRPr="00DF63CE">
        <w:rPr>
          <w:i w:val="0"/>
          <w:sz w:val="24"/>
          <w:szCs w:val="24"/>
        </w:rPr>
        <w:t>direcţiei</w:t>
      </w:r>
      <w:proofErr w:type="spellEnd"/>
      <w:r w:rsidRPr="00DF63CE">
        <w:rPr>
          <w:i w:val="0"/>
          <w:sz w:val="24"/>
          <w:szCs w:val="24"/>
        </w:rPr>
        <w:t>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b/>
          <w:i w:val="0"/>
          <w:sz w:val="24"/>
          <w:szCs w:val="24"/>
        </w:rPr>
        <w:t xml:space="preserve">Gestionează la nivelul Serviciului </w:t>
      </w:r>
      <w:proofErr w:type="spellStart"/>
      <w:r w:rsidRPr="00DF63CE">
        <w:rPr>
          <w:b/>
          <w:i w:val="0"/>
          <w:sz w:val="24"/>
          <w:szCs w:val="24"/>
        </w:rPr>
        <w:t>Achizitii</w:t>
      </w:r>
      <w:proofErr w:type="spellEnd"/>
      <w:r w:rsidRPr="00DF63CE">
        <w:rPr>
          <w:b/>
          <w:i w:val="0"/>
          <w:sz w:val="24"/>
          <w:szCs w:val="24"/>
        </w:rPr>
        <w:t xml:space="preserve"> Publice </w:t>
      </w:r>
      <w:proofErr w:type="spellStart"/>
      <w:r w:rsidRPr="00DF63CE">
        <w:rPr>
          <w:b/>
          <w:i w:val="0"/>
          <w:sz w:val="24"/>
          <w:szCs w:val="24"/>
        </w:rPr>
        <w:t>evidenţa</w:t>
      </w:r>
      <w:proofErr w:type="spellEnd"/>
      <w:r w:rsidRPr="00DF63CE">
        <w:rPr>
          <w:b/>
          <w:i w:val="0"/>
          <w:sz w:val="24"/>
          <w:szCs w:val="24"/>
        </w:rPr>
        <w:t xml:space="preserve"> orelor suplimentare</w:t>
      </w:r>
      <w:r w:rsidRPr="00DF63CE">
        <w:rPr>
          <w:i w:val="0"/>
          <w:sz w:val="24"/>
          <w:szCs w:val="24"/>
        </w:rPr>
        <w:t>, concediilor de odihnă/medicale, deplasărilor în teren ale personalului și întocmește pontajul lunar.</w:t>
      </w:r>
    </w:p>
    <w:p w:rsidR="00DF63CE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i w:val="0"/>
          <w:sz w:val="24"/>
          <w:szCs w:val="24"/>
        </w:rPr>
      </w:pPr>
      <w:r w:rsidRPr="00DF63CE">
        <w:rPr>
          <w:i w:val="0"/>
          <w:sz w:val="24"/>
          <w:szCs w:val="24"/>
        </w:rPr>
        <w:t xml:space="preserve"> La solicitarea </w:t>
      </w:r>
      <w:proofErr w:type="spellStart"/>
      <w:r w:rsidRPr="00DF63CE">
        <w:rPr>
          <w:i w:val="0"/>
          <w:sz w:val="24"/>
          <w:szCs w:val="24"/>
        </w:rPr>
        <w:t>Şefului</w:t>
      </w:r>
      <w:proofErr w:type="spellEnd"/>
      <w:r w:rsidRPr="00DF63CE">
        <w:rPr>
          <w:i w:val="0"/>
          <w:sz w:val="24"/>
          <w:szCs w:val="24"/>
        </w:rPr>
        <w:t xml:space="preserve"> </w:t>
      </w:r>
      <w:r w:rsidRPr="00DF63CE">
        <w:rPr>
          <w:i w:val="0"/>
          <w:noProof/>
          <w:sz w:val="24"/>
          <w:szCs w:val="24"/>
        </w:rPr>
        <w:t xml:space="preserve">Serviciului </w:t>
      </w:r>
      <w:r w:rsidRPr="00DF63CE">
        <w:rPr>
          <w:i w:val="0"/>
          <w:sz w:val="24"/>
          <w:szCs w:val="24"/>
        </w:rPr>
        <w:t xml:space="preserve">/Directorului Executiv </w:t>
      </w:r>
      <w:r w:rsidRPr="00DF63CE">
        <w:rPr>
          <w:b/>
          <w:i w:val="0"/>
          <w:sz w:val="24"/>
          <w:szCs w:val="24"/>
        </w:rPr>
        <w:t xml:space="preserve">întocmește </w:t>
      </w:r>
      <w:proofErr w:type="spellStart"/>
      <w:r w:rsidRPr="00DF63CE">
        <w:rPr>
          <w:b/>
          <w:i w:val="0"/>
          <w:sz w:val="24"/>
          <w:szCs w:val="24"/>
        </w:rPr>
        <w:t>situaţii</w:t>
      </w:r>
      <w:proofErr w:type="spellEnd"/>
      <w:r w:rsidRPr="00DF63CE">
        <w:rPr>
          <w:b/>
          <w:i w:val="0"/>
          <w:sz w:val="24"/>
          <w:szCs w:val="24"/>
        </w:rPr>
        <w:t xml:space="preserve"> ori statistici</w:t>
      </w:r>
      <w:r w:rsidRPr="00DF63CE">
        <w:rPr>
          <w:i w:val="0"/>
          <w:sz w:val="24"/>
          <w:szCs w:val="24"/>
        </w:rPr>
        <w:t xml:space="preserve"> necesare în vederea </w:t>
      </w:r>
      <w:proofErr w:type="spellStart"/>
      <w:r w:rsidRPr="00DF63CE">
        <w:rPr>
          <w:i w:val="0"/>
          <w:sz w:val="24"/>
          <w:szCs w:val="24"/>
        </w:rPr>
        <w:t>desfăsurării</w:t>
      </w:r>
      <w:proofErr w:type="spellEnd"/>
      <w:r w:rsidRPr="00DF63CE">
        <w:rPr>
          <w:i w:val="0"/>
          <w:sz w:val="24"/>
          <w:szCs w:val="24"/>
        </w:rPr>
        <w:t xml:space="preserve"> </w:t>
      </w:r>
      <w:proofErr w:type="spellStart"/>
      <w:r w:rsidRPr="00DF63CE">
        <w:rPr>
          <w:i w:val="0"/>
          <w:sz w:val="24"/>
          <w:szCs w:val="24"/>
        </w:rPr>
        <w:t>activitătii</w:t>
      </w:r>
      <w:proofErr w:type="spellEnd"/>
      <w:r w:rsidRPr="00DF63CE">
        <w:rPr>
          <w:i w:val="0"/>
          <w:sz w:val="24"/>
          <w:szCs w:val="24"/>
        </w:rPr>
        <w:t xml:space="preserve"> serviciului.</w:t>
      </w:r>
    </w:p>
    <w:p w:rsidR="009A24AA" w:rsidRPr="00DF63CE" w:rsidRDefault="00DF63CE" w:rsidP="00DF63CE">
      <w:pPr>
        <w:pStyle w:val="BodyText0"/>
        <w:numPr>
          <w:ilvl w:val="0"/>
          <w:numId w:val="18"/>
        </w:numPr>
        <w:spacing w:line="276" w:lineRule="auto"/>
        <w:ind w:hanging="796"/>
        <w:rPr>
          <w:b/>
          <w:i w:val="0"/>
          <w:sz w:val="24"/>
          <w:szCs w:val="24"/>
        </w:rPr>
      </w:pPr>
      <w:r w:rsidRPr="00DF63CE">
        <w:rPr>
          <w:i w:val="0"/>
          <w:sz w:val="24"/>
          <w:szCs w:val="24"/>
        </w:rPr>
        <w:t xml:space="preserve"> </w:t>
      </w:r>
      <w:r w:rsidRPr="00DF63CE">
        <w:rPr>
          <w:i w:val="0"/>
          <w:noProof/>
          <w:sz w:val="24"/>
          <w:szCs w:val="24"/>
        </w:rPr>
        <w:t>Efectuează orice altă sarcină profesională, conform nivelului de pregătire profesională, care are legătură cu atribuţiile serviciului</w:t>
      </w:r>
      <w:r w:rsidRPr="00DF63CE">
        <w:rPr>
          <w:i w:val="0"/>
          <w:sz w:val="24"/>
          <w:szCs w:val="24"/>
        </w:rPr>
        <w:t xml:space="preserve">, dispuse de </w:t>
      </w:r>
      <w:proofErr w:type="spellStart"/>
      <w:r w:rsidRPr="00DF63CE">
        <w:rPr>
          <w:i w:val="0"/>
          <w:sz w:val="24"/>
          <w:szCs w:val="24"/>
        </w:rPr>
        <w:t>Şeful</w:t>
      </w:r>
      <w:proofErr w:type="spellEnd"/>
      <w:r w:rsidRPr="00DF63CE">
        <w:rPr>
          <w:i w:val="0"/>
          <w:sz w:val="24"/>
          <w:szCs w:val="24"/>
        </w:rPr>
        <w:t xml:space="preserve"> </w:t>
      </w:r>
      <w:r w:rsidRPr="00DF63CE">
        <w:rPr>
          <w:i w:val="0"/>
          <w:noProof/>
          <w:sz w:val="24"/>
          <w:szCs w:val="24"/>
        </w:rPr>
        <w:t xml:space="preserve">Serviciului </w:t>
      </w:r>
      <w:r w:rsidRPr="00DF63CE">
        <w:rPr>
          <w:i w:val="0"/>
          <w:sz w:val="24"/>
          <w:szCs w:val="24"/>
        </w:rPr>
        <w:t xml:space="preserve"> sau Directorul Executiv</w:t>
      </w:r>
    </w:p>
    <w:p w:rsidR="00314BB6" w:rsidRPr="007A39FA" w:rsidRDefault="00314BB6" w:rsidP="00347F9A">
      <w:pPr>
        <w:jc w:val="both"/>
        <w:rPr>
          <w:b/>
          <w:sz w:val="22"/>
          <w:szCs w:val="22"/>
        </w:rPr>
      </w:pPr>
    </w:p>
    <w:p w:rsidR="006C097D" w:rsidRPr="002E17B9" w:rsidRDefault="009F6827" w:rsidP="006C097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E17B9">
        <w:rPr>
          <w:b/>
          <w:sz w:val="22"/>
          <w:szCs w:val="22"/>
          <w:lang w:val="en-US" w:eastAsia="en-US"/>
        </w:rPr>
        <w:t xml:space="preserve">VI. </w:t>
      </w:r>
      <w:proofErr w:type="spellStart"/>
      <w:r w:rsidR="006C097D" w:rsidRPr="002E17B9">
        <w:rPr>
          <w:b/>
          <w:sz w:val="22"/>
          <w:szCs w:val="22"/>
          <w:lang w:val="en-US" w:eastAsia="en-US"/>
        </w:rPr>
        <w:t>Coordonatele</w:t>
      </w:r>
      <w:proofErr w:type="spellEnd"/>
      <w:r w:rsidR="006C097D" w:rsidRPr="002E17B9"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 w:rsidR="006C097D" w:rsidRPr="002E17B9">
        <w:rPr>
          <w:b/>
          <w:sz w:val="22"/>
          <w:szCs w:val="22"/>
          <w:lang w:val="en-US" w:eastAsia="en-US"/>
        </w:rPr>
        <w:t>pentru</w:t>
      </w:r>
      <w:proofErr w:type="spellEnd"/>
      <w:r w:rsidR="006C097D" w:rsidRPr="002E17B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6C097D" w:rsidRPr="002E17B9">
        <w:rPr>
          <w:b/>
          <w:sz w:val="22"/>
          <w:szCs w:val="22"/>
          <w:lang w:val="en-US" w:eastAsia="en-US"/>
        </w:rPr>
        <w:t>înscrierea</w:t>
      </w:r>
      <w:proofErr w:type="spellEnd"/>
      <w:r w:rsidR="006C097D" w:rsidRPr="002E17B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6C097D" w:rsidRPr="002E17B9">
        <w:rPr>
          <w:b/>
          <w:sz w:val="22"/>
          <w:szCs w:val="22"/>
          <w:lang w:val="en-US" w:eastAsia="en-US"/>
        </w:rPr>
        <w:t>candidaților</w:t>
      </w:r>
      <w:proofErr w:type="spellEnd"/>
      <w:r w:rsidR="006C097D" w:rsidRPr="002E17B9">
        <w:rPr>
          <w:b/>
          <w:sz w:val="22"/>
          <w:szCs w:val="22"/>
          <w:lang w:val="en-US" w:eastAsia="en-US"/>
        </w:rPr>
        <w:t>:</w:t>
      </w:r>
    </w:p>
    <w:p w:rsidR="006C097D" w:rsidRPr="002E17B9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17B9">
        <w:rPr>
          <w:sz w:val="22"/>
          <w:szCs w:val="22"/>
        </w:rPr>
        <w:t xml:space="preserve">Adresa de corespondență: </w:t>
      </w:r>
      <w:r w:rsidRPr="002E17B9">
        <w:rPr>
          <w:b/>
          <w:sz w:val="22"/>
          <w:szCs w:val="22"/>
        </w:rPr>
        <w:t xml:space="preserve">Primăria Sector 2 </w:t>
      </w:r>
      <w:proofErr w:type="spellStart"/>
      <w:r w:rsidRPr="002E17B9">
        <w:rPr>
          <w:b/>
          <w:sz w:val="22"/>
          <w:szCs w:val="22"/>
        </w:rPr>
        <w:t>Bucureşti</w:t>
      </w:r>
      <w:proofErr w:type="spellEnd"/>
      <w:r w:rsidRPr="002E17B9">
        <w:rPr>
          <w:b/>
          <w:sz w:val="22"/>
          <w:szCs w:val="22"/>
        </w:rPr>
        <w:t xml:space="preserve">, Str. Chiristigiilor nr. 11-13, </w:t>
      </w:r>
      <w:hyperlink r:id="rId13" w:history="1">
        <w:r w:rsidRPr="002E17B9">
          <w:rPr>
            <w:b/>
            <w:sz w:val="22"/>
            <w:szCs w:val="22"/>
            <w:u w:val="single"/>
          </w:rPr>
          <w:t>infopublice@ps2.ro</w:t>
        </w:r>
      </w:hyperlink>
      <w:r w:rsidRPr="002E17B9">
        <w:rPr>
          <w:sz w:val="22"/>
          <w:szCs w:val="22"/>
        </w:rPr>
        <w:t>, telefon/ fax: 021/252.83.78;</w:t>
      </w:r>
    </w:p>
    <w:p w:rsidR="006C097D" w:rsidRPr="002E17B9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17B9">
        <w:rPr>
          <w:sz w:val="22"/>
          <w:szCs w:val="22"/>
        </w:rPr>
        <w:t xml:space="preserve">Persoana de contact: </w:t>
      </w:r>
      <w:r w:rsidR="00DF63CE">
        <w:rPr>
          <w:sz w:val="22"/>
          <w:szCs w:val="22"/>
        </w:rPr>
        <w:t xml:space="preserve">Alexandra </w:t>
      </w:r>
      <w:proofErr w:type="spellStart"/>
      <w:r w:rsidR="00DF63CE">
        <w:rPr>
          <w:sz w:val="22"/>
          <w:szCs w:val="22"/>
        </w:rPr>
        <w:t>Olăneanu</w:t>
      </w:r>
      <w:proofErr w:type="spellEnd"/>
      <w:r w:rsidRPr="002E17B9">
        <w:rPr>
          <w:sz w:val="22"/>
          <w:szCs w:val="22"/>
        </w:rPr>
        <w:t xml:space="preserve">, consilier la Serviciul Resurse Umane, secretarul </w:t>
      </w:r>
      <w:r w:rsidR="00CD3E5D">
        <w:rPr>
          <w:sz w:val="22"/>
          <w:szCs w:val="22"/>
        </w:rPr>
        <w:t xml:space="preserve">titular al </w:t>
      </w:r>
      <w:r w:rsidRPr="002E17B9">
        <w:rPr>
          <w:sz w:val="22"/>
          <w:szCs w:val="22"/>
        </w:rPr>
        <w:t>comisiei de concurs;</w:t>
      </w:r>
    </w:p>
    <w:p w:rsidR="006C097D" w:rsidRPr="002E17B9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E17B9">
        <w:rPr>
          <w:sz w:val="22"/>
          <w:szCs w:val="22"/>
        </w:rPr>
        <w:t>Relaţii</w:t>
      </w:r>
      <w:proofErr w:type="spellEnd"/>
      <w:r w:rsidRPr="002E17B9">
        <w:rPr>
          <w:sz w:val="22"/>
          <w:szCs w:val="22"/>
        </w:rPr>
        <w:t xml:space="preserve"> suplimentare în legătură cu </w:t>
      </w:r>
      <w:proofErr w:type="spellStart"/>
      <w:r w:rsidRPr="002E17B9">
        <w:rPr>
          <w:sz w:val="22"/>
          <w:szCs w:val="22"/>
        </w:rPr>
        <w:t>condiţiile</w:t>
      </w:r>
      <w:proofErr w:type="spellEnd"/>
      <w:r w:rsidRPr="002E17B9">
        <w:rPr>
          <w:sz w:val="22"/>
          <w:szCs w:val="22"/>
        </w:rPr>
        <w:t xml:space="preserve"> de participare, bibliografia/ tematica </w:t>
      </w:r>
      <w:proofErr w:type="spellStart"/>
      <w:r w:rsidRPr="002E17B9">
        <w:rPr>
          <w:sz w:val="22"/>
          <w:szCs w:val="22"/>
        </w:rPr>
        <w:t>şi</w:t>
      </w:r>
      <w:proofErr w:type="spellEnd"/>
      <w:r w:rsidRPr="002E17B9">
        <w:rPr>
          <w:sz w:val="22"/>
          <w:szCs w:val="22"/>
        </w:rPr>
        <w:t xml:space="preserve"> actele necesare înscrierii la concurs pot fi </w:t>
      </w:r>
      <w:proofErr w:type="spellStart"/>
      <w:r w:rsidRPr="002E17B9">
        <w:rPr>
          <w:sz w:val="22"/>
          <w:szCs w:val="22"/>
        </w:rPr>
        <w:t>obţinute</w:t>
      </w:r>
      <w:proofErr w:type="spellEnd"/>
      <w:r w:rsidRPr="002E17B9">
        <w:rPr>
          <w:sz w:val="22"/>
          <w:szCs w:val="22"/>
        </w:rPr>
        <w:t xml:space="preserve"> la telefoanele: </w:t>
      </w:r>
      <w:r w:rsidRPr="002E17B9">
        <w:rPr>
          <w:b/>
          <w:sz w:val="22"/>
          <w:szCs w:val="22"/>
        </w:rPr>
        <w:t>021/209.60.21, 021/209.60.00/ int.</w:t>
      </w:r>
      <w:r w:rsidR="00485394" w:rsidRPr="002E17B9">
        <w:rPr>
          <w:b/>
          <w:sz w:val="22"/>
          <w:szCs w:val="22"/>
        </w:rPr>
        <w:t>323</w:t>
      </w:r>
      <w:r w:rsidRPr="002E17B9">
        <w:rPr>
          <w:b/>
          <w:sz w:val="22"/>
          <w:szCs w:val="22"/>
        </w:rPr>
        <w:t xml:space="preserve"> sau e-mail: </w:t>
      </w:r>
      <w:hyperlink r:id="rId14" w:history="1">
        <w:r w:rsidR="00DF63CE" w:rsidRPr="00A96AD0">
          <w:rPr>
            <w:rStyle w:val="Hyperlink"/>
            <w:sz w:val="22"/>
            <w:szCs w:val="22"/>
          </w:rPr>
          <w:t>alexandra.olaneanu@ps2.ro</w:t>
        </w:r>
      </w:hyperlink>
      <w:r w:rsidRPr="002E17B9">
        <w:rPr>
          <w:sz w:val="22"/>
          <w:szCs w:val="22"/>
        </w:rPr>
        <w:t xml:space="preserve"> ;</w:t>
      </w:r>
    </w:p>
    <w:p w:rsidR="006C097D" w:rsidRDefault="006C097D" w:rsidP="006C097D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314BB6" w:rsidRPr="002E17B9" w:rsidRDefault="00314BB6" w:rsidP="006C097D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6C097D" w:rsidRPr="002E17B9" w:rsidRDefault="00CD36A2" w:rsidP="006C097D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9F6827" w:rsidRPr="002E17B9">
        <w:rPr>
          <w:b/>
          <w:sz w:val="22"/>
          <w:szCs w:val="22"/>
        </w:rPr>
        <w:t xml:space="preserve">. </w:t>
      </w:r>
      <w:r w:rsidR="006C097D" w:rsidRPr="002E17B9">
        <w:rPr>
          <w:b/>
          <w:sz w:val="22"/>
          <w:szCs w:val="22"/>
        </w:rPr>
        <w:t>Conținutul dosarului de concurs: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tabs>
          <w:tab w:val="num" w:pos="709"/>
        </w:tabs>
        <w:jc w:val="both"/>
        <w:rPr>
          <w:b/>
          <w:sz w:val="22"/>
          <w:szCs w:val="22"/>
        </w:rPr>
      </w:pPr>
      <w:r w:rsidRPr="00375299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75299">
        <w:rPr>
          <w:sz w:val="22"/>
          <w:szCs w:val="22"/>
        </w:rPr>
        <w:t xml:space="preserve">copia </w:t>
      </w:r>
      <w:proofErr w:type="spellStart"/>
      <w:r w:rsidRPr="00375299">
        <w:rPr>
          <w:sz w:val="22"/>
          <w:szCs w:val="22"/>
        </w:rPr>
        <w:t>cărţii</w:t>
      </w:r>
      <w:proofErr w:type="spellEnd"/>
      <w:r w:rsidRPr="00375299">
        <w:rPr>
          <w:sz w:val="22"/>
          <w:szCs w:val="22"/>
        </w:rPr>
        <w:t xml:space="preserve"> de identitate;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75299">
        <w:rPr>
          <w:sz w:val="22"/>
          <w:szCs w:val="22"/>
        </w:rPr>
        <w:t xml:space="preserve">copia actului doveditor emis de </w:t>
      </w:r>
      <w:proofErr w:type="spellStart"/>
      <w:r w:rsidRPr="00375299">
        <w:rPr>
          <w:sz w:val="22"/>
          <w:szCs w:val="22"/>
        </w:rPr>
        <w:t>autorităţile</w:t>
      </w:r>
      <w:proofErr w:type="spellEnd"/>
      <w:r w:rsidRPr="00375299">
        <w:rPr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375299">
        <w:rPr>
          <w:sz w:val="22"/>
          <w:szCs w:val="22"/>
        </w:rPr>
        <w:t>naştere</w:t>
      </w:r>
      <w:proofErr w:type="spellEnd"/>
      <w:r w:rsidRPr="00375299">
        <w:rPr>
          <w:sz w:val="22"/>
          <w:szCs w:val="22"/>
        </w:rPr>
        <w:t>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375299">
        <w:rPr>
          <w:sz w:val="22"/>
          <w:szCs w:val="22"/>
        </w:rPr>
        <w:t xml:space="preserve">copii ale diplomelor de studii sau echivalente, certificatelor </w:t>
      </w:r>
      <w:proofErr w:type="spellStart"/>
      <w:r w:rsidRPr="00375299">
        <w:rPr>
          <w:sz w:val="22"/>
          <w:szCs w:val="22"/>
        </w:rPr>
        <w:t>şi</w:t>
      </w:r>
      <w:proofErr w:type="spellEnd"/>
      <w:r w:rsidRPr="00375299">
        <w:rPr>
          <w:sz w:val="22"/>
          <w:szCs w:val="22"/>
        </w:rPr>
        <w:t xml:space="preserve"> altor documente care atestă efectuarea unor specializări </w:t>
      </w:r>
      <w:proofErr w:type="spellStart"/>
      <w:r w:rsidRPr="00375299">
        <w:rPr>
          <w:sz w:val="22"/>
          <w:szCs w:val="22"/>
        </w:rPr>
        <w:t>şi</w:t>
      </w:r>
      <w:proofErr w:type="spellEnd"/>
      <w:r w:rsidRPr="00375299">
        <w:rPr>
          <w:sz w:val="22"/>
          <w:szCs w:val="22"/>
        </w:rPr>
        <w:t xml:space="preserve"> </w:t>
      </w:r>
      <w:proofErr w:type="spellStart"/>
      <w:r w:rsidRPr="00375299">
        <w:rPr>
          <w:sz w:val="22"/>
          <w:szCs w:val="22"/>
        </w:rPr>
        <w:t>perfecţionări</w:t>
      </w:r>
      <w:proofErr w:type="spellEnd"/>
      <w:r w:rsidRPr="00375299">
        <w:rPr>
          <w:sz w:val="22"/>
          <w:szCs w:val="22"/>
        </w:rPr>
        <w:t xml:space="preserve"> sau </w:t>
      </w:r>
      <w:proofErr w:type="spellStart"/>
      <w:r w:rsidRPr="00375299">
        <w:rPr>
          <w:sz w:val="22"/>
          <w:szCs w:val="22"/>
        </w:rPr>
        <w:t>deţinerea</w:t>
      </w:r>
      <w:proofErr w:type="spellEnd"/>
      <w:r w:rsidRPr="00375299">
        <w:rPr>
          <w:sz w:val="22"/>
          <w:szCs w:val="22"/>
        </w:rPr>
        <w:t xml:space="preserve"> unor </w:t>
      </w:r>
      <w:proofErr w:type="spellStart"/>
      <w:r w:rsidRPr="00375299">
        <w:rPr>
          <w:sz w:val="22"/>
          <w:szCs w:val="22"/>
        </w:rPr>
        <w:t>competenţe</w:t>
      </w:r>
      <w:proofErr w:type="spellEnd"/>
      <w:r w:rsidRPr="00375299">
        <w:rPr>
          <w:sz w:val="22"/>
          <w:szCs w:val="22"/>
        </w:rPr>
        <w:t xml:space="preserve"> specifice, după caz;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375299">
        <w:rPr>
          <w:sz w:val="22"/>
          <w:szCs w:val="22"/>
        </w:rPr>
        <w:t xml:space="preserve">copia </w:t>
      </w:r>
      <w:proofErr w:type="spellStart"/>
      <w:r w:rsidRPr="00375299">
        <w:rPr>
          <w:sz w:val="22"/>
          <w:szCs w:val="22"/>
        </w:rPr>
        <w:t>adeverinţei</w:t>
      </w:r>
      <w:proofErr w:type="spellEnd"/>
      <w:r w:rsidRPr="00375299">
        <w:rPr>
          <w:sz w:val="22"/>
          <w:szCs w:val="22"/>
        </w:rPr>
        <w:t xml:space="preserve"> care atestă starea de sănătate corespunzătoare, eliberată cu cel mult 6 luni anterior demarării etapei de </w:t>
      </w:r>
      <w:proofErr w:type="spellStart"/>
      <w:r w:rsidRPr="00375299">
        <w:rPr>
          <w:sz w:val="22"/>
          <w:szCs w:val="22"/>
        </w:rPr>
        <w:t>selecţie</w:t>
      </w:r>
      <w:proofErr w:type="spellEnd"/>
      <w:r w:rsidRPr="00375299">
        <w:rPr>
          <w:sz w:val="22"/>
          <w:szCs w:val="22"/>
        </w:rPr>
        <w:t xml:space="preserve"> de către medicul de familie al candidatului, </w:t>
      </w:r>
      <w:proofErr w:type="spellStart"/>
      <w:r w:rsidRPr="00375299">
        <w:rPr>
          <w:sz w:val="22"/>
          <w:szCs w:val="22"/>
        </w:rPr>
        <w:t>şi</w:t>
      </w:r>
      <w:proofErr w:type="spellEnd"/>
      <w:r w:rsidRPr="00375299">
        <w:rPr>
          <w:sz w:val="22"/>
          <w:szCs w:val="22"/>
        </w:rPr>
        <w:t xml:space="preserve"> a avizului psihologic eliberat pe baza unei evaluări psihologice organizate prin intermediul </w:t>
      </w:r>
      <w:proofErr w:type="spellStart"/>
      <w:r w:rsidRPr="00375299">
        <w:rPr>
          <w:sz w:val="22"/>
          <w:szCs w:val="22"/>
        </w:rPr>
        <w:t>unităţilor</w:t>
      </w:r>
      <w:proofErr w:type="spellEnd"/>
      <w:r w:rsidRPr="00375299">
        <w:rPr>
          <w:sz w:val="22"/>
          <w:szCs w:val="22"/>
        </w:rPr>
        <w:t xml:space="preserve"> specializate acreditate în </w:t>
      </w:r>
      <w:proofErr w:type="spellStart"/>
      <w:r w:rsidRPr="00375299">
        <w:rPr>
          <w:sz w:val="22"/>
          <w:szCs w:val="22"/>
        </w:rPr>
        <w:t>condiţiile</w:t>
      </w:r>
      <w:proofErr w:type="spellEnd"/>
      <w:r w:rsidRPr="00375299">
        <w:rPr>
          <w:sz w:val="22"/>
          <w:szCs w:val="22"/>
        </w:rPr>
        <w:t xml:space="preserve"> legii, valabil potrivit prevederilor legale;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375299">
        <w:rPr>
          <w:sz w:val="22"/>
          <w:szCs w:val="22"/>
        </w:rPr>
        <w:t>cazierul judiciar</w:t>
      </w:r>
      <w:r w:rsidR="009F6827" w:rsidRPr="00375299">
        <w:rPr>
          <w:sz w:val="22"/>
          <w:szCs w:val="22"/>
        </w:rPr>
        <w:t>*</w:t>
      </w:r>
      <w:r w:rsidRPr="00375299">
        <w:rPr>
          <w:sz w:val="22"/>
          <w:szCs w:val="22"/>
        </w:rPr>
        <w:t>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375299">
        <w:rPr>
          <w:sz w:val="22"/>
          <w:szCs w:val="22"/>
        </w:rPr>
        <w:t>declaraţia</w:t>
      </w:r>
      <w:proofErr w:type="spellEnd"/>
      <w:r w:rsidRPr="00375299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375299">
        <w:rPr>
          <w:sz w:val="22"/>
          <w:szCs w:val="22"/>
        </w:rPr>
        <w:t>adeverinţa</w:t>
      </w:r>
      <w:proofErr w:type="spellEnd"/>
      <w:r w:rsidRPr="00375299">
        <w:rPr>
          <w:sz w:val="22"/>
          <w:szCs w:val="22"/>
        </w:rPr>
        <w:t xml:space="preserve"> care să ateste lipsa </w:t>
      </w:r>
      <w:proofErr w:type="spellStart"/>
      <w:r w:rsidRPr="00375299">
        <w:rPr>
          <w:sz w:val="22"/>
          <w:szCs w:val="22"/>
        </w:rPr>
        <w:t>calităţii</w:t>
      </w:r>
      <w:proofErr w:type="spellEnd"/>
      <w:r w:rsidRPr="00375299">
        <w:rPr>
          <w:sz w:val="22"/>
          <w:szCs w:val="22"/>
        </w:rPr>
        <w:t xml:space="preserve"> de lucrător al </w:t>
      </w:r>
      <w:proofErr w:type="spellStart"/>
      <w:r w:rsidRPr="00375299">
        <w:rPr>
          <w:sz w:val="22"/>
          <w:szCs w:val="22"/>
        </w:rPr>
        <w:t>Securităţii</w:t>
      </w:r>
      <w:proofErr w:type="spellEnd"/>
      <w:r w:rsidRPr="00375299">
        <w:rPr>
          <w:sz w:val="22"/>
          <w:szCs w:val="22"/>
        </w:rPr>
        <w:t xml:space="preserve"> sau colaborator al acesteia, în </w:t>
      </w:r>
      <w:proofErr w:type="spellStart"/>
      <w:r w:rsidRPr="00375299">
        <w:rPr>
          <w:sz w:val="22"/>
          <w:szCs w:val="22"/>
        </w:rPr>
        <w:t>condiţiile</w:t>
      </w:r>
      <w:proofErr w:type="spellEnd"/>
      <w:r w:rsidRPr="00375299">
        <w:rPr>
          <w:sz w:val="22"/>
          <w:szCs w:val="22"/>
        </w:rPr>
        <w:t xml:space="preserve"> prevăzute de </w:t>
      </w:r>
      <w:proofErr w:type="spellStart"/>
      <w:r w:rsidRPr="00375299">
        <w:rPr>
          <w:sz w:val="22"/>
          <w:szCs w:val="22"/>
        </w:rPr>
        <w:t>legislaţia</w:t>
      </w:r>
      <w:proofErr w:type="spellEnd"/>
      <w:r w:rsidRPr="00375299">
        <w:rPr>
          <w:sz w:val="22"/>
          <w:szCs w:val="22"/>
        </w:rPr>
        <w:t xml:space="preserve"> specifică;</w:t>
      </w:r>
    </w:p>
    <w:p w:rsidR="006C097D" w:rsidRPr="00375299" w:rsidRDefault="006C097D" w:rsidP="00375299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proofErr w:type="spellStart"/>
      <w:r w:rsidRPr="00375299">
        <w:rPr>
          <w:sz w:val="22"/>
          <w:szCs w:val="22"/>
        </w:rPr>
        <w:t>declaraţia</w:t>
      </w:r>
      <w:proofErr w:type="spellEnd"/>
      <w:r w:rsidRPr="00375299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D713B6" w:rsidRDefault="00D713B6" w:rsidP="006C097D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314BB6" w:rsidRDefault="00314BB6" w:rsidP="00314BB6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val="en-US" w:eastAsia="en-US"/>
        </w:rPr>
      </w:pPr>
    </w:p>
    <w:p w:rsidR="006C097D" w:rsidRPr="00314BB6" w:rsidRDefault="009F6827" w:rsidP="00314BB6">
      <w:p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  <w:proofErr w:type="spellStart"/>
      <w:r w:rsidRPr="002E17B9">
        <w:rPr>
          <w:b/>
          <w:sz w:val="22"/>
          <w:szCs w:val="22"/>
          <w:lang w:val="en-US" w:eastAsia="en-US"/>
        </w:rPr>
        <w:t>Notă</w:t>
      </w:r>
      <w:proofErr w:type="spellEnd"/>
      <w:r w:rsidRPr="002E17B9">
        <w:rPr>
          <w:b/>
          <w:sz w:val="22"/>
          <w:szCs w:val="22"/>
          <w:lang w:val="en-US" w:eastAsia="en-US"/>
        </w:rPr>
        <w:t>:</w:t>
      </w:r>
      <w:r w:rsidRPr="002E17B9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Documentele</w:t>
      </w:r>
      <w:proofErr w:type="spellEnd"/>
      <w:r w:rsidR="006C097D" w:rsidRPr="00314BB6">
        <w:rPr>
          <w:lang w:val="en-US" w:eastAsia="en-US"/>
        </w:rPr>
        <w:t xml:space="preserve"> care </w:t>
      </w:r>
      <w:proofErr w:type="spellStart"/>
      <w:r w:rsidR="006C097D" w:rsidRPr="00314BB6">
        <w:rPr>
          <w:lang w:val="en-US" w:eastAsia="en-US"/>
        </w:rPr>
        <w:t>constituie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dosarul</w:t>
      </w:r>
      <w:proofErr w:type="spellEnd"/>
      <w:r w:rsidR="006C097D" w:rsidRPr="00314BB6">
        <w:rPr>
          <w:lang w:val="en-US" w:eastAsia="en-US"/>
        </w:rPr>
        <w:t xml:space="preserve"> de concurs se </w:t>
      </w:r>
      <w:proofErr w:type="spellStart"/>
      <w:r w:rsidR="006C097D" w:rsidRPr="00314BB6">
        <w:rPr>
          <w:lang w:val="en-US" w:eastAsia="en-US"/>
        </w:rPr>
        <w:t>depun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în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copie</w:t>
      </w:r>
      <w:proofErr w:type="spellEnd"/>
      <w:r w:rsidR="006C097D" w:rsidRPr="00314BB6">
        <w:rPr>
          <w:lang w:val="en-US" w:eastAsia="en-US"/>
        </w:rPr>
        <w:t xml:space="preserve">, cu </w:t>
      </w:r>
      <w:proofErr w:type="spellStart"/>
      <w:r w:rsidR="006C097D" w:rsidRPr="00314BB6">
        <w:rPr>
          <w:lang w:val="en-US" w:eastAsia="en-US"/>
        </w:rPr>
        <w:t>obligaţia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candidatului</w:t>
      </w:r>
      <w:proofErr w:type="spellEnd"/>
      <w:r w:rsidR="006C097D" w:rsidRPr="00314BB6">
        <w:rPr>
          <w:lang w:val="en-US" w:eastAsia="en-US"/>
        </w:rPr>
        <w:t xml:space="preserve"> de a </w:t>
      </w:r>
      <w:proofErr w:type="spellStart"/>
      <w:r w:rsidR="006C097D" w:rsidRPr="00314BB6">
        <w:rPr>
          <w:lang w:val="en-US" w:eastAsia="en-US"/>
        </w:rPr>
        <w:t>prezenta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secretarului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comisiei</w:t>
      </w:r>
      <w:proofErr w:type="spellEnd"/>
      <w:r w:rsidR="006C097D" w:rsidRPr="00314BB6">
        <w:rPr>
          <w:lang w:val="en-US" w:eastAsia="en-US"/>
        </w:rPr>
        <w:t xml:space="preserve"> de concurs </w:t>
      </w:r>
      <w:proofErr w:type="spellStart"/>
      <w:r w:rsidR="006C097D" w:rsidRPr="00314BB6">
        <w:rPr>
          <w:lang w:val="en-US" w:eastAsia="en-US"/>
        </w:rPr>
        <w:t>originalele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acestor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documente</w:t>
      </w:r>
      <w:proofErr w:type="spellEnd"/>
      <w:r w:rsidR="006C097D" w:rsidRPr="00314BB6">
        <w:rPr>
          <w:lang w:val="en-US" w:eastAsia="en-US"/>
        </w:rPr>
        <w:t xml:space="preserve">, </w:t>
      </w:r>
      <w:proofErr w:type="spellStart"/>
      <w:r w:rsidR="006C097D" w:rsidRPr="00314BB6">
        <w:rPr>
          <w:lang w:val="en-US" w:eastAsia="en-US"/>
        </w:rPr>
        <w:t>pentru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certificare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pentru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conformitate</w:t>
      </w:r>
      <w:proofErr w:type="spellEnd"/>
      <w:r w:rsidR="006C097D" w:rsidRPr="00314BB6">
        <w:rPr>
          <w:lang w:val="en-US" w:eastAsia="en-US"/>
        </w:rPr>
        <w:t xml:space="preserve"> cu </w:t>
      </w:r>
      <w:proofErr w:type="spellStart"/>
      <w:r w:rsidR="006C097D" w:rsidRPr="00314BB6">
        <w:rPr>
          <w:lang w:val="en-US" w:eastAsia="en-US"/>
        </w:rPr>
        <w:t>originalul</w:t>
      </w:r>
      <w:proofErr w:type="spellEnd"/>
      <w:r w:rsidR="006C097D" w:rsidRPr="00314BB6">
        <w:rPr>
          <w:lang w:val="en-US" w:eastAsia="en-US"/>
        </w:rPr>
        <w:t xml:space="preserve">, </w:t>
      </w:r>
      <w:proofErr w:type="spellStart"/>
      <w:r w:rsidR="006C097D" w:rsidRPr="00314BB6">
        <w:rPr>
          <w:lang w:val="en-US" w:eastAsia="en-US"/>
        </w:rPr>
        <w:t>până</w:t>
      </w:r>
      <w:proofErr w:type="spellEnd"/>
      <w:r w:rsidR="006C097D" w:rsidRPr="00314BB6">
        <w:rPr>
          <w:lang w:val="en-US" w:eastAsia="en-US"/>
        </w:rPr>
        <w:t xml:space="preserve"> cel </w:t>
      </w:r>
      <w:proofErr w:type="spellStart"/>
      <w:r w:rsidR="006C097D" w:rsidRPr="00314BB6">
        <w:rPr>
          <w:lang w:val="en-US" w:eastAsia="en-US"/>
        </w:rPr>
        <w:t>târziu</w:t>
      </w:r>
      <w:proofErr w:type="spellEnd"/>
      <w:r w:rsidR="006C097D" w:rsidRPr="00314BB6">
        <w:rPr>
          <w:lang w:val="en-US" w:eastAsia="en-US"/>
        </w:rPr>
        <w:t xml:space="preserve"> la data </w:t>
      </w:r>
      <w:proofErr w:type="spellStart"/>
      <w:r w:rsidR="006C097D" w:rsidRPr="00314BB6">
        <w:rPr>
          <w:lang w:val="en-US" w:eastAsia="en-US"/>
        </w:rPr>
        <w:t>desfăşurării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probei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interviului</w:t>
      </w:r>
      <w:proofErr w:type="spellEnd"/>
      <w:r w:rsidR="006C097D" w:rsidRPr="00314BB6">
        <w:rPr>
          <w:lang w:val="en-US" w:eastAsia="en-US"/>
        </w:rPr>
        <w:t xml:space="preserve">, sub </w:t>
      </w:r>
      <w:proofErr w:type="spellStart"/>
      <w:r w:rsidR="006C097D" w:rsidRPr="00314BB6">
        <w:rPr>
          <w:lang w:val="en-US" w:eastAsia="en-US"/>
        </w:rPr>
        <w:t>sancţiunea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neemiterii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actului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administrativ</w:t>
      </w:r>
      <w:proofErr w:type="spellEnd"/>
      <w:r w:rsidR="006C097D" w:rsidRPr="00314BB6">
        <w:rPr>
          <w:lang w:val="en-US" w:eastAsia="en-US"/>
        </w:rPr>
        <w:t xml:space="preserve"> de </w:t>
      </w:r>
      <w:proofErr w:type="spellStart"/>
      <w:r w:rsidR="006C097D" w:rsidRPr="00314BB6">
        <w:rPr>
          <w:lang w:val="en-US" w:eastAsia="en-US"/>
        </w:rPr>
        <w:t>numire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în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funcţia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publică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în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cazul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promovării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concursului</w:t>
      </w:r>
      <w:proofErr w:type="spellEnd"/>
      <w:r w:rsidR="006C097D" w:rsidRPr="00314BB6">
        <w:rPr>
          <w:lang w:val="en-US" w:eastAsia="en-US"/>
        </w:rPr>
        <w:t>.</w:t>
      </w:r>
    </w:p>
    <w:p w:rsidR="00314BB6" w:rsidRDefault="009F6827" w:rsidP="00314BB6">
      <w:p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  <w:r w:rsidRPr="00314BB6">
        <w:rPr>
          <w:lang w:val="en-US" w:eastAsia="en-US"/>
        </w:rPr>
        <w:t>*</w:t>
      </w:r>
      <w:proofErr w:type="spellStart"/>
      <w:r w:rsidR="006C097D" w:rsidRPr="00314BB6">
        <w:rPr>
          <w:lang w:val="en-US" w:eastAsia="en-US"/>
        </w:rPr>
        <w:t>Cazie</w:t>
      </w:r>
      <w:r w:rsidRPr="00314BB6">
        <w:rPr>
          <w:lang w:val="en-US" w:eastAsia="en-US"/>
        </w:rPr>
        <w:t>r</w:t>
      </w:r>
      <w:r w:rsidR="006C097D" w:rsidRPr="00314BB6">
        <w:rPr>
          <w:lang w:val="en-US" w:eastAsia="en-US"/>
        </w:rPr>
        <w:t>ul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judiciar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poate</w:t>
      </w:r>
      <w:proofErr w:type="spellEnd"/>
      <w:r w:rsidR="006C097D" w:rsidRPr="00314BB6">
        <w:rPr>
          <w:lang w:val="en-US" w:eastAsia="en-US"/>
        </w:rPr>
        <w:t xml:space="preserve"> fi </w:t>
      </w:r>
      <w:proofErr w:type="spellStart"/>
      <w:r w:rsidR="006C097D" w:rsidRPr="00314BB6">
        <w:rPr>
          <w:lang w:val="en-US" w:eastAsia="en-US"/>
        </w:rPr>
        <w:t>înlocuit</w:t>
      </w:r>
      <w:proofErr w:type="spellEnd"/>
      <w:r w:rsidR="006C097D" w:rsidRPr="00314BB6">
        <w:rPr>
          <w:lang w:val="en-US" w:eastAsia="en-US"/>
        </w:rPr>
        <w:t xml:space="preserve"> cu o </w:t>
      </w:r>
      <w:proofErr w:type="spellStart"/>
      <w:r w:rsidR="006C097D" w:rsidRPr="00314BB6">
        <w:rPr>
          <w:lang w:val="en-US" w:eastAsia="en-US"/>
        </w:rPr>
        <w:t>declaraţie</w:t>
      </w:r>
      <w:proofErr w:type="spellEnd"/>
      <w:r w:rsidR="006C097D" w:rsidRPr="00314BB6">
        <w:rPr>
          <w:lang w:val="en-US" w:eastAsia="en-US"/>
        </w:rPr>
        <w:t xml:space="preserve"> pe propria </w:t>
      </w:r>
      <w:proofErr w:type="spellStart"/>
      <w:r w:rsidR="006C097D" w:rsidRPr="00314BB6">
        <w:rPr>
          <w:lang w:val="en-US" w:eastAsia="en-US"/>
        </w:rPr>
        <w:t>răspundere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prin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completarea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rubricii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corespunzătoare</w:t>
      </w:r>
      <w:proofErr w:type="spellEnd"/>
      <w:r w:rsidR="006C097D" w:rsidRPr="00314BB6">
        <w:rPr>
          <w:lang w:val="en-US" w:eastAsia="en-US"/>
        </w:rPr>
        <w:t xml:space="preserve"> din </w:t>
      </w:r>
      <w:proofErr w:type="spellStart"/>
      <w:r w:rsidR="006C097D" w:rsidRPr="00314BB6">
        <w:rPr>
          <w:lang w:val="en-US" w:eastAsia="en-US"/>
        </w:rPr>
        <w:t>formularul</w:t>
      </w:r>
      <w:proofErr w:type="spellEnd"/>
      <w:r w:rsidR="006C097D" w:rsidRPr="00314BB6">
        <w:rPr>
          <w:lang w:val="en-US" w:eastAsia="en-US"/>
        </w:rPr>
        <w:t xml:space="preserve"> de </w:t>
      </w:r>
      <w:proofErr w:type="spellStart"/>
      <w:r w:rsidR="006C097D" w:rsidRPr="00314BB6">
        <w:rPr>
          <w:lang w:val="en-US" w:eastAsia="en-US"/>
        </w:rPr>
        <w:t>înscriere</w:t>
      </w:r>
      <w:proofErr w:type="spellEnd"/>
      <w:r w:rsidR="006C097D" w:rsidRPr="00314BB6">
        <w:rPr>
          <w:lang w:val="en-US" w:eastAsia="en-US"/>
        </w:rPr>
        <w:t xml:space="preserve">. </w:t>
      </w:r>
      <w:proofErr w:type="spellStart"/>
      <w:r w:rsidR="006C097D" w:rsidRPr="00314BB6">
        <w:rPr>
          <w:lang w:val="en-US" w:eastAsia="en-US"/>
        </w:rPr>
        <w:t>În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acest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caz</w:t>
      </w:r>
      <w:proofErr w:type="spellEnd"/>
      <w:r w:rsidR="006C097D" w:rsidRPr="00314BB6">
        <w:rPr>
          <w:lang w:val="en-US" w:eastAsia="en-US"/>
        </w:rPr>
        <w:t xml:space="preserve">, </w:t>
      </w:r>
      <w:proofErr w:type="spellStart"/>
      <w:r w:rsidR="006C097D" w:rsidRPr="00314BB6">
        <w:rPr>
          <w:lang w:val="en-US" w:eastAsia="en-US"/>
        </w:rPr>
        <w:t>candidatul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declarat</w:t>
      </w:r>
      <w:proofErr w:type="spellEnd"/>
      <w:r w:rsidR="006C097D" w:rsidRPr="00314BB6">
        <w:rPr>
          <w:lang w:val="en-US" w:eastAsia="en-US"/>
        </w:rPr>
        <w:t xml:space="preserve"> admis la </w:t>
      </w:r>
      <w:proofErr w:type="spellStart"/>
      <w:r w:rsidR="006C097D" w:rsidRPr="00314BB6">
        <w:rPr>
          <w:lang w:val="en-US" w:eastAsia="en-US"/>
        </w:rPr>
        <w:t>proba</w:t>
      </w:r>
      <w:proofErr w:type="spellEnd"/>
      <w:r w:rsidR="006C097D" w:rsidRPr="00314BB6">
        <w:rPr>
          <w:lang w:val="en-US" w:eastAsia="en-US"/>
        </w:rPr>
        <w:t xml:space="preserve"> de </w:t>
      </w:r>
      <w:proofErr w:type="spellStart"/>
      <w:r w:rsidR="006C097D" w:rsidRPr="00314BB6">
        <w:rPr>
          <w:lang w:val="en-US" w:eastAsia="en-US"/>
        </w:rPr>
        <w:t>verificare</w:t>
      </w:r>
      <w:proofErr w:type="spellEnd"/>
      <w:r w:rsidR="006C097D" w:rsidRPr="00314BB6">
        <w:rPr>
          <w:lang w:val="en-US" w:eastAsia="en-US"/>
        </w:rPr>
        <w:t xml:space="preserve"> </w:t>
      </w:r>
      <w:proofErr w:type="gramStart"/>
      <w:r w:rsidR="006C097D" w:rsidRPr="00314BB6">
        <w:rPr>
          <w:lang w:val="en-US" w:eastAsia="en-US"/>
        </w:rPr>
        <w:t>a</w:t>
      </w:r>
      <w:proofErr w:type="gram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eligibilităţii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şi</w:t>
      </w:r>
      <w:proofErr w:type="spellEnd"/>
      <w:r w:rsidR="006C097D" w:rsidRPr="00314BB6">
        <w:rPr>
          <w:lang w:val="en-US" w:eastAsia="en-US"/>
        </w:rPr>
        <w:t xml:space="preserve"> care nu a </w:t>
      </w:r>
      <w:proofErr w:type="spellStart"/>
      <w:r w:rsidR="006C097D" w:rsidRPr="00314BB6">
        <w:rPr>
          <w:lang w:val="en-US" w:eastAsia="en-US"/>
        </w:rPr>
        <w:t>solicitat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expres</w:t>
      </w:r>
      <w:proofErr w:type="spellEnd"/>
      <w:r w:rsidR="006C097D" w:rsidRPr="00314BB6">
        <w:rPr>
          <w:lang w:val="en-US" w:eastAsia="en-US"/>
        </w:rPr>
        <w:t xml:space="preserve"> la </w:t>
      </w:r>
      <w:proofErr w:type="spellStart"/>
      <w:r w:rsidR="006C097D" w:rsidRPr="00314BB6">
        <w:rPr>
          <w:lang w:val="en-US" w:eastAsia="en-US"/>
        </w:rPr>
        <w:t>înscrierea</w:t>
      </w:r>
      <w:proofErr w:type="spellEnd"/>
      <w:r w:rsidR="006C097D" w:rsidRPr="00314BB6">
        <w:rPr>
          <w:lang w:val="en-US" w:eastAsia="en-US"/>
        </w:rPr>
        <w:t xml:space="preserve"> la concurs </w:t>
      </w:r>
      <w:proofErr w:type="spellStart"/>
      <w:r w:rsidR="006C097D" w:rsidRPr="00314BB6">
        <w:rPr>
          <w:lang w:val="en-US" w:eastAsia="en-US"/>
        </w:rPr>
        <w:t>preluarea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informaţiilor</w:t>
      </w:r>
      <w:proofErr w:type="spellEnd"/>
      <w:r w:rsidR="006C097D" w:rsidRPr="00314BB6">
        <w:rPr>
          <w:lang w:val="en-US" w:eastAsia="en-US"/>
        </w:rPr>
        <w:t xml:space="preserve"> direct de la </w:t>
      </w:r>
      <w:proofErr w:type="spellStart"/>
      <w:r w:rsidR="006C097D" w:rsidRPr="00314BB6">
        <w:rPr>
          <w:lang w:val="en-US" w:eastAsia="en-US"/>
        </w:rPr>
        <w:t>autoritatea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sau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instituţia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publică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competentă</w:t>
      </w:r>
      <w:proofErr w:type="spellEnd"/>
      <w:r w:rsidR="006C097D" w:rsidRPr="00314BB6">
        <w:rPr>
          <w:lang w:val="en-US" w:eastAsia="en-US"/>
        </w:rPr>
        <w:t xml:space="preserve"> are </w:t>
      </w:r>
      <w:proofErr w:type="spellStart"/>
      <w:r w:rsidR="006C097D" w:rsidRPr="00314BB6">
        <w:rPr>
          <w:lang w:val="en-US" w:eastAsia="en-US"/>
        </w:rPr>
        <w:t>obligaţia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să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completeze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dosarul</w:t>
      </w:r>
      <w:proofErr w:type="spellEnd"/>
      <w:r w:rsidR="006C097D" w:rsidRPr="00314BB6">
        <w:rPr>
          <w:lang w:val="en-US" w:eastAsia="en-US"/>
        </w:rPr>
        <w:t xml:space="preserve"> de concurs pe tot </w:t>
      </w:r>
      <w:proofErr w:type="spellStart"/>
      <w:r w:rsidR="006C097D" w:rsidRPr="00314BB6">
        <w:rPr>
          <w:lang w:val="en-US" w:eastAsia="en-US"/>
        </w:rPr>
        <w:t>parcursul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desfăşurării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etapei</w:t>
      </w:r>
      <w:proofErr w:type="spellEnd"/>
      <w:r w:rsidR="006C097D" w:rsidRPr="00314BB6">
        <w:rPr>
          <w:lang w:val="en-US" w:eastAsia="en-US"/>
        </w:rPr>
        <w:t xml:space="preserve"> de </w:t>
      </w:r>
      <w:proofErr w:type="spellStart"/>
      <w:r w:rsidR="006C097D" w:rsidRPr="00314BB6">
        <w:rPr>
          <w:lang w:val="en-US" w:eastAsia="en-US"/>
        </w:rPr>
        <w:t>selecţie</w:t>
      </w:r>
      <w:proofErr w:type="spellEnd"/>
      <w:r w:rsidR="006C097D" w:rsidRPr="00314BB6">
        <w:rPr>
          <w:lang w:val="en-US" w:eastAsia="en-US"/>
        </w:rPr>
        <w:t xml:space="preserve">, </w:t>
      </w:r>
      <w:proofErr w:type="spellStart"/>
      <w:r w:rsidR="006C097D" w:rsidRPr="00314BB6">
        <w:rPr>
          <w:lang w:val="en-US" w:eastAsia="en-US"/>
        </w:rPr>
        <w:t>dar</w:t>
      </w:r>
      <w:proofErr w:type="spellEnd"/>
      <w:r w:rsidR="006C097D" w:rsidRPr="00314BB6">
        <w:rPr>
          <w:lang w:val="en-US" w:eastAsia="en-US"/>
        </w:rPr>
        <w:t xml:space="preserve"> nu </w:t>
      </w:r>
      <w:proofErr w:type="spellStart"/>
      <w:r w:rsidR="006C097D" w:rsidRPr="00314BB6">
        <w:rPr>
          <w:lang w:val="en-US" w:eastAsia="en-US"/>
        </w:rPr>
        <w:t>mai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târziu</w:t>
      </w:r>
      <w:proofErr w:type="spellEnd"/>
      <w:r w:rsidR="006C097D" w:rsidRPr="00314BB6">
        <w:rPr>
          <w:lang w:val="en-US" w:eastAsia="en-US"/>
        </w:rPr>
        <w:t xml:space="preserve"> de data </w:t>
      </w:r>
      <w:proofErr w:type="spellStart"/>
      <w:r w:rsidR="006C097D" w:rsidRPr="00314BB6">
        <w:rPr>
          <w:lang w:val="en-US" w:eastAsia="en-US"/>
        </w:rPr>
        <w:t>şi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ora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organizării</w:t>
      </w:r>
      <w:proofErr w:type="spellEnd"/>
      <w:r w:rsidR="006C097D" w:rsidRPr="00314BB6">
        <w:rPr>
          <w:lang w:val="en-US" w:eastAsia="en-US"/>
        </w:rPr>
        <w:t xml:space="preserve"> </w:t>
      </w:r>
      <w:proofErr w:type="spellStart"/>
      <w:r w:rsidR="006C097D" w:rsidRPr="00314BB6">
        <w:rPr>
          <w:lang w:val="en-US" w:eastAsia="en-US"/>
        </w:rPr>
        <w:t>interviului</w:t>
      </w:r>
      <w:proofErr w:type="spellEnd"/>
      <w:r w:rsidR="006C097D" w:rsidRPr="00314BB6">
        <w:rPr>
          <w:lang w:val="en-US" w:eastAsia="en-US"/>
        </w:rPr>
        <w:t>, sub</w:t>
      </w:r>
    </w:p>
    <w:p w:rsidR="006C097D" w:rsidRPr="00314BB6" w:rsidRDefault="006C097D" w:rsidP="00314BB6">
      <w:p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  <w:r w:rsidRPr="00314BB6">
        <w:rPr>
          <w:lang w:val="en-US" w:eastAsia="en-US"/>
        </w:rPr>
        <w:lastRenderedPageBreak/>
        <w:t xml:space="preserve"> </w:t>
      </w:r>
      <w:proofErr w:type="spellStart"/>
      <w:r w:rsidRPr="00314BB6">
        <w:rPr>
          <w:lang w:val="en-US" w:eastAsia="en-US"/>
        </w:rPr>
        <w:t>sancţiunea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neemiterii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actului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administrativ</w:t>
      </w:r>
      <w:proofErr w:type="spellEnd"/>
      <w:r w:rsidRPr="00314BB6">
        <w:rPr>
          <w:lang w:val="en-US" w:eastAsia="en-US"/>
        </w:rPr>
        <w:t xml:space="preserve"> de </w:t>
      </w:r>
      <w:proofErr w:type="spellStart"/>
      <w:r w:rsidRPr="00314BB6">
        <w:rPr>
          <w:lang w:val="en-US" w:eastAsia="en-US"/>
        </w:rPr>
        <w:t>numire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în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funcţia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publică</w:t>
      </w:r>
      <w:proofErr w:type="spellEnd"/>
      <w:r w:rsidRPr="00314BB6">
        <w:rPr>
          <w:lang w:val="en-US" w:eastAsia="en-US"/>
        </w:rPr>
        <w:t xml:space="preserve">. </w:t>
      </w:r>
      <w:proofErr w:type="spellStart"/>
      <w:r w:rsidRPr="00314BB6">
        <w:rPr>
          <w:lang w:val="en-US" w:eastAsia="en-US"/>
        </w:rPr>
        <w:t>În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situaţia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în</w:t>
      </w:r>
      <w:proofErr w:type="spellEnd"/>
      <w:r w:rsidRPr="00314BB6">
        <w:rPr>
          <w:lang w:val="en-US" w:eastAsia="en-US"/>
        </w:rPr>
        <w:t xml:space="preserve"> care, la </w:t>
      </w:r>
      <w:proofErr w:type="spellStart"/>
      <w:r w:rsidRPr="00314BB6">
        <w:rPr>
          <w:lang w:val="en-US" w:eastAsia="en-US"/>
        </w:rPr>
        <w:t>înscrierea</w:t>
      </w:r>
      <w:proofErr w:type="spellEnd"/>
      <w:r w:rsidRPr="00314BB6">
        <w:rPr>
          <w:lang w:val="en-US" w:eastAsia="en-US"/>
        </w:rPr>
        <w:t xml:space="preserve"> la concurs, </w:t>
      </w:r>
      <w:proofErr w:type="spellStart"/>
      <w:r w:rsidRPr="00314BB6">
        <w:rPr>
          <w:lang w:val="en-US" w:eastAsia="en-US"/>
        </w:rPr>
        <w:t>candidatul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solicită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expres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preluarea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informaţiilor</w:t>
      </w:r>
      <w:proofErr w:type="spellEnd"/>
      <w:r w:rsidRPr="00314BB6">
        <w:rPr>
          <w:lang w:val="en-US" w:eastAsia="en-US"/>
        </w:rPr>
        <w:t xml:space="preserve"> direct de la </w:t>
      </w:r>
      <w:proofErr w:type="spellStart"/>
      <w:r w:rsidRPr="00314BB6">
        <w:rPr>
          <w:lang w:val="en-US" w:eastAsia="en-US"/>
        </w:rPr>
        <w:t>autoritatea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sau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instituţia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publică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competentă</w:t>
      </w:r>
      <w:proofErr w:type="spellEnd"/>
      <w:r w:rsidRPr="00314BB6">
        <w:rPr>
          <w:lang w:val="en-US" w:eastAsia="en-US"/>
        </w:rPr>
        <w:t xml:space="preserve">, </w:t>
      </w:r>
      <w:proofErr w:type="spellStart"/>
      <w:r w:rsidRPr="00314BB6">
        <w:rPr>
          <w:lang w:val="en-US" w:eastAsia="en-US"/>
        </w:rPr>
        <w:t>extrasul</w:t>
      </w:r>
      <w:proofErr w:type="spellEnd"/>
      <w:r w:rsidRPr="00314BB6">
        <w:rPr>
          <w:lang w:val="en-US" w:eastAsia="en-US"/>
        </w:rPr>
        <w:t xml:space="preserve"> de pe </w:t>
      </w:r>
      <w:proofErr w:type="spellStart"/>
      <w:r w:rsidRPr="00314BB6">
        <w:rPr>
          <w:lang w:val="en-US" w:eastAsia="en-US"/>
        </w:rPr>
        <w:t>cazierul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judiciar</w:t>
      </w:r>
      <w:proofErr w:type="spellEnd"/>
      <w:r w:rsidRPr="00314BB6">
        <w:rPr>
          <w:lang w:val="en-US" w:eastAsia="en-US"/>
        </w:rPr>
        <w:t xml:space="preserve"> se </w:t>
      </w:r>
      <w:proofErr w:type="spellStart"/>
      <w:r w:rsidRPr="00314BB6">
        <w:rPr>
          <w:lang w:val="en-US" w:eastAsia="en-US"/>
        </w:rPr>
        <w:t>solicită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potrivit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legii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şi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procedurii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aprobate</w:t>
      </w:r>
      <w:proofErr w:type="spellEnd"/>
      <w:r w:rsidRPr="00314BB6">
        <w:rPr>
          <w:lang w:val="en-US" w:eastAsia="en-US"/>
        </w:rPr>
        <w:t xml:space="preserve"> la </w:t>
      </w:r>
      <w:proofErr w:type="spellStart"/>
      <w:r w:rsidRPr="00314BB6">
        <w:rPr>
          <w:lang w:val="en-US" w:eastAsia="en-US"/>
        </w:rPr>
        <w:t>nivel</w:t>
      </w:r>
      <w:proofErr w:type="spellEnd"/>
      <w:r w:rsidRPr="00314BB6">
        <w:rPr>
          <w:lang w:val="en-US" w:eastAsia="en-US"/>
        </w:rPr>
        <w:t xml:space="preserve"> </w:t>
      </w:r>
      <w:proofErr w:type="spellStart"/>
      <w:r w:rsidRPr="00314BB6">
        <w:rPr>
          <w:lang w:val="en-US" w:eastAsia="en-US"/>
        </w:rPr>
        <w:t>instituţional</w:t>
      </w:r>
      <w:proofErr w:type="spellEnd"/>
      <w:r w:rsidRPr="00314BB6">
        <w:rPr>
          <w:lang w:val="en-US" w:eastAsia="en-US"/>
        </w:rPr>
        <w:t>.</w:t>
      </w:r>
    </w:p>
    <w:p w:rsidR="00D713B6" w:rsidRPr="00314BB6" w:rsidRDefault="00D713B6" w:rsidP="00314BB6">
      <w:pPr>
        <w:autoSpaceDE w:val="0"/>
        <w:autoSpaceDN w:val="0"/>
        <w:adjustRightInd w:val="0"/>
        <w:spacing w:line="276" w:lineRule="auto"/>
        <w:jc w:val="both"/>
        <w:rPr>
          <w:lang w:val="en-US" w:eastAsia="en-US"/>
        </w:rPr>
      </w:pPr>
    </w:p>
    <w:p w:rsidR="00D713B6" w:rsidRDefault="00D713B6" w:rsidP="006C097D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</w:p>
    <w:p w:rsidR="00D713B6" w:rsidRDefault="00D713B6" w:rsidP="006C097D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</w:p>
    <w:p w:rsidR="00D713B6" w:rsidRPr="002E17B9" w:rsidRDefault="00D713B6" w:rsidP="006C097D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</w:p>
    <w:p w:rsidR="00347F9A" w:rsidRPr="00053756" w:rsidRDefault="00347F9A" w:rsidP="00347F9A">
      <w:pPr>
        <w:jc w:val="both"/>
        <w:rPr>
          <w:b/>
          <w:color w:val="FF0000"/>
          <w:sz w:val="22"/>
          <w:szCs w:val="22"/>
        </w:rPr>
      </w:pPr>
    </w:p>
    <w:sectPr w:rsidR="00347F9A" w:rsidRPr="00053756" w:rsidSect="00DF758A">
      <w:footerReference w:type="default" r:id="rId15"/>
      <w:pgSz w:w="16840" w:h="11907" w:orient="landscape" w:code="9"/>
      <w:pgMar w:top="567" w:right="794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F59" w:rsidRDefault="000C0F59" w:rsidP="002842DE">
      <w:r>
        <w:separator/>
      </w:r>
    </w:p>
  </w:endnote>
  <w:endnote w:type="continuationSeparator" w:id="0">
    <w:p w:rsidR="000C0F59" w:rsidRDefault="000C0F59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708" w:rsidRPr="00CD3CED" w:rsidRDefault="00637708" w:rsidP="00637708">
    <w:pPr>
      <w:pStyle w:val="Footer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Footer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F59" w:rsidRDefault="000C0F59" w:rsidP="002842DE">
      <w:r>
        <w:separator/>
      </w:r>
    </w:p>
  </w:footnote>
  <w:footnote w:type="continuationSeparator" w:id="0">
    <w:p w:rsidR="000C0F59" w:rsidRDefault="000C0F59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914"/>
    <w:multiLevelType w:val="hybridMultilevel"/>
    <w:tmpl w:val="9E0A7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2" w15:restartNumberingAfterBreak="0">
    <w:nsid w:val="27BF1201"/>
    <w:multiLevelType w:val="hybridMultilevel"/>
    <w:tmpl w:val="2E5CD480"/>
    <w:lvl w:ilvl="0" w:tplc="D85840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51206F"/>
    <w:multiLevelType w:val="hybridMultilevel"/>
    <w:tmpl w:val="5B22A1A8"/>
    <w:lvl w:ilvl="0" w:tplc="5C825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E3872"/>
    <w:multiLevelType w:val="hybridMultilevel"/>
    <w:tmpl w:val="8E40D502"/>
    <w:lvl w:ilvl="0" w:tplc="AC3C11C8">
      <w:start w:val="5"/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1" w15:restartNumberingAfterBreak="0">
    <w:nsid w:val="52607475"/>
    <w:multiLevelType w:val="multilevel"/>
    <w:tmpl w:val="EECEE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606D11"/>
    <w:multiLevelType w:val="hybridMultilevel"/>
    <w:tmpl w:val="03648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222CC"/>
    <w:multiLevelType w:val="hybridMultilevel"/>
    <w:tmpl w:val="62C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E71FC9"/>
    <w:multiLevelType w:val="hybridMultilevel"/>
    <w:tmpl w:val="626E790A"/>
    <w:lvl w:ilvl="0" w:tplc="17CA18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685601659">
    <w:abstractNumId w:val="9"/>
  </w:num>
  <w:num w:numId="2" w16cid:durableId="1745494908">
    <w:abstractNumId w:val="17"/>
  </w:num>
  <w:num w:numId="3" w16cid:durableId="1129470035">
    <w:abstractNumId w:val="3"/>
  </w:num>
  <w:num w:numId="4" w16cid:durableId="816801346">
    <w:abstractNumId w:val="18"/>
  </w:num>
  <w:num w:numId="5" w16cid:durableId="1290549994">
    <w:abstractNumId w:val="8"/>
  </w:num>
  <w:num w:numId="6" w16cid:durableId="1544170831">
    <w:abstractNumId w:val="16"/>
  </w:num>
  <w:num w:numId="7" w16cid:durableId="1923250543">
    <w:abstractNumId w:val="13"/>
  </w:num>
  <w:num w:numId="8" w16cid:durableId="1785227137">
    <w:abstractNumId w:val="7"/>
  </w:num>
  <w:num w:numId="9" w16cid:durableId="709381326">
    <w:abstractNumId w:val="1"/>
  </w:num>
  <w:num w:numId="10" w16cid:durableId="921180427">
    <w:abstractNumId w:val="6"/>
  </w:num>
  <w:num w:numId="11" w16cid:durableId="1241915194">
    <w:abstractNumId w:val="15"/>
  </w:num>
  <w:num w:numId="12" w16cid:durableId="258220111">
    <w:abstractNumId w:val="11"/>
  </w:num>
  <w:num w:numId="13" w16cid:durableId="2075615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7483456">
    <w:abstractNumId w:val="10"/>
  </w:num>
  <w:num w:numId="15" w16cid:durableId="1991591887">
    <w:abstractNumId w:val="14"/>
  </w:num>
  <w:num w:numId="16" w16cid:durableId="43873011">
    <w:abstractNumId w:val="19"/>
  </w:num>
  <w:num w:numId="17" w16cid:durableId="1832410143">
    <w:abstractNumId w:val="5"/>
  </w:num>
  <w:num w:numId="18" w16cid:durableId="1936402106">
    <w:abstractNumId w:val="4"/>
  </w:num>
  <w:num w:numId="19" w16cid:durableId="507066450">
    <w:abstractNumId w:val="12"/>
  </w:num>
  <w:num w:numId="20" w16cid:durableId="78473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7DD"/>
    <w:rsid w:val="00004419"/>
    <w:rsid w:val="00033EB3"/>
    <w:rsid w:val="00034886"/>
    <w:rsid w:val="00036F65"/>
    <w:rsid w:val="00053756"/>
    <w:rsid w:val="00053FC5"/>
    <w:rsid w:val="00057BFB"/>
    <w:rsid w:val="000630F2"/>
    <w:rsid w:val="00063457"/>
    <w:rsid w:val="00070B8A"/>
    <w:rsid w:val="00072BA6"/>
    <w:rsid w:val="00074141"/>
    <w:rsid w:val="000759CB"/>
    <w:rsid w:val="00081D9B"/>
    <w:rsid w:val="00086E42"/>
    <w:rsid w:val="00087D38"/>
    <w:rsid w:val="000A1EFC"/>
    <w:rsid w:val="000A591D"/>
    <w:rsid w:val="000B10E7"/>
    <w:rsid w:val="000C0F59"/>
    <w:rsid w:val="000C194D"/>
    <w:rsid w:val="000C2917"/>
    <w:rsid w:val="000C371B"/>
    <w:rsid w:val="000C686C"/>
    <w:rsid w:val="000E6774"/>
    <w:rsid w:val="000F2829"/>
    <w:rsid w:val="00107E2B"/>
    <w:rsid w:val="001110F0"/>
    <w:rsid w:val="00112F41"/>
    <w:rsid w:val="0011323B"/>
    <w:rsid w:val="00116B6C"/>
    <w:rsid w:val="001226DC"/>
    <w:rsid w:val="00130DF2"/>
    <w:rsid w:val="001314B4"/>
    <w:rsid w:val="00136656"/>
    <w:rsid w:val="00142284"/>
    <w:rsid w:val="001437DE"/>
    <w:rsid w:val="001524FC"/>
    <w:rsid w:val="0015517B"/>
    <w:rsid w:val="001615D5"/>
    <w:rsid w:val="00163542"/>
    <w:rsid w:val="001638B1"/>
    <w:rsid w:val="00167B01"/>
    <w:rsid w:val="001713A4"/>
    <w:rsid w:val="0017148B"/>
    <w:rsid w:val="001735F0"/>
    <w:rsid w:val="00173BB9"/>
    <w:rsid w:val="001758BE"/>
    <w:rsid w:val="00177B13"/>
    <w:rsid w:val="00187B96"/>
    <w:rsid w:val="0019192C"/>
    <w:rsid w:val="00191B87"/>
    <w:rsid w:val="0019734E"/>
    <w:rsid w:val="001A75B8"/>
    <w:rsid w:val="001B0904"/>
    <w:rsid w:val="001B1ED6"/>
    <w:rsid w:val="001B476D"/>
    <w:rsid w:val="001C6849"/>
    <w:rsid w:val="001C7940"/>
    <w:rsid w:val="001D315A"/>
    <w:rsid w:val="001E2B45"/>
    <w:rsid w:val="001F1B71"/>
    <w:rsid w:val="001F270F"/>
    <w:rsid w:val="001F7D57"/>
    <w:rsid w:val="002021C7"/>
    <w:rsid w:val="0020690F"/>
    <w:rsid w:val="00211B68"/>
    <w:rsid w:val="00212A9B"/>
    <w:rsid w:val="002150C6"/>
    <w:rsid w:val="002200B0"/>
    <w:rsid w:val="0022084B"/>
    <w:rsid w:val="0022634F"/>
    <w:rsid w:val="00230311"/>
    <w:rsid w:val="00234103"/>
    <w:rsid w:val="00237259"/>
    <w:rsid w:val="00244237"/>
    <w:rsid w:val="00246B1F"/>
    <w:rsid w:val="0025104D"/>
    <w:rsid w:val="002523F9"/>
    <w:rsid w:val="00252D4D"/>
    <w:rsid w:val="00262824"/>
    <w:rsid w:val="002635AA"/>
    <w:rsid w:val="002643C5"/>
    <w:rsid w:val="00266686"/>
    <w:rsid w:val="00274FC5"/>
    <w:rsid w:val="002842DE"/>
    <w:rsid w:val="00285237"/>
    <w:rsid w:val="002857ED"/>
    <w:rsid w:val="002977C0"/>
    <w:rsid w:val="002B0327"/>
    <w:rsid w:val="002B7DBF"/>
    <w:rsid w:val="002C4338"/>
    <w:rsid w:val="002C51EE"/>
    <w:rsid w:val="002C5ABA"/>
    <w:rsid w:val="002C6F00"/>
    <w:rsid w:val="002D1A4C"/>
    <w:rsid w:val="002D7466"/>
    <w:rsid w:val="002E17B9"/>
    <w:rsid w:val="002E2258"/>
    <w:rsid w:val="002E7B48"/>
    <w:rsid w:val="002E7F24"/>
    <w:rsid w:val="00304F36"/>
    <w:rsid w:val="00311F04"/>
    <w:rsid w:val="00313693"/>
    <w:rsid w:val="00313CE5"/>
    <w:rsid w:val="00314BB6"/>
    <w:rsid w:val="003234C0"/>
    <w:rsid w:val="00323C1D"/>
    <w:rsid w:val="00332A05"/>
    <w:rsid w:val="00333F67"/>
    <w:rsid w:val="003404C7"/>
    <w:rsid w:val="00344800"/>
    <w:rsid w:val="00347F9A"/>
    <w:rsid w:val="0035147C"/>
    <w:rsid w:val="00352769"/>
    <w:rsid w:val="0035314A"/>
    <w:rsid w:val="00353697"/>
    <w:rsid w:val="00354BEB"/>
    <w:rsid w:val="00357D4D"/>
    <w:rsid w:val="00363189"/>
    <w:rsid w:val="00366671"/>
    <w:rsid w:val="00375299"/>
    <w:rsid w:val="00376504"/>
    <w:rsid w:val="003767A8"/>
    <w:rsid w:val="003800DC"/>
    <w:rsid w:val="003856C1"/>
    <w:rsid w:val="00386854"/>
    <w:rsid w:val="0039371B"/>
    <w:rsid w:val="00394934"/>
    <w:rsid w:val="003A5462"/>
    <w:rsid w:val="003A7D05"/>
    <w:rsid w:val="003A7D58"/>
    <w:rsid w:val="003B6CE8"/>
    <w:rsid w:val="003C1734"/>
    <w:rsid w:val="003C1CC2"/>
    <w:rsid w:val="003D5886"/>
    <w:rsid w:val="003E03D0"/>
    <w:rsid w:val="003E1611"/>
    <w:rsid w:val="003F0D42"/>
    <w:rsid w:val="003F14F2"/>
    <w:rsid w:val="003F293A"/>
    <w:rsid w:val="003F2FA0"/>
    <w:rsid w:val="003F7ADB"/>
    <w:rsid w:val="004032FE"/>
    <w:rsid w:val="00407247"/>
    <w:rsid w:val="00424D8C"/>
    <w:rsid w:val="00432A42"/>
    <w:rsid w:val="00441F5F"/>
    <w:rsid w:val="00442EE2"/>
    <w:rsid w:val="004444CC"/>
    <w:rsid w:val="004474BF"/>
    <w:rsid w:val="004520A2"/>
    <w:rsid w:val="00452FE8"/>
    <w:rsid w:val="00453E66"/>
    <w:rsid w:val="00454112"/>
    <w:rsid w:val="004557B0"/>
    <w:rsid w:val="004577C6"/>
    <w:rsid w:val="004621D0"/>
    <w:rsid w:val="004639C5"/>
    <w:rsid w:val="00465681"/>
    <w:rsid w:val="00485394"/>
    <w:rsid w:val="00486235"/>
    <w:rsid w:val="0049232E"/>
    <w:rsid w:val="0049644D"/>
    <w:rsid w:val="004A33E1"/>
    <w:rsid w:val="004A3C61"/>
    <w:rsid w:val="004B2BE0"/>
    <w:rsid w:val="004B4D51"/>
    <w:rsid w:val="004C07E0"/>
    <w:rsid w:val="004C1A94"/>
    <w:rsid w:val="004C4E5D"/>
    <w:rsid w:val="004C7464"/>
    <w:rsid w:val="004D32CC"/>
    <w:rsid w:val="004D6F5F"/>
    <w:rsid w:val="004E1BDD"/>
    <w:rsid w:val="004E20A0"/>
    <w:rsid w:val="004E7A4A"/>
    <w:rsid w:val="004F30A7"/>
    <w:rsid w:val="004F4313"/>
    <w:rsid w:val="004F7495"/>
    <w:rsid w:val="00510CC1"/>
    <w:rsid w:val="00512ADB"/>
    <w:rsid w:val="005273D5"/>
    <w:rsid w:val="005308E0"/>
    <w:rsid w:val="00532E4C"/>
    <w:rsid w:val="00542855"/>
    <w:rsid w:val="005443DA"/>
    <w:rsid w:val="00547D16"/>
    <w:rsid w:val="00554DAD"/>
    <w:rsid w:val="00555DD4"/>
    <w:rsid w:val="00560AF2"/>
    <w:rsid w:val="00560FA9"/>
    <w:rsid w:val="00561B21"/>
    <w:rsid w:val="00561D0B"/>
    <w:rsid w:val="00566159"/>
    <w:rsid w:val="00571730"/>
    <w:rsid w:val="00580A36"/>
    <w:rsid w:val="0058786C"/>
    <w:rsid w:val="00594B2A"/>
    <w:rsid w:val="005A5A92"/>
    <w:rsid w:val="005A70CD"/>
    <w:rsid w:val="005B2B34"/>
    <w:rsid w:val="005C053E"/>
    <w:rsid w:val="005C6CDC"/>
    <w:rsid w:val="005E254E"/>
    <w:rsid w:val="005E3833"/>
    <w:rsid w:val="005F1DC9"/>
    <w:rsid w:val="005F42FC"/>
    <w:rsid w:val="005F43A5"/>
    <w:rsid w:val="005F6C63"/>
    <w:rsid w:val="005F764F"/>
    <w:rsid w:val="0060003A"/>
    <w:rsid w:val="00603BC5"/>
    <w:rsid w:val="006048E3"/>
    <w:rsid w:val="00611E1F"/>
    <w:rsid w:val="00613663"/>
    <w:rsid w:val="00613C99"/>
    <w:rsid w:val="006162C6"/>
    <w:rsid w:val="00616C1F"/>
    <w:rsid w:val="00620722"/>
    <w:rsid w:val="00630F90"/>
    <w:rsid w:val="006351FB"/>
    <w:rsid w:val="00637708"/>
    <w:rsid w:val="0067081A"/>
    <w:rsid w:val="00670E33"/>
    <w:rsid w:val="00673218"/>
    <w:rsid w:val="00675274"/>
    <w:rsid w:val="00677A88"/>
    <w:rsid w:val="00686188"/>
    <w:rsid w:val="00691FA5"/>
    <w:rsid w:val="00693EB0"/>
    <w:rsid w:val="006A054A"/>
    <w:rsid w:val="006B0E1F"/>
    <w:rsid w:val="006B678C"/>
    <w:rsid w:val="006C097D"/>
    <w:rsid w:val="006D77CB"/>
    <w:rsid w:val="00706CA2"/>
    <w:rsid w:val="00706D80"/>
    <w:rsid w:val="00710468"/>
    <w:rsid w:val="00713669"/>
    <w:rsid w:val="00713C5F"/>
    <w:rsid w:val="0072361A"/>
    <w:rsid w:val="007301B9"/>
    <w:rsid w:val="00735831"/>
    <w:rsid w:val="007359CA"/>
    <w:rsid w:val="0073761E"/>
    <w:rsid w:val="00737B95"/>
    <w:rsid w:val="00740002"/>
    <w:rsid w:val="007459D3"/>
    <w:rsid w:val="00746C90"/>
    <w:rsid w:val="00747514"/>
    <w:rsid w:val="00752038"/>
    <w:rsid w:val="00754895"/>
    <w:rsid w:val="00765633"/>
    <w:rsid w:val="007676C2"/>
    <w:rsid w:val="00774898"/>
    <w:rsid w:val="00780EA9"/>
    <w:rsid w:val="00785578"/>
    <w:rsid w:val="00790179"/>
    <w:rsid w:val="007A1EFF"/>
    <w:rsid w:val="007A39FA"/>
    <w:rsid w:val="007A407A"/>
    <w:rsid w:val="007A59E3"/>
    <w:rsid w:val="007A5B81"/>
    <w:rsid w:val="007A5CE8"/>
    <w:rsid w:val="007B2E21"/>
    <w:rsid w:val="007B7139"/>
    <w:rsid w:val="007C062C"/>
    <w:rsid w:val="007C17E1"/>
    <w:rsid w:val="007C7693"/>
    <w:rsid w:val="007C784B"/>
    <w:rsid w:val="007E29D2"/>
    <w:rsid w:val="007E789F"/>
    <w:rsid w:val="007E7CA9"/>
    <w:rsid w:val="007F2FA7"/>
    <w:rsid w:val="00800C73"/>
    <w:rsid w:val="00803232"/>
    <w:rsid w:val="00805E74"/>
    <w:rsid w:val="00810249"/>
    <w:rsid w:val="00813718"/>
    <w:rsid w:val="0081371F"/>
    <w:rsid w:val="00815793"/>
    <w:rsid w:val="008211EA"/>
    <w:rsid w:val="008225A2"/>
    <w:rsid w:val="008263BA"/>
    <w:rsid w:val="0082655B"/>
    <w:rsid w:val="0082738C"/>
    <w:rsid w:val="00855C0B"/>
    <w:rsid w:val="00856EC5"/>
    <w:rsid w:val="00870205"/>
    <w:rsid w:val="0087026D"/>
    <w:rsid w:val="008865A9"/>
    <w:rsid w:val="00890F19"/>
    <w:rsid w:val="008938A3"/>
    <w:rsid w:val="00894F40"/>
    <w:rsid w:val="0089690C"/>
    <w:rsid w:val="00896D65"/>
    <w:rsid w:val="008975D6"/>
    <w:rsid w:val="008A20E6"/>
    <w:rsid w:val="008A52DF"/>
    <w:rsid w:val="008B48C0"/>
    <w:rsid w:val="008B5978"/>
    <w:rsid w:val="008C1036"/>
    <w:rsid w:val="008C5895"/>
    <w:rsid w:val="008D3DF7"/>
    <w:rsid w:val="008D4039"/>
    <w:rsid w:val="008D4403"/>
    <w:rsid w:val="008D792F"/>
    <w:rsid w:val="008F125D"/>
    <w:rsid w:val="008F36B0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5F53"/>
    <w:rsid w:val="00946CD4"/>
    <w:rsid w:val="009571F5"/>
    <w:rsid w:val="00963BFA"/>
    <w:rsid w:val="00964D8C"/>
    <w:rsid w:val="009674B8"/>
    <w:rsid w:val="009854F3"/>
    <w:rsid w:val="00993B4D"/>
    <w:rsid w:val="009979FF"/>
    <w:rsid w:val="009A24AA"/>
    <w:rsid w:val="009A7AA4"/>
    <w:rsid w:val="009B29AC"/>
    <w:rsid w:val="009C13C2"/>
    <w:rsid w:val="009C3C85"/>
    <w:rsid w:val="009D7005"/>
    <w:rsid w:val="009E257E"/>
    <w:rsid w:val="009E47DB"/>
    <w:rsid w:val="009E5839"/>
    <w:rsid w:val="009E65FA"/>
    <w:rsid w:val="009F6827"/>
    <w:rsid w:val="00A05A4C"/>
    <w:rsid w:val="00A12027"/>
    <w:rsid w:val="00A16EDD"/>
    <w:rsid w:val="00A220CB"/>
    <w:rsid w:val="00A22685"/>
    <w:rsid w:val="00A23BDB"/>
    <w:rsid w:val="00A23D3D"/>
    <w:rsid w:val="00A2586F"/>
    <w:rsid w:val="00A35346"/>
    <w:rsid w:val="00A362FE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CEA"/>
    <w:rsid w:val="00A67F1A"/>
    <w:rsid w:val="00A73727"/>
    <w:rsid w:val="00A83641"/>
    <w:rsid w:val="00A83B25"/>
    <w:rsid w:val="00A863EB"/>
    <w:rsid w:val="00A91B3C"/>
    <w:rsid w:val="00A93DA4"/>
    <w:rsid w:val="00A94A07"/>
    <w:rsid w:val="00A94A5C"/>
    <w:rsid w:val="00A95467"/>
    <w:rsid w:val="00A9607F"/>
    <w:rsid w:val="00AA0A8D"/>
    <w:rsid w:val="00AA0CC9"/>
    <w:rsid w:val="00AA2781"/>
    <w:rsid w:val="00AA47F0"/>
    <w:rsid w:val="00AB6310"/>
    <w:rsid w:val="00AC0A64"/>
    <w:rsid w:val="00AC1B9A"/>
    <w:rsid w:val="00AF032A"/>
    <w:rsid w:val="00AF0C33"/>
    <w:rsid w:val="00AF1A9B"/>
    <w:rsid w:val="00AF2473"/>
    <w:rsid w:val="00AF2EDB"/>
    <w:rsid w:val="00AF5065"/>
    <w:rsid w:val="00AF57AA"/>
    <w:rsid w:val="00AF620C"/>
    <w:rsid w:val="00B02656"/>
    <w:rsid w:val="00B10265"/>
    <w:rsid w:val="00B11D39"/>
    <w:rsid w:val="00B1267D"/>
    <w:rsid w:val="00B16A53"/>
    <w:rsid w:val="00B20036"/>
    <w:rsid w:val="00B201E4"/>
    <w:rsid w:val="00B20C54"/>
    <w:rsid w:val="00B215AC"/>
    <w:rsid w:val="00B25CF6"/>
    <w:rsid w:val="00B30CBA"/>
    <w:rsid w:val="00B326CE"/>
    <w:rsid w:val="00B37889"/>
    <w:rsid w:val="00B37E41"/>
    <w:rsid w:val="00B42D4E"/>
    <w:rsid w:val="00B431C2"/>
    <w:rsid w:val="00B45B0F"/>
    <w:rsid w:val="00B47048"/>
    <w:rsid w:val="00B52670"/>
    <w:rsid w:val="00B55E5C"/>
    <w:rsid w:val="00B5692A"/>
    <w:rsid w:val="00B65680"/>
    <w:rsid w:val="00B73A0B"/>
    <w:rsid w:val="00B74876"/>
    <w:rsid w:val="00B7546E"/>
    <w:rsid w:val="00B86B67"/>
    <w:rsid w:val="00B97456"/>
    <w:rsid w:val="00BA0AAF"/>
    <w:rsid w:val="00BA7C43"/>
    <w:rsid w:val="00BB040C"/>
    <w:rsid w:val="00BB26EE"/>
    <w:rsid w:val="00BB2936"/>
    <w:rsid w:val="00BB49AD"/>
    <w:rsid w:val="00BB59C6"/>
    <w:rsid w:val="00BC3C31"/>
    <w:rsid w:val="00BC525F"/>
    <w:rsid w:val="00BC6842"/>
    <w:rsid w:val="00BD357B"/>
    <w:rsid w:val="00BD361E"/>
    <w:rsid w:val="00BD56A3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6377"/>
    <w:rsid w:val="00C473BB"/>
    <w:rsid w:val="00C503A6"/>
    <w:rsid w:val="00C507B2"/>
    <w:rsid w:val="00C54F9B"/>
    <w:rsid w:val="00C557DD"/>
    <w:rsid w:val="00C577F0"/>
    <w:rsid w:val="00C60928"/>
    <w:rsid w:val="00C62441"/>
    <w:rsid w:val="00CA1A15"/>
    <w:rsid w:val="00CB0A03"/>
    <w:rsid w:val="00CB2417"/>
    <w:rsid w:val="00CB6B2A"/>
    <w:rsid w:val="00CC0A04"/>
    <w:rsid w:val="00CC7BD4"/>
    <w:rsid w:val="00CD36A2"/>
    <w:rsid w:val="00CD3E5D"/>
    <w:rsid w:val="00CD4A72"/>
    <w:rsid w:val="00CE510D"/>
    <w:rsid w:val="00CE6813"/>
    <w:rsid w:val="00CF0E51"/>
    <w:rsid w:val="00CF1576"/>
    <w:rsid w:val="00CF44D6"/>
    <w:rsid w:val="00CF6F34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1B0B"/>
    <w:rsid w:val="00D32AD8"/>
    <w:rsid w:val="00D40F0E"/>
    <w:rsid w:val="00D453FC"/>
    <w:rsid w:val="00D50201"/>
    <w:rsid w:val="00D60E4C"/>
    <w:rsid w:val="00D713B6"/>
    <w:rsid w:val="00D72556"/>
    <w:rsid w:val="00D738CA"/>
    <w:rsid w:val="00D76BF0"/>
    <w:rsid w:val="00D772DC"/>
    <w:rsid w:val="00D80021"/>
    <w:rsid w:val="00D8144C"/>
    <w:rsid w:val="00D815A2"/>
    <w:rsid w:val="00D81EC0"/>
    <w:rsid w:val="00D832D6"/>
    <w:rsid w:val="00D853D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3E4"/>
    <w:rsid w:val="00DD681A"/>
    <w:rsid w:val="00DD6F6F"/>
    <w:rsid w:val="00DE423A"/>
    <w:rsid w:val="00DE467D"/>
    <w:rsid w:val="00DF2892"/>
    <w:rsid w:val="00DF63CE"/>
    <w:rsid w:val="00DF758A"/>
    <w:rsid w:val="00E00B1D"/>
    <w:rsid w:val="00E013EC"/>
    <w:rsid w:val="00E0164A"/>
    <w:rsid w:val="00E12EA3"/>
    <w:rsid w:val="00E140D9"/>
    <w:rsid w:val="00E15EB7"/>
    <w:rsid w:val="00E16C12"/>
    <w:rsid w:val="00E20E47"/>
    <w:rsid w:val="00E20FD9"/>
    <w:rsid w:val="00E22D44"/>
    <w:rsid w:val="00E24242"/>
    <w:rsid w:val="00E33273"/>
    <w:rsid w:val="00E3537B"/>
    <w:rsid w:val="00E4503B"/>
    <w:rsid w:val="00E4521A"/>
    <w:rsid w:val="00E521E8"/>
    <w:rsid w:val="00E53AAA"/>
    <w:rsid w:val="00E546EF"/>
    <w:rsid w:val="00E60F88"/>
    <w:rsid w:val="00E61E55"/>
    <w:rsid w:val="00E62707"/>
    <w:rsid w:val="00E627C9"/>
    <w:rsid w:val="00E802C9"/>
    <w:rsid w:val="00E85646"/>
    <w:rsid w:val="00E9297A"/>
    <w:rsid w:val="00E93C04"/>
    <w:rsid w:val="00EA54C3"/>
    <w:rsid w:val="00EA5FEF"/>
    <w:rsid w:val="00EC61BA"/>
    <w:rsid w:val="00ED0959"/>
    <w:rsid w:val="00ED463E"/>
    <w:rsid w:val="00EE43AB"/>
    <w:rsid w:val="00EE5BE7"/>
    <w:rsid w:val="00EF249C"/>
    <w:rsid w:val="00EF3D68"/>
    <w:rsid w:val="00EF721D"/>
    <w:rsid w:val="00F02CD0"/>
    <w:rsid w:val="00F04200"/>
    <w:rsid w:val="00F07724"/>
    <w:rsid w:val="00F13692"/>
    <w:rsid w:val="00F1590D"/>
    <w:rsid w:val="00F23BAF"/>
    <w:rsid w:val="00F273A9"/>
    <w:rsid w:val="00F33BB4"/>
    <w:rsid w:val="00F408A9"/>
    <w:rsid w:val="00F41056"/>
    <w:rsid w:val="00F412CA"/>
    <w:rsid w:val="00F417C3"/>
    <w:rsid w:val="00F4410D"/>
    <w:rsid w:val="00F45423"/>
    <w:rsid w:val="00F47F1B"/>
    <w:rsid w:val="00F50474"/>
    <w:rsid w:val="00F50C15"/>
    <w:rsid w:val="00F558E6"/>
    <w:rsid w:val="00F65FFD"/>
    <w:rsid w:val="00F74E81"/>
    <w:rsid w:val="00F92AD1"/>
    <w:rsid w:val="00F961B9"/>
    <w:rsid w:val="00F96BB6"/>
    <w:rsid w:val="00FA07A2"/>
    <w:rsid w:val="00FA6C15"/>
    <w:rsid w:val="00FA7594"/>
    <w:rsid w:val="00FB1855"/>
    <w:rsid w:val="00FC63B0"/>
    <w:rsid w:val="00FC695D"/>
    <w:rsid w:val="00FD3CD0"/>
    <w:rsid w:val="00FD44A4"/>
    <w:rsid w:val="00FD6ECC"/>
    <w:rsid w:val="00FE1AD7"/>
    <w:rsid w:val="00FE4B21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5AF1D"/>
  <w15:docId w15:val="{E8903AD7-1318-40A8-A060-31690BFC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AAA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E53AAA"/>
    <w:pPr>
      <w:keepNext/>
      <w:outlineLvl w:val="0"/>
    </w:pPr>
    <w:rPr>
      <w:b/>
      <w:color w:val="000080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53AAA"/>
    <w:pPr>
      <w:keepNext/>
      <w:outlineLvl w:val="1"/>
    </w:pPr>
    <w:rPr>
      <w:color w:val="000080"/>
      <w:sz w:val="32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3AAA"/>
    <w:pPr>
      <w:keepNext/>
      <w:outlineLvl w:val="2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2DE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28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2DE"/>
    <w:rPr>
      <w:sz w:val="24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63770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37708"/>
    <w:rPr>
      <w:b/>
      <w:bCs/>
      <w:sz w:val="24"/>
      <w:szCs w:val="24"/>
      <w:lang w:val="ro-RO" w:eastAsia="ro-RO"/>
    </w:rPr>
  </w:style>
  <w:style w:type="paragraph" w:styleId="Subtitle">
    <w:name w:val="Subtitle"/>
    <w:basedOn w:val="Normal"/>
    <w:link w:val="SubtitleChar"/>
    <w:qFormat/>
    <w:rsid w:val="00637708"/>
    <w:pPr>
      <w:jc w:val="center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637708"/>
    <w:rPr>
      <w:b/>
      <w:bCs/>
      <w:sz w:val="22"/>
      <w:szCs w:val="24"/>
    </w:rPr>
  </w:style>
  <w:style w:type="character" w:customStyle="1" w:styleId="Heading2Char">
    <w:name w:val="Heading 2 Char"/>
    <w:link w:val="Heading2"/>
    <w:rsid w:val="00637708"/>
    <w:rPr>
      <w:color w:val="000080"/>
      <w:sz w:val="32"/>
      <w:lang w:eastAsia="ro-RO"/>
    </w:rPr>
  </w:style>
  <w:style w:type="character" w:customStyle="1" w:styleId="Heading3Char">
    <w:name w:val="Heading 3 Char"/>
    <w:link w:val="Heading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DefaultParagraphFont"/>
    <w:rsid w:val="00C34C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B16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561B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394"/>
    <w:pPr>
      <w:spacing w:before="100" w:beforeAutospacing="1" w:after="100" w:afterAutospacing="1"/>
    </w:pPr>
  </w:style>
  <w:style w:type="character" w:customStyle="1" w:styleId="Bodytext2">
    <w:name w:val="Body text (2)_"/>
    <w:basedOn w:val="DefaultParagraphFont"/>
    <w:link w:val="Bodytext20"/>
    <w:rsid w:val="00554DAD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54DAD"/>
    <w:pPr>
      <w:widowControl w:val="0"/>
      <w:shd w:val="clear" w:color="auto" w:fill="FFFFFF"/>
      <w:spacing w:before="300" w:line="278" w:lineRule="exact"/>
      <w:ind w:hanging="360"/>
      <w:jc w:val="both"/>
    </w:pPr>
    <w:rPr>
      <w:sz w:val="22"/>
      <w:szCs w:val="22"/>
      <w:lang w:val="en-US" w:eastAsia="en-US"/>
    </w:rPr>
  </w:style>
  <w:style w:type="paragraph" w:styleId="BodyText0">
    <w:name w:val="Body Text"/>
    <w:basedOn w:val="Normal"/>
    <w:link w:val="BodyTextChar"/>
    <w:rsid w:val="00304F36"/>
    <w:pPr>
      <w:jc w:val="both"/>
    </w:pPr>
    <w:rPr>
      <w:i/>
      <w:sz w:val="26"/>
      <w:szCs w:val="20"/>
      <w:lang w:eastAsia="en-US"/>
    </w:rPr>
  </w:style>
  <w:style w:type="character" w:customStyle="1" w:styleId="BodyTextChar">
    <w:name w:val="Body Text Char"/>
    <w:basedOn w:val="DefaultParagraphFont"/>
    <w:link w:val="BodyText0"/>
    <w:rsid w:val="00304F36"/>
    <w:rPr>
      <w:i/>
      <w:sz w:val="26"/>
      <w:lang w:val="ro-RO"/>
    </w:rPr>
  </w:style>
  <w:style w:type="paragraph" w:customStyle="1" w:styleId="Default">
    <w:name w:val="Default"/>
    <w:rsid w:val="00E00B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CD3E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3E5D"/>
    <w:rPr>
      <w:sz w:val="16"/>
      <w:szCs w:val="16"/>
      <w:lang w:val="ro-RO" w:eastAsia="ro-RO"/>
    </w:rPr>
  </w:style>
  <w:style w:type="character" w:styleId="Strong">
    <w:name w:val="Strong"/>
    <w:uiPriority w:val="22"/>
    <w:qFormat/>
    <w:rsid w:val="00CD3E5D"/>
    <w:rPr>
      <w:b/>
      <w:bCs/>
    </w:rPr>
  </w:style>
  <w:style w:type="paragraph" w:styleId="BodyText21">
    <w:name w:val="Body Text 2"/>
    <w:basedOn w:val="Normal"/>
    <w:link w:val="BodyText2Char"/>
    <w:rsid w:val="008211EA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1"/>
    <w:rsid w:val="008211E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publice@ps2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exandra.olaneanu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42</cp:revision>
  <cp:lastPrinted>2025-07-17T08:16:00Z</cp:lastPrinted>
  <dcterms:created xsi:type="dcterms:W3CDTF">2024-02-21T09:34:00Z</dcterms:created>
  <dcterms:modified xsi:type="dcterms:W3CDTF">2025-09-09T04:28:00Z</dcterms:modified>
</cp:coreProperties>
</file>