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26636C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0FC13366" wp14:editId="01DD846F">
            <wp:extent cx="8715375" cy="1104900"/>
            <wp:effectExtent l="19050" t="0" r="9525" b="0"/>
            <wp:docPr id="199086677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038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26636C" w:rsidRPr="00441F5F" w:rsidRDefault="00112F41" w:rsidP="002E6C7E">
      <w:pPr>
        <w:pStyle w:val="Titlu3"/>
        <w:rPr>
          <w:i/>
        </w:rPr>
      </w:pPr>
      <w:r w:rsidRPr="0026636C">
        <w:rPr>
          <w:i/>
          <w:sz w:val="24"/>
          <w:szCs w:val="24"/>
        </w:rPr>
        <w:tab/>
        <w:t xml:space="preserve">                 </w:t>
      </w:r>
      <w:r w:rsidR="00344800" w:rsidRPr="0026636C">
        <w:rPr>
          <w:i/>
          <w:sz w:val="24"/>
          <w:szCs w:val="24"/>
        </w:rPr>
        <w:t xml:space="preserve">                         </w:t>
      </w:r>
      <w:r w:rsidR="00E546EF" w:rsidRPr="0026636C">
        <w:rPr>
          <w:i/>
          <w:sz w:val="24"/>
          <w:szCs w:val="24"/>
        </w:rPr>
        <w:t xml:space="preserve">        </w:t>
      </w:r>
      <w:r w:rsidR="00E546EF" w:rsidRPr="0026636C">
        <w:rPr>
          <w:i/>
          <w:sz w:val="24"/>
          <w:szCs w:val="24"/>
        </w:rPr>
        <w:tab/>
      </w:r>
      <w:r w:rsidR="00E546EF" w:rsidRPr="0026636C">
        <w:rPr>
          <w:i/>
          <w:sz w:val="24"/>
          <w:szCs w:val="24"/>
        </w:rPr>
        <w:tab/>
      </w:r>
      <w:r w:rsidR="00E546EF" w:rsidRPr="0026636C">
        <w:rPr>
          <w:i/>
          <w:sz w:val="24"/>
          <w:szCs w:val="24"/>
        </w:rPr>
        <w:tab/>
        <w:t xml:space="preserve">   </w:t>
      </w:r>
      <w:r w:rsidR="00441F5F" w:rsidRPr="0026636C">
        <w:rPr>
          <w:i/>
          <w:sz w:val="24"/>
          <w:szCs w:val="24"/>
        </w:rPr>
        <w:t xml:space="preserve"> </w:t>
      </w:r>
      <w:r w:rsidR="00510CC1" w:rsidRPr="0026636C">
        <w:rPr>
          <w:i/>
          <w:sz w:val="24"/>
          <w:szCs w:val="24"/>
        </w:rPr>
        <w:tab/>
      </w:r>
      <w:r w:rsidR="0026636C">
        <w:t xml:space="preserve"> </w:t>
      </w:r>
    </w:p>
    <w:p w:rsidR="00021588" w:rsidRDefault="00021588" w:rsidP="005308E0">
      <w:pPr>
        <w:pStyle w:val="Titlu"/>
        <w:jc w:val="left"/>
        <w:rPr>
          <w:i/>
        </w:rPr>
      </w:pPr>
    </w:p>
    <w:p w:rsidR="0065293E" w:rsidRPr="00441F5F" w:rsidRDefault="0065293E" w:rsidP="005308E0">
      <w:pPr>
        <w:pStyle w:val="Titlu"/>
        <w:jc w:val="left"/>
        <w:rPr>
          <w:i/>
        </w:rPr>
      </w:pPr>
    </w:p>
    <w:p w:rsidR="00815793" w:rsidRDefault="00441F5F" w:rsidP="002C51EE">
      <w:pPr>
        <w:pStyle w:val="Titlu3"/>
        <w:rPr>
          <w:b w:val="0"/>
          <w:sz w:val="24"/>
          <w:szCs w:val="24"/>
        </w:rPr>
      </w:pP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="00DB6808">
        <w:rPr>
          <w:b w:val="0"/>
          <w:sz w:val="24"/>
          <w:szCs w:val="24"/>
        </w:rPr>
        <w:t xml:space="preserve">     </w:t>
      </w:r>
      <w:r w:rsidR="00E546EF">
        <w:rPr>
          <w:b w:val="0"/>
          <w:sz w:val="24"/>
          <w:szCs w:val="24"/>
        </w:rPr>
        <w:t xml:space="preserve">        </w:t>
      </w:r>
      <w:r w:rsidR="0019734E">
        <w:rPr>
          <w:b w:val="0"/>
          <w:sz w:val="24"/>
          <w:szCs w:val="24"/>
        </w:rPr>
        <w:t xml:space="preserve"> </w:t>
      </w:r>
      <w:r w:rsidR="00510CC1">
        <w:rPr>
          <w:b w:val="0"/>
          <w:sz w:val="24"/>
          <w:szCs w:val="24"/>
        </w:rPr>
        <w:t xml:space="preserve">           </w:t>
      </w:r>
      <w:r w:rsidR="003A7D58">
        <w:rPr>
          <w:b w:val="0"/>
          <w:sz w:val="24"/>
          <w:szCs w:val="24"/>
        </w:rPr>
        <w:t xml:space="preserve">       </w:t>
      </w:r>
      <w:r w:rsidR="00870205">
        <w:rPr>
          <w:b w:val="0"/>
          <w:sz w:val="24"/>
          <w:szCs w:val="24"/>
        </w:rPr>
        <w:t xml:space="preserve">   </w:t>
      </w:r>
      <w:r w:rsidR="008B5978">
        <w:rPr>
          <w:b w:val="0"/>
          <w:sz w:val="24"/>
          <w:szCs w:val="24"/>
        </w:rPr>
        <w:t xml:space="preserve"> </w:t>
      </w:r>
    </w:p>
    <w:p w:rsidR="00376504" w:rsidRPr="00AC0A64" w:rsidRDefault="00376504" w:rsidP="00CC2758">
      <w:pPr>
        <w:pStyle w:val="Titlu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proofErr w:type="spellStart"/>
      <w:r w:rsidR="00DD481D">
        <w:rPr>
          <w:szCs w:val="28"/>
        </w:rPr>
        <w:t>unui</w:t>
      </w:r>
      <w:proofErr w:type="spellEnd"/>
      <w:r w:rsidR="00D9313D">
        <w:rPr>
          <w:szCs w:val="28"/>
        </w:rPr>
        <w:t xml:space="preserve"> </w:t>
      </w:r>
      <w:r w:rsidR="004557B0" w:rsidRPr="00AC0A64">
        <w:rPr>
          <w:szCs w:val="28"/>
        </w:rPr>
        <w:t>post</w:t>
      </w:r>
    </w:p>
    <w:p w:rsidR="00827DB4" w:rsidRPr="00770432" w:rsidRDefault="00C46377" w:rsidP="00CC275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230311">
        <w:rPr>
          <w:sz w:val="28"/>
          <w:szCs w:val="28"/>
        </w:rPr>
        <w:t xml:space="preserve"> funcți</w:t>
      </w:r>
      <w:r w:rsidR="00DD481D">
        <w:rPr>
          <w:sz w:val="28"/>
          <w:szCs w:val="28"/>
        </w:rPr>
        <w:t>ei publice de execuție vacant</w:t>
      </w:r>
      <w:r w:rsidR="0068418F">
        <w:rPr>
          <w:sz w:val="28"/>
          <w:szCs w:val="28"/>
        </w:rPr>
        <w:t xml:space="preserve">e </w:t>
      </w:r>
      <w:r w:rsidR="00B47048" w:rsidRPr="00AC0A64">
        <w:rPr>
          <w:sz w:val="28"/>
          <w:szCs w:val="28"/>
        </w:rPr>
        <w:t>de</w:t>
      </w:r>
      <w:r w:rsidR="00770432">
        <w:rPr>
          <w:sz w:val="28"/>
          <w:szCs w:val="28"/>
        </w:rPr>
        <w:t xml:space="preserve"> </w:t>
      </w:r>
      <w:r w:rsidR="00CC2758">
        <w:rPr>
          <w:sz w:val="28"/>
          <w:szCs w:val="28"/>
        </w:rPr>
        <w:t>polițist local</w:t>
      </w:r>
      <w:r w:rsidR="00B47048" w:rsidRPr="00770432">
        <w:rPr>
          <w:sz w:val="28"/>
          <w:szCs w:val="28"/>
        </w:rPr>
        <w:t>,</w:t>
      </w:r>
    </w:p>
    <w:p w:rsidR="00376504" w:rsidRPr="00770432" w:rsidRDefault="00B47048" w:rsidP="00CC2758">
      <w:pPr>
        <w:pStyle w:val="Titlu"/>
        <w:tabs>
          <w:tab w:val="left" w:pos="5651"/>
        </w:tabs>
        <w:rPr>
          <w:sz w:val="28"/>
          <w:szCs w:val="28"/>
        </w:rPr>
      </w:pPr>
      <w:r w:rsidRPr="00770432">
        <w:rPr>
          <w:sz w:val="28"/>
          <w:szCs w:val="28"/>
        </w:rPr>
        <w:t>clasa I, grad profesional superior</w:t>
      </w:r>
      <w:r w:rsidR="00827DB4" w:rsidRPr="00770432">
        <w:rPr>
          <w:sz w:val="28"/>
          <w:szCs w:val="28"/>
        </w:rPr>
        <w:t xml:space="preserve"> </w:t>
      </w:r>
      <w:r w:rsidR="00B20036" w:rsidRPr="00770432">
        <w:rPr>
          <w:sz w:val="28"/>
          <w:szCs w:val="28"/>
        </w:rPr>
        <w:t xml:space="preserve">la </w:t>
      </w:r>
      <w:r w:rsidR="00CC2758">
        <w:rPr>
          <w:sz w:val="28"/>
          <w:szCs w:val="28"/>
        </w:rPr>
        <w:t>Compartimentul Ordine Publică</w:t>
      </w:r>
    </w:p>
    <w:p w:rsidR="0065293E" w:rsidRPr="008F5409" w:rsidRDefault="0065293E" w:rsidP="00FB12EC">
      <w:pPr>
        <w:pStyle w:val="Titlu"/>
        <w:tabs>
          <w:tab w:val="left" w:pos="5651"/>
        </w:tabs>
        <w:jc w:val="left"/>
        <w:rPr>
          <w:color w:val="FF0000"/>
          <w:sz w:val="28"/>
          <w:szCs w:val="28"/>
        </w:rPr>
      </w:pPr>
    </w:p>
    <w:p w:rsidR="00F92AD1" w:rsidRDefault="00F92AD1" w:rsidP="002325C2">
      <w:pPr>
        <w:pStyle w:val="Titlu"/>
        <w:tabs>
          <w:tab w:val="left" w:pos="5651"/>
        </w:tabs>
        <w:jc w:val="both"/>
      </w:pPr>
    </w:p>
    <w:p w:rsidR="00B20036" w:rsidRPr="00EA7F98" w:rsidRDefault="0076564A" w:rsidP="002325C2">
      <w:pPr>
        <w:pStyle w:val="Titlu"/>
        <w:tabs>
          <w:tab w:val="left" w:pos="3420"/>
          <w:tab w:val="left" w:pos="5651"/>
        </w:tabs>
        <w:jc w:val="both"/>
      </w:pPr>
      <w:r>
        <w:t xml:space="preserve">I. </w:t>
      </w:r>
      <w:r w:rsidR="002E2258">
        <w:t>Probele stabilite pentru concur</w:t>
      </w:r>
      <w:r w:rsidR="002E2258" w:rsidRPr="00E144A3">
        <w:t>s:</w:t>
      </w:r>
      <w:r w:rsidRPr="00E144A3">
        <w:t xml:space="preserve"> </w:t>
      </w:r>
      <w:r w:rsidR="00021588">
        <w:t>1</w:t>
      </w:r>
      <w:r w:rsidR="00230311" w:rsidRPr="00EA7F98">
        <w:t xml:space="preserve">. Proba scrisă: </w:t>
      </w:r>
      <w:r w:rsidR="00CC2758">
        <w:t>11.11.2025</w:t>
      </w:r>
      <w:r w:rsidR="00770432">
        <w:t>, ora 11</w:t>
      </w:r>
      <w:r w:rsidR="00230311" w:rsidRPr="00EA7F98">
        <w:t>.00</w:t>
      </w:r>
    </w:p>
    <w:p w:rsidR="00230311" w:rsidRPr="00EA7F98" w:rsidRDefault="00B47048" w:rsidP="002325C2">
      <w:pPr>
        <w:pStyle w:val="Titlu"/>
        <w:tabs>
          <w:tab w:val="left" w:pos="3420"/>
          <w:tab w:val="left" w:pos="5651"/>
        </w:tabs>
        <w:jc w:val="both"/>
      </w:pPr>
      <w:r w:rsidRPr="00EA7F98">
        <w:tab/>
      </w:r>
      <w:r w:rsidR="0076564A" w:rsidRPr="00EA7F98">
        <w:t xml:space="preserve">   </w:t>
      </w:r>
      <w:r w:rsidR="00021588">
        <w:t xml:space="preserve"> 2</w:t>
      </w:r>
      <w:r w:rsidR="003F14F2" w:rsidRPr="00EA7F98">
        <w:t xml:space="preserve">. </w:t>
      </w:r>
      <w:proofErr w:type="spellStart"/>
      <w:r w:rsidR="00230311" w:rsidRPr="00EA7F98">
        <w:rPr>
          <w:lang w:val="en-US"/>
        </w:rPr>
        <w:t>Interviul</w:t>
      </w:r>
      <w:proofErr w:type="spellEnd"/>
      <w:r w:rsidR="00230311" w:rsidRPr="00EA7F98">
        <w:rPr>
          <w:lang w:val="en-US"/>
        </w:rPr>
        <w:t>: s</w:t>
      </w:r>
      <w:r w:rsidR="00230311" w:rsidRPr="00EA7F98">
        <w:t xml:space="preserve">e </w:t>
      </w:r>
      <w:proofErr w:type="spellStart"/>
      <w:r w:rsidR="00230311" w:rsidRPr="00EA7F98">
        <w:t>susţine</w:t>
      </w:r>
      <w:proofErr w:type="spellEnd"/>
      <w:r w:rsidR="00230311" w:rsidRPr="00EA7F98">
        <w:t xml:space="preserve"> de regulă, într-un termen de maximum 8 zile lucrătoare de la data afișări</w:t>
      </w:r>
      <w:r w:rsidR="002325C2">
        <w:t xml:space="preserve">i </w:t>
      </w:r>
      <w:r w:rsidR="00230311" w:rsidRPr="00EA7F98">
        <w:t>rezultatului</w:t>
      </w:r>
    </w:p>
    <w:p w:rsidR="002E2258" w:rsidRPr="00EA7F98" w:rsidRDefault="00230311" w:rsidP="002325C2">
      <w:pPr>
        <w:pStyle w:val="Titlu"/>
        <w:tabs>
          <w:tab w:val="left" w:pos="3420"/>
          <w:tab w:val="left" w:pos="5651"/>
        </w:tabs>
        <w:jc w:val="both"/>
      </w:pPr>
      <w:r w:rsidRPr="00EA7F98">
        <w:tab/>
        <w:t xml:space="preserve"> </w:t>
      </w:r>
      <w:r w:rsidR="0076564A" w:rsidRPr="00EA7F98">
        <w:t xml:space="preserve">  </w:t>
      </w:r>
      <w:r w:rsidR="005E7E50">
        <w:t xml:space="preserve"> </w:t>
      </w:r>
      <w:r w:rsidRPr="00EA7F98">
        <w:t>probei scrise</w:t>
      </w:r>
      <w:r w:rsidR="003F14F2" w:rsidRPr="00EA7F98">
        <w:t>.</w:t>
      </w:r>
    </w:p>
    <w:p w:rsidR="0081371F" w:rsidRPr="00EA7F98" w:rsidRDefault="002E2258" w:rsidP="002E2258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DC3CE9" w:rsidRPr="00EA7F98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F64270">
        <w:trPr>
          <w:trHeight w:val="1473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314293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314293" w:rsidRDefault="00CC2758" w:rsidP="00311D8B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Compartimentul Ordine Publică</w:t>
            </w:r>
          </w:p>
        </w:tc>
        <w:tc>
          <w:tcPr>
            <w:tcW w:w="1566" w:type="dxa"/>
            <w:vAlign w:val="center"/>
          </w:tcPr>
          <w:p w:rsidR="00B7546E" w:rsidRPr="00314293" w:rsidRDefault="00B7546E" w:rsidP="00F273A9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F273A9" w:rsidRPr="00314293" w:rsidRDefault="00CC2758" w:rsidP="00F273A9">
            <w:pPr>
              <w:pStyle w:val="Titlu2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Polițist local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*</w:t>
            </w:r>
            <w:r w:rsidR="00057BFB" w:rsidRPr="00314293">
              <w:rPr>
                <w:sz w:val="22"/>
                <w:szCs w:val="22"/>
              </w:rPr>
              <w:t xml:space="preserve"> </w:t>
            </w:r>
            <w:r w:rsidR="00163542" w:rsidRPr="00314293">
              <w:rPr>
                <w:sz w:val="22"/>
                <w:szCs w:val="22"/>
              </w:rPr>
              <w:t>1 post</w:t>
            </w:r>
          </w:p>
          <w:p w:rsidR="004557B0" w:rsidRPr="00314293" w:rsidRDefault="004557B0" w:rsidP="004557B0">
            <w:pPr>
              <w:jc w:val="center"/>
              <w:rPr>
                <w:b/>
                <w:sz w:val="22"/>
                <w:szCs w:val="22"/>
              </w:rPr>
            </w:pPr>
            <w:r w:rsidRPr="00314293">
              <w:rPr>
                <w:b/>
                <w:sz w:val="22"/>
                <w:szCs w:val="22"/>
              </w:rPr>
              <w:t xml:space="preserve">ID </w:t>
            </w:r>
            <w:r w:rsidR="00CC2758">
              <w:rPr>
                <w:b/>
                <w:sz w:val="22"/>
                <w:szCs w:val="22"/>
              </w:rPr>
              <w:t>397089</w:t>
            </w:r>
          </w:p>
          <w:p w:rsidR="00057BFB" w:rsidRPr="00314293" w:rsidRDefault="00057BFB" w:rsidP="00F273A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F273A9" w:rsidRPr="00314293" w:rsidRDefault="00F273A9" w:rsidP="00BC52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Execuție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 xml:space="preserve"> I 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Superior</w:t>
            </w:r>
          </w:p>
        </w:tc>
        <w:tc>
          <w:tcPr>
            <w:tcW w:w="1276" w:type="dxa"/>
          </w:tcPr>
          <w:p w:rsidR="00CF6F34" w:rsidRPr="00314293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</w:p>
          <w:p w:rsidR="00F417C3" w:rsidRPr="0031429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Durata normală</w:t>
            </w: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8 ore/zi,</w:t>
            </w: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CC2758" w:rsidRDefault="00CC2758" w:rsidP="00770432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CC2758">
              <w:rPr>
                <w:sz w:val="22"/>
                <w:szCs w:val="22"/>
              </w:rPr>
              <w:t xml:space="preserve">Studii universitare de </w:t>
            </w:r>
            <w:proofErr w:type="spellStart"/>
            <w:r w:rsidRPr="00CC2758">
              <w:rPr>
                <w:sz w:val="22"/>
                <w:szCs w:val="22"/>
              </w:rPr>
              <w:t>licenţă</w:t>
            </w:r>
            <w:proofErr w:type="spellEnd"/>
            <w:r w:rsidRPr="00CC2758">
              <w:rPr>
                <w:sz w:val="22"/>
                <w:szCs w:val="22"/>
              </w:rPr>
              <w:t xml:space="preserve"> absolvite cu diplomă de </w:t>
            </w:r>
            <w:proofErr w:type="spellStart"/>
            <w:r w:rsidRPr="00CC2758">
              <w:rPr>
                <w:sz w:val="22"/>
                <w:szCs w:val="22"/>
              </w:rPr>
              <w:t>licenţă</w:t>
            </w:r>
            <w:proofErr w:type="spellEnd"/>
            <w:r w:rsidRPr="00CC2758">
              <w:rPr>
                <w:sz w:val="22"/>
                <w:szCs w:val="22"/>
              </w:rPr>
              <w:t xml:space="preserve"> sau echivalentă</w:t>
            </w:r>
          </w:p>
        </w:tc>
        <w:tc>
          <w:tcPr>
            <w:tcW w:w="1848" w:type="dxa"/>
            <w:vAlign w:val="center"/>
          </w:tcPr>
          <w:p w:rsidR="00F273A9" w:rsidRPr="00314293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sz w:val="22"/>
                <w:szCs w:val="22"/>
                <w:lang w:val="ro-RO"/>
              </w:rPr>
            </w:pPr>
            <w:r w:rsidRPr="00314293">
              <w:rPr>
                <w:b w:val="0"/>
                <w:bCs/>
                <w:iCs/>
                <w:sz w:val="22"/>
                <w:szCs w:val="22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F273A9" w:rsidRPr="00CC2758" w:rsidRDefault="00CC2758" w:rsidP="00F273A9">
            <w:pPr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CC2758">
              <w:rPr>
                <w:bCs/>
                <w:sz w:val="22"/>
                <w:szCs w:val="22"/>
              </w:rPr>
              <w:t>competenţă</w:t>
            </w:r>
            <w:proofErr w:type="spellEnd"/>
            <w:r w:rsidRPr="00CC2758">
              <w:rPr>
                <w:bCs/>
                <w:sz w:val="22"/>
                <w:szCs w:val="22"/>
              </w:rPr>
              <w:t xml:space="preserve"> profesională,</w:t>
            </w:r>
            <w:r w:rsidRPr="00CC2758">
              <w:rPr>
                <w:iCs/>
                <w:sz w:val="22"/>
                <w:szCs w:val="22"/>
              </w:rPr>
              <w:t xml:space="preserve"> </w:t>
            </w:r>
            <w:r w:rsidRPr="00CC2758">
              <w:rPr>
                <w:bCs/>
                <w:sz w:val="22"/>
                <w:szCs w:val="22"/>
              </w:rPr>
              <w:t xml:space="preserve">solicitudine în </w:t>
            </w:r>
            <w:proofErr w:type="spellStart"/>
            <w:r w:rsidRPr="00CC2758">
              <w:rPr>
                <w:bCs/>
                <w:sz w:val="22"/>
                <w:szCs w:val="22"/>
              </w:rPr>
              <w:t>relaţiile</w:t>
            </w:r>
            <w:proofErr w:type="spellEnd"/>
            <w:r w:rsidRPr="00CC2758">
              <w:rPr>
                <w:bCs/>
                <w:sz w:val="22"/>
                <w:szCs w:val="22"/>
              </w:rPr>
              <w:t xml:space="preserve"> cu publicul, </w:t>
            </w:r>
            <w:r w:rsidRPr="00CC2758">
              <w:rPr>
                <w:iCs/>
                <w:sz w:val="22"/>
                <w:szCs w:val="22"/>
              </w:rPr>
              <w:t>capacitate de negociere a conflictelor,</w:t>
            </w:r>
            <w:r w:rsidRPr="00CC2758">
              <w:rPr>
                <w:sz w:val="22"/>
                <w:szCs w:val="22"/>
              </w:rPr>
              <w:t xml:space="preserve"> flexibilitate în gândire, spirit de întrajutorare,  </w:t>
            </w:r>
            <w:proofErr w:type="spellStart"/>
            <w:r w:rsidRPr="00CC2758">
              <w:rPr>
                <w:sz w:val="22"/>
                <w:szCs w:val="22"/>
              </w:rPr>
              <w:t>rezistenţă</w:t>
            </w:r>
            <w:proofErr w:type="spellEnd"/>
            <w:r w:rsidRPr="00CC2758">
              <w:rPr>
                <w:sz w:val="22"/>
                <w:szCs w:val="22"/>
              </w:rPr>
              <w:t xml:space="preserve"> </w:t>
            </w:r>
            <w:proofErr w:type="spellStart"/>
            <w:r w:rsidRPr="00CC2758">
              <w:rPr>
                <w:sz w:val="22"/>
                <w:szCs w:val="22"/>
              </w:rPr>
              <w:t>şi</w:t>
            </w:r>
            <w:proofErr w:type="spellEnd"/>
            <w:r w:rsidRPr="00CC2758">
              <w:rPr>
                <w:sz w:val="22"/>
                <w:szCs w:val="22"/>
              </w:rPr>
              <w:t xml:space="preserve"> stabilitate psihică la eforturi intelectuale </w:t>
            </w:r>
            <w:proofErr w:type="spellStart"/>
            <w:r w:rsidRPr="00CC2758">
              <w:rPr>
                <w:sz w:val="22"/>
                <w:szCs w:val="22"/>
              </w:rPr>
              <w:t>şi</w:t>
            </w:r>
            <w:proofErr w:type="spellEnd"/>
            <w:r w:rsidRPr="00CC2758">
              <w:rPr>
                <w:sz w:val="22"/>
                <w:szCs w:val="22"/>
              </w:rPr>
              <w:t xml:space="preserve"> fizice prelungite, echilibrat </w:t>
            </w:r>
            <w:proofErr w:type="spellStart"/>
            <w:r w:rsidRPr="00CC2758">
              <w:rPr>
                <w:sz w:val="22"/>
                <w:szCs w:val="22"/>
              </w:rPr>
              <w:t>psiho</w:t>
            </w:r>
            <w:proofErr w:type="spellEnd"/>
            <w:r w:rsidRPr="00CC2758">
              <w:rPr>
                <w:sz w:val="22"/>
                <w:szCs w:val="22"/>
              </w:rPr>
              <w:t xml:space="preserve">-emotiv, sociabilitate </w:t>
            </w:r>
            <w:proofErr w:type="spellStart"/>
            <w:r w:rsidRPr="00CC2758">
              <w:rPr>
                <w:sz w:val="22"/>
                <w:szCs w:val="22"/>
              </w:rPr>
              <w:t>şi</w:t>
            </w:r>
            <w:proofErr w:type="spellEnd"/>
            <w:r w:rsidRPr="00CC2758">
              <w:rPr>
                <w:sz w:val="22"/>
                <w:szCs w:val="22"/>
              </w:rPr>
              <w:t xml:space="preserve"> comunicativitate, abilitați de lucru în echipă, spirit de </w:t>
            </w:r>
            <w:proofErr w:type="spellStart"/>
            <w:r w:rsidRPr="00CC2758">
              <w:rPr>
                <w:sz w:val="22"/>
                <w:szCs w:val="22"/>
              </w:rPr>
              <w:t>iniţiativă</w:t>
            </w:r>
            <w:proofErr w:type="spellEnd"/>
            <w:r w:rsidRPr="00CC2758">
              <w:rPr>
                <w:sz w:val="22"/>
                <w:szCs w:val="22"/>
              </w:rPr>
              <w:t xml:space="preserve">, </w:t>
            </w:r>
            <w:proofErr w:type="spellStart"/>
            <w:r w:rsidRPr="00CC2758">
              <w:rPr>
                <w:iCs/>
                <w:sz w:val="22"/>
                <w:szCs w:val="22"/>
              </w:rPr>
              <w:t>confidenţialitate</w:t>
            </w:r>
            <w:proofErr w:type="spellEnd"/>
            <w:r w:rsidRPr="00CC2758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CC2758">
              <w:rPr>
                <w:iCs/>
                <w:sz w:val="22"/>
                <w:szCs w:val="22"/>
              </w:rPr>
              <w:t>independenţă</w:t>
            </w:r>
            <w:proofErr w:type="spellEnd"/>
            <w:r w:rsidRPr="00CC275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C2758">
              <w:rPr>
                <w:iCs/>
                <w:sz w:val="22"/>
                <w:szCs w:val="22"/>
              </w:rPr>
              <w:t>şi</w:t>
            </w:r>
            <w:proofErr w:type="spellEnd"/>
            <w:r w:rsidRPr="00CC2758">
              <w:rPr>
                <w:iCs/>
                <w:sz w:val="22"/>
                <w:szCs w:val="22"/>
              </w:rPr>
              <w:t xml:space="preserve"> obiectivitate, integritate.</w:t>
            </w:r>
          </w:p>
        </w:tc>
      </w:tr>
    </w:tbl>
    <w:p w:rsidR="00021588" w:rsidRDefault="00021588" w:rsidP="008B5978">
      <w:pPr>
        <w:jc w:val="both"/>
        <w:rPr>
          <w:b/>
          <w:sz w:val="22"/>
          <w:szCs w:val="22"/>
        </w:rPr>
      </w:pPr>
    </w:p>
    <w:p w:rsidR="005C0E01" w:rsidRPr="00107E2B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Pentru participarea </w:t>
      </w:r>
      <w:r w:rsidRPr="00675563">
        <w:rPr>
          <w:b/>
          <w:sz w:val="22"/>
          <w:szCs w:val="22"/>
        </w:rPr>
        <w:t xml:space="preserve">unei persoane la </w:t>
      </w:r>
      <w:r>
        <w:rPr>
          <w:b/>
          <w:sz w:val="22"/>
          <w:szCs w:val="22"/>
        </w:rPr>
        <w:t>concurs este necesară îndeplinirea ur</w:t>
      </w:r>
      <w:r w:rsidR="002B4C49">
        <w:rPr>
          <w:b/>
          <w:sz w:val="22"/>
          <w:szCs w:val="22"/>
        </w:rPr>
        <w:t>mătoarelor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condiţii</w:t>
      </w:r>
      <w:proofErr w:type="spellEnd"/>
      <w:r w:rsidRPr="00107E2B">
        <w:rPr>
          <w:b/>
          <w:sz w:val="22"/>
          <w:szCs w:val="22"/>
        </w:rPr>
        <w:t>: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nu a fost condamnată pentru </w:t>
      </w:r>
      <w:proofErr w:type="spellStart"/>
      <w:r w:rsidRPr="00107E2B">
        <w:rPr>
          <w:sz w:val="22"/>
          <w:szCs w:val="22"/>
        </w:rPr>
        <w:t>săvârşirea</w:t>
      </w:r>
      <w:proofErr w:type="spellEnd"/>
      <w:r w:rsidRPr="00107E2B">
        <w:rPr>
          <w:sz w:val="22"/>
          <w:szCs w:val="22"/>
        </w:rPr>
        <w:t xml:space="preserve">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contra </w:t>
      </w:r>
      <w:proofErr w:type="spellStart"/>
      <w:r w:rsidRPr="00107E2B">
        <w:rPr>
          <w:sz w:val="22"/>
          <w:szCs w:val="22"/>
        </w:rPr>
        <w:t>umanităţii</w:t>
      </w:r>
      <w:proofErr w:type="spellEnd"/>
      <w:r w:rsidRPr="00107E2B">
        <w:rPr>
          <w:sz w:val="22"/>
          <w:szCs w:val="22"/>
        </w:rPr>
        <w:t xml:space="preserve">, contra statului sau contra </w:t>
      </w:r>
      <w:proofErr w:type="spellStart"/>
      <w:r w:rsidRPr="00107E2B">
        <w:rPr>
          <w:sz w:val="22"/>
          <w:szCs w:val="22"/>
        </w:rPr>
        <w:t>autorităţii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</w:t>
      </w:r>
      <w:proofErr w:type="spellStart"/>
      <w:r w:rsidRPr="00107E2B">
        <w:rPr>
          <w:sz w:val="22"/>
          <w:szCs w:val="22"/>
        </w:rPr>
        <w:t>corupţie</w:t>
      </w:r>
      <w:proofErr w:type="spellEnd"/>
      <w:r w:rsidRPr="00107E2B">
        <w:rPr>
          <w:sz w:val="22"/>
          <w:szCs w:val="22"/>
        </w:rPr>
        <w:t xml:space="preserve"> sau de serviciu,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care împiedică înfăptuirea </w:t>
      </w:r>
      <w:proofErr w:type="spellStart"/>
      <w:r w:rsidRPr="00107E2B">
        <w:rPr>
          <w:sz w:val="22"/>
          <w:szCs w:val="22"/>
        </w:rPr>
        <w:t>justiţiei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fals ori a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săvârşite</w:t>
      </w:r>
      <w:proofErr w:type="spellEnd"/>
      <w:r w:rsidRPr="00107E2B">
        <w:rPr>
          <w:sz w:val="22"/>
          <w:szCs w:val="22"/>
        </w:rPr>
        <w:t xml:space="preserve"> cu </w:t>
      </w:r>
      <w:proofErr w:type="spellStart"/>
      <w:r w:rsidRPr="00107E2B">
        <w:rPr>
          <w:sz w:val="22"/>
          <w:szCs w:val="22"/>
        </w:rPr>
        <w:t>intenţie</w:t>
      </w:r>
      <w:proofErr w:type="spellEnd"/>
      <w:r w:rsidRPr="00107E2B">
        <w:rPr>
          <w:sz w:val="22"/>
          <w:szCs w:val="22"/>
        </w:rPr>
        <w:t xml:space="preserve"> care ar face-o incompatibilă cu exercitarea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publice, cu </w:t>
      </w:r>
      <w:proofErr w:type="spellStart"/>
      <w:r w:rsidRPr="00107E2B">
        <w:rPr>
          <w:sz w:val="22"/>
          <w:szCs w:val="22"/>
        </w:rPr>
        <w:t>excepţia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situaţiei</w:t>
      </w:r>
      <w:proofErr w:type="spellEnd"/>
      <w:r w:rsidRPr="00107E2B">
        <w:rPr>
          <w:sz w:val="22"/>
          <w:szCs w:val="22"/>
        </w:rPr>
        <w:t xml:space="preserve"> în care a intervenit reabilitarea, amnistia post-</w:t>
      </w:r>
      <w:proofErr w:type="spellStart"/>
      <w:r w:rsidRPr="00107E2B">
        <w:rPr>
          <w:sz w:val="22"/>
          <w:szCs w:val="22"/>
        </w:rPr>
        <w:t>condamnatorie</w:t>
      </w:r>
      <w:proofErr w:type="spellEnd"/>
      <w:r w:rsidRPr="00107E2B">
        <w:rPr>
          <w:sz w:val="22"/>
          <w:szCs w:val="22"/>
        </w:rPr>
        <w:t xml:space="preserve"> sau dezincriminarea faptei;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nu le-a fost interzis dreptul de a ocupa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107E2B">
        <w:rPr>
          <w:sz w:val="22"/>
          <w:szCs w:val="22"/>
        </w:rPr>
        <w:t>săvârşit</w:t>
      </w:r>
      <w:proofErr w:type="spellEnd"/>
      <w:r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nu a fost destituită dintr-o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j) nu a fost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</w:p>
    <w:p w:rsidR="005C0E01" w:rsidRPr="006C097D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Pr="006C097D">
        <w:rPr>
          <w:b/>
          <w:sz w:val="22"/>
          <w:szCs w:val="22"/>
        </w:rPr>
        <w:t>Perioada și modalitatea de înscriere:</w:t>
      </w:r>
    </w:p>
    <w:p w:rsidR="00EA7F98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Pr="006C097D">
        <w:rPr>
          <w:b/>
          <w:sz w:val="22"/>
          <w:szCs w:val="22"/>
        </w:rPr>
        <w:t>20 zile</w:t>
      </w:r>
      <w:r w:rsidRPr="006C097D">
        <w:rPr>
          <w:sz w:val="22"/>
          <w:szCs w:val="22"/>
        </w:rPr>
        <w:t xml:space="preserve"> 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8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="00CC2758">
        <w:rPr>
          <w:b/>
          <w:sz w:val="22"/>
          <w:szCs w:val="22"/>
        </w:rPr>
        <w:t>09.10.2025-28.10.2025</w:t>
      </w:r>
      <w:r w:rsidRPr="006C097D">
        <w:rPr>
          <w:b/>
          <w:sz w:val="22"/>
          <w:szCs w:val="22"/>
        </w:rPr>
        <w:t>, ora 16.30.</w:t>
      </w:r>
      <w:r w:rsidRPr="006C097D">
        <w:rPr>
          <w:sz w:val="22"/>
          <w:szCs w:val="22"/>
          <w:lang w:val="en-US" w:eastAsia="en-US"/>
        </w:rPr>
        <w:t xml:space="preserve"> </w:t>
      </w:r>
    </w:p>
    <w:p w:rsidR="005C0E01" w:rsidRPr="001A4F7D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en-US" w:eastAsia="en-US"/>
        </w:rPr>
      </w:pP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</w:t>
      </w:r>
      <w:proofErr w:type="gramStart"/>
      <w:r w:rsidRPr="006C097D">
        <w:rPr>
          <w:sz w:val="22"/>
          <w:szCs w:val="22"/>
          <w:lang w:val="en-US" w:eastAsia="en-US"/>
        </w:rPr>
        <w:t>la</w:t>
      </w:r>
      <w:proofErr w:type="gram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9" w:history="1">
        <w:r w:rsidRPr="001A4F7D">
          <w:rPr>
            <w:b/>
            <w:color w:val="0070C0"/>
            <w:sz w:val="22"/>
            <w:szCs w:val="22"/>
            <w:u w:val="single"/>
          </w:rPr>
          <w:t>infopublice@ps2.ro</w:t>
        </w:r>
      </w:hyperlink>
      <w:r w:rsidRPr="001A4F7D">
        <w:rPr>
          <w:b/>
          <w:color w:val="0070C0"/>
          <w:sz w:val="22"/>
          <w:szCs w:val="22"/>
          <w:lang w:val="en-US" w:eastAsia="en-US"/>
        </w:rPr>
        <w:t xml:space="preserve"> </w:t>
      </w:r>
      <w:r w:rsidRPr="001A4F7D">
        <w:rPr>
          <w:b/>
          <w:sz w:val="22"/>
          <w:szCs w:val="22"/>
          <w:lang w:val="en-US" w:eastAsia="en-US"/>
        </w:rPr>
        <w:t xml:space="preserve">. </w:t>
      </w:r>
    </w:p>
    <w:p w:rsidR="005C0E01" w:rsidRDefault="005C0E01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transmise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candidaţi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adresa</w:t>
      </w:r>
      <w:proofErr w:type="spellEnd"/>
      <w:r w:rsidRPr="00D31B0B">
        <w:rPr>
          <w:sz w:val="22"/>
          <w:szCs w:val="22"/>
          <w:lang w:val="en-US" w:eastAsia="en-US"/>
        </w:rPr>
        <w:t xml:space="preserve"> de e-mail </w:t>
      </w:r>
      <w:proofErr w:type="spellStart"/>
      <w:r w:rsidRPr="00D31B0B">
        <w:rPr>
          <w:sz w:val="22"/>
          <w:szCs w:val="22"/>
          <w:lang w:val="en-US" w:eastAsia="en-US"/>
        </w:rPr>
        <w:t>indicată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anunţul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după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terminarea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programului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lucru</w:t>
      </w:r>
      <w:proofErr w:type="spellEnd"/>
      <w:r w:rsidRPr="00D31B0B">
        <w:rPr>
          <w:sz w:val="22"/>
          <w:szCs w:val="22"/>
          <w:lang w:val="en-US" w:eastAsia="en-US"/>
        </w:rPr>
        <w:t xml:space="preserve"> al </w:t>
      </w:r>
      <w:proofErr w:type="spellStart"/>
      <w:r w:rsidRPr="00D31B0B">
        <w:rPr>
          <w:sz w:val="22"/>
          <w:szCs w:val="22"/>
          <w:lang w:val="en-US" w:eastAsia="en-US"/>
        </w:rPr>
        <w:t>autorităţii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perioada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depunere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concurs, li se </w:t>
      </w:r>
      <w:proofErr w:type="spellStart"/>
      <w:r w:rsidRPr="00D31B0B">
        <w:rPr>
          <w:sz w:val="22"/>
          <w:szCs w:val="22"/>
          <w:lang w:val="en-US" w:eastAsia="en-US"/>
        </w:rPr>
        <w:t>atribuie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număr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înregistrare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ziua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lucrătoare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următoare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este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considerat</w:t>
      </w:r>
      <w:proofErr w:type="spellEnd"/>
      <w:r w:rsidRPr="00D31B0B">
        <w:rPr>
          <w:sz w:val="22"/>
          <w:szCs w:val="22"/>
          <w:lang w:val="en-US" w:eastAsia="en-US"/>
        </w:rPr>
        <w:t xml:space="preserve"> ca </w:t>
      </w:r>
      <w:proofErr w:type="spellStart"/>
      <w:r w:rsidRPr="00D31B0B">
        <w:rPr>
          <w:sz w:val="22"/>
          <w:szCs w:val="22"/>
          <w:lang w:val="en-US" w:eastAsia="en-US"/>
        </w:rPr>
        <w:t>fiind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depus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termen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</w:p>
    <w:p w:rsidR="005C0E01" w:rsidRPr="009F6827" w:rsidRDefault="005C0E01" w:rsidP="005C0E01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</w:t>
      </w:r>
      <w:proofErr w:type="spellEnd"/>
      <w:r w:rsidRPr="009F6827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9F6827">
        <w:rPr>
          <w:sz w:val="22"/>
          <w:szCs w:val="22"/>
          <w:lang w:val="en-US" w:eastAsia="en-US"/>
        </w:rPr>
        <w:t>zile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concurs, </w:t>
      </w:r>
      <w:proofErr w:type="spellStart"/>
      <w:r w:rsidRPr="009F6827">
        <w:rPr>
          <w:sz w:val="22"/>
          <w:szCs w:val="22"/>
          <w:lang w:val="en-US" w:eastAsia="en-US"/>
        </w:rPr>
        <w:t>respectiv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r w:rsidR="00413744">
        <w:rPr>
          <w:b/>
          <w:sz w:val="22"/>
          <w:szCs w:val="22"/>
          <w:lang w:val="en-US" w:eastAsia="en-US"/>
        </w:rPr>
        <w:t>29.10.2025-04.11.2025</w:t>
      </w:r>
      <w:r w:rsidRPr="009F6827">
        <w:rPr>
          <w:sz w:val="22"/>
          <w:szCs w:val="22"/>
          <w:lang w:val="en-US" w:eastAsia="en-US"/>
        </w:rPr>
        <w:t xml:space="preserve">. </w:t>
      </w:r>
      <w:proofErr w:type="spellStart"/>
      <w:r w:rsidRPr="009F6827">
        <w:rPr>
          <w:sz w:val="22"/>
          <w:szCs w:val="22"/>
          <w:lang w:val="en-US" w:eastAsia="en-US"/>
        </w:rPr>
        <w:t>Rezultatul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verificării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eligibilității</w:t>
      </w:r>
      <w:proofErr w:type="spellEnd"/>
      <w:r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Pr="009F6827">
        <w:rPr>
          <w:sz w:val="22"/>
          <w:szCs w:val="22"/>
          <w:lang w:val="en-US" w:eastAsia="en-US"/>
        </w:rPr>
        <w:t>afișează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site-</w:t>
      </w:r>
      <w:proofErr w:type="spellStart"/>
      <w:r w:rsidRPr="009F6827">
        <w:rPr>
          <w:sz w:val="22"/>
          <w:szCs w:val="22"/>
          <w:lang w:val="en-US" w:eastAsia="en-US"/>
        </w:rPr>
        <w:t>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instituției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și</w:t>
      </w:r>
      <w:proofErr w:type="spellEnd"/>
      <w:r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Pr="009F6827">
        <w:rPr>
          <w:sz w:val="22"/>
          <w:szCs w:val="22"/>
          <w:lang w:val="en-US" w:eastAsia="en-US"/>
        </w:rPr>
        <w:t>avizierul</w:t>
      </w:r>
      <w:proofErr w:type="spellEnd"/>
      <w:r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Pr="009F6827">
        <w:rPr>
          <w:sz w:val="22"/>
          <w:szCs w:val="22"/>
          <w:lang w:val="en-US" w:eastAsia="en-US"/>
        </w:rPr>
        <w:t>Serviciul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Registratură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Relații</w:t>
      </w:r>
      <w:proofErr w:type="spellEnd"/>
      <w:r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Pr="009F6827">
        <w:rPr>
          <w:sz w:val="22"/>
          <w:szCs w:val="22"/>
          <w:lang w:val="en-US" w:eastAsia="en-US"/>
        </w:rPr>
        <w:t>Publicul</w:t>
      </w:r>
      <w:proofErr w:type="spellEnd"/>
      <w:r w:rsidRPr="009F6827">
        <w:rPr>
          <w:color w:val="FF0000"/>
          <w:sz w:val="22"/>
          <w:szCs w:val="22"/>
          <w:lang w:val="en-US" w:eastAsia="en-US"/>
        </w:rPr>
        <w:t>.</w:t>
      </w:r>
    </w:p>
    <w:p w:rsidR="005C0E01" w:rsidRPr="009F6827" w:rsidRDefault="005C0E01" w:rsidP="005C0E01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19427A" w:rsidRPr="00FB12EC" w:rsidRDefault="00487354" w:rsidP="000D053C">
      <w:pPr>
        <w:autoSpaceDE w:val="0"/>
        <w:autoSpaceDN w:val="0"/>
        <w:adjustRightInd w:val="0"/>
        <w:ind w:right="28"/>
        <w:jc w:val="both"/>
        <w:rPr>
          <w:b/>
          <w:sz w:val="22"/>
          <w:szCs w:val="22"/>
        </w:rPr>
      </w:pPr>
      <w:r w:rsidRPr="00FB12EC">
        <w:rPr>
          <w:b/>
          <w:sz w:val="22"/>
          <w:szCs w:val="22"/>
        </w:rPr>
        <w:t>IV</w:t>
      </w:r>
      <w:r w:rsidR="0019427A" w:rsidRPr="00FB12EC">
        <w:rPr>
          <w:b/>
          <w:sz w:val="22"/>
          <w:szCs w:val="22"/>
        </w:rPr>
        <w:t xml:space="preserve">. Bibliografia și tematica pentru </w:t>
      </w:r>
      <w:r w:rsidR="00274E80" w:rsidRPr="00FB12EC">
        <w:rPr>
          <w:b/>
          <w:sz w:val="22"/>
          <w:szCs w:val="22"/>
        </w:rPr>
        <w:t>funcția publică de execuție vacantă</w:t>
      </w:r>
      <w:r w:rsidR="0019427A" w:rsidRPr="00FB12EC">
        <w:rPr>
          <w:b/>
          <w:sz w:val="22"/>
          <w:szCs w:val="22"/>
        </w:rPr>
        <w:t xml:space="preserve"> de la </w:t>
      </w:r>
      <w:r w:rsidR="007D468C" w:rsidRPr="00FB12EC">
        <w:rPr>
          <w:b/>
          <w:i/>
          <w:sz w:val="22"/>
          <w:szCs w:val="22"/>
        </w:rPr>
        <w:t>Compartimentul Ordine Publică</w:t>
      </w:r>
      <w:r w:rsidR="0028424D" w:rsidRPr="00FB12EC">
        <w:rPr>
          <w:b/>
          <w:sz w:val="22"/>
          <w:szCs w:val="22"/>
        </w:rPr>
        <w:t xml:space="preserve"> </w:t>
      </w:r>
      <w:r w:rsidR="00274E80" w:rsidRPr="00FB12EC">
        <w:rPr>
          <w:b/>
          <w:sz w:val="22"/>
          <w:szCs w:val="22"/>
        </w:rPr>
        <w:t xml:space="preserve">(ID </w:t>
      </w:r>
      <w:r w:rsidR="007D468C" w:rsidRPr="00FB12EC">
        <w:rPr>
          <w:b/>
          <w:sz w:val="22"/>
          <w:szCs w:val="22"/>
        </w:rPr>
        <w:t>397089</w:t>
      </w:r>
      <w:r w:rsidR="00274E80" w:rsidRPr="00FB12EC">
        <w:rPr>
          <w:b/>
          <w:sz w:val="22"/>
          <w:szCs w:val="22"/>
        </w:rPr>
        <w:t>)</w:t>
      </w:r>
      <w:r w:rsidR="0019427A" w:rsidRPr="00FB12EC">
        <w:rPr>
          <w:b/>
          <w:sz w:val="22"/>
          <w:szCs w:val="22"/>
        </w:rPr>
        <w:t>:</w:t>
      </w:r>
    </w:p>
    <w:p w:rsidR="00413744" w:rsidRPr="00FB12EC" w:rsidRDefault="00413744" w:rsidP="00413744">
      <w:pPr>
        <w:spacing w:line="360" w:lineRule="auto"/>
        <w:ind w:right="48"/>
        <w:jc w:val="both"/>
        <w:rPr>
          <w:b/>
          <w:sz w:val="22"/>
          <w:szCs w:val="22"/>
          <w:lang w:val="it-IT"/>
        </w:rPr>
      </w:pPr>
      <w:r w:rsidRPr="00FB12EC">
        <w:rPr>
          <w:sz w:val="22"/>
          <w:szCs w:val="22"/>
          <w:lang w:val="it-IT"/>
        </w:rPr>
        <w:t>1.</w:t>
      </w:r>
      <w:r w:rsidRPr="00FB12EC">
        <w:rPr>
          <w:b/>
          <w:sz w:val="22"/>
          <w:szCs w:val="22"/>
          <w:lang w:val="it-IT"/>
        </w:rPr>
        <w:t xml:space="preserve"> Constitu</w:t>
      </w:r>
      <w:proofErr w:type="spellStart"/>
      <w:r w:rsidRPr="00FB12EC">
        <w:rPr>
          <w:b/>
          <w:sz w:val="22"/>
          <w:szCs w:val="22"/>
        </w:rPr>
        <w:t>ția</w:t>
      </w:r>
      <w:proofErr w:type="spellEnd"/>
      <w:r w:rsidRPr="00FB12EC">
        <w:rPr>
          <w:b/>
          <w:sz w:val="22"/>
          <w:szCs w:val="22"/>
        </w:rPr>
        <w:t xml:space="preserve"> României, </w:t>
      </w:r>
      <w:r w:rsidRPr="00FB12EC">
        <w:rPr>
          <w:sz w:val="22"/>
          <w:szCs w:val="22"/>
        </w:rPr>
        <w:t>republicată – cu tematica</w:t>
      </w:r>
      <w:r w:rsidRPr="00FB12EC">
        <w:rPr>
          <w:b/>
          <w:bCs/>
          <w:sz w:val="22"/>
          <w:szCs w:val="22"/>
        </w:rPr>
        <w:t xml:space="preserve"> integral</w:t>
      </w:r>
      <w:r w:rsidRPr="00FB12EC">
        <w:rPr>
          <w:b/>
          <w:sz w:val="22"/>
          <w:szCs w:val="22"/>
        </w:rPr>
        <w:t>;</w:t>
      </w:r>
    </w:p>
    <w:p w:rsidR="00413744" w:rsidRPr="00FB12EC" w:rsidRDefault="00413744" w:rsidP="00413744">
      <w:pPr>
        <w:autoSpaceDE w:val="0"/>
        <w:autoSpaceDN w:val="0"/>
        <w:adjustRightInd w:val="0"/>
        <w:spacing w:line="360" w:lineRule="auto"/>
        <w:ind w:right="48"/>
        <w:jc w:val="both"/>
        <w:rPr>
          <w:sz w:val="22"/>
          <w:szCs w:val="22"/>
        </w:rPr>
      </w:pPr>
      <w:r w:rsidRPr="00FB12EC">
        <w:rPr>
          <w:sz w:val="22"/>
          <w:szCs w:val="22"/>
          <w:lang w:val="it-IT"/>
        </w:rPr>
        <w:t>2</w:t>
      </w:r>
      <w:r w:rsidRPr="00FB12EC">
        <w:rPr>
          <w:b/>
          <w:sz w:val="22"/>
          <w:szCs w:val="22"/>
          <w:lang w:val="it-IT"/>
        </w:rPr>
        <w:t>. Ordonanţa Guvernului nr. 137/2000</w:t>
      </w:r>
      <w:r w:rsidRPr="00FB12EC">
        <w:rPr>
          <w:sz w:val="22"/>
          <w:szCs w:val="22"/>
          <w:lang w:val="it-IT"/>
        </w:rPr>
        <w:t xml:space="preserve"> privind prevenirea şi sancţionarea tuturor formelor de discriminare, republicată, cu modificările şi completările ulterioare – cu tematica</w:t>
      </w:r>
      <w:r w:rsidRPr="00FB12EC">
        <w:rPr>
          <w:b/>
          <w:bCs/>
          <w:sz w:val="22"/>
          <w:szCs w:val="22"/>
          <w:lang w:val="it-IT"/>
        </w:rPr>
        <w:t xml:space="preserve"> integral;</w:t>
      </w:r>
      <w:r w:rsidRPr="00FB12EC">
        <w:rPr>
          <w:b/>
          <w:sz w:val="22"/>
          <w:szCs w:val="22"/>
          <w:lang w:val="it-IT"/>
        </w:rPr>
        <w:t xml:space="preserve">   </w:t>
      </w:r>
      <w:r w:rsidRPr="00FB12EC">
        <w:rPr>
          <w:sz w:val="22"/>
          <w:szCs w:val="22"/>
        </w:rPr>
        <w:t xml:space="preserve">  </w:t>
      </w:r>
    </w:p>
    <w:p w:rsidR="00413744" w:rsidRPr="00FB12EC" w:rsidRDefault="00413744" w:rsidP="00413744">
      <w:pPr>
        <w:spacing w:line="360" w:lineRule="auto"/>
        <w:ind w:right="48"/>
        <w:jc w:val="both"/>
        <w:rPr>
          <w:b/>
          <w:bCs/>
          <w:sz w:val="22"/>
          <w:szCs w:val="22"/>
        </w:rPr>
      </w:pPr>
      <w:r w:rsidRPr="00FB12EC">
        <w:rPr>
          <w:sz w:val="22"/>
          <w:szCs w:val="22"/>
        </w:rPr>
        <w:t>3</w:t>
      </w:r>
      <w:r w:rsidRPr="00FB12EC">
        <w:rPr>
          <w:b/>
          <w:sz w:val="22"/>
          <w:szCs w:val="22"/>
        </w:rPr>
        <w:t>. Legea nr. 202/2002</w:t>
      </w:r>
      <w:r w:rsidRPr="00FB12EC">
        <w:rPr>
          <w:sz w:val="22"/>
          <w:szCs w:val="22"/>
        </w:rPr>
        <w:t xml:space="preserve"> privind egalitatea de </w:t>
      </w:r>
      <w:proofErr w:type="spellStart"/>
      <w:r w:rsidRPr="00FB12EC">
        <w:rPr>
          <w:sz w:val="22"/>
          <w:szCs w:val="22"/>
        </w:rPr>
        <w:t>şanse</w:t>
      </w:r>
      <w:proofErr w:type="spellEnd"/>
      <w:r w:rsidRPr="00FB12EC">
        <w:rPr>
          <w:sz w:val="22"/>
          <w:szCs w:val="22"/>
        </w:rPr>
        <w:t xml:space="preserve"> </w:t>
      </w:r>
      <w:proofErr w:type="spellStart"/>
      <w:r w:rsidRPr="00FB12EC">
        <w:rPr>
          <w:sz w:val="22"/>
          <w:szCs w:val="22"/>
        </w:rPr>
        <w:t>şi</w:t>
      </w:r>
      <w:proofErr w:type="spellEnd"/>
      <w:r w:rsidRPr="00FB12EC">
        <w:rPr>
          <w:sz w:val="22"/>
          <w:szCs w:val="22"/>
        </w:rPr>
        <w:t xml:space="preserve"> tratament între femei </w:t>
      </w:r>
      <w:proofErr w:type="spellStart"/>
      <w:r w:rsidRPr="00FB12EC">
        <w:rPr>
          <w:sz w:val="22"/>
          <w:szCs w:val="22"/>
        </w:rPr>
        <w:t>şi</w:t>
      </w:r>
      <w:proofErr w:type="spellEnd"/>
      <w:r w:rsidRPr="00FB12EC">
        <w:rPr>
          <w:sz w:val="22"/>
          <w:szCs w:val="22"/>
        </w:rPr>
        <w:t xml:space="preserve"> </w:t>
      </w:r>
      <w:proofErr w:type="spellStart"/>
      <w:r w:rsidRPr="00FB12EC">
        <w:rPr>
          <w:sz w:val="22"/>
          <w:szCs w:val="22"/>
        </w:rPr>
        <w:t>bărbaţi</w:t>
      </w:r>
      <w:proofErr w:type="spellEnd"/>
      <w:r w:rsidRPr="00FB12EC">
        <w:rPr>
          <w:sz w:val="22"/>
          <w:szCs w:val="22"/>
        </w:rPr>
        <w:t xml:space="preserve">, republicată, cu modificările </w:t>
      </w:r>
      <w:proofErr w:type="spellStart"/>
      <w:r w:rsidRPr="00FB12EC">
        <w:rPr>
          <w:sz w:val="22"/>
          <w:szCs w:val="22"/>
        </w:rPr>
        <w:t>şi</w:t>
      </w:r>
      <w:proofErr w:type="spellEnd"/>
      <w:r w:rsidRPr="00FB12EC">
        <w:rPr>
          <w:sz w:val="22"/>
          <w:szCs w:val="22"/>
        </w:rPr>
        <w:t xml:space="preserve"> completările ulterioare – cu tematica</w:t>
      </w:r>
      <w:r w:rsidRPr="00FB12EC">
        <w:rPr>
          <w:b/>
          <w:bCs/>
          <w:sz w:val="22"/>
          <w:szCs w:val="22"/>
        </w:rPr>
        <w:t xml:space="preserve"> integral;</w:t>
      </w:r>
    </w:p>
    <w:p w:rsidR="00413744" w:rsidRPr="00FB12EC" w:rsidRDefault="00413744" w:rsidP="00413744">
      <w:pPr>
        <w:pStyle w:val="Default"/>
        <w:spacing w:line="360" w:lineRule="auto"/>
        <w:ind w:right="4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B12EC">
        <w:rPr>
          <w:rFonts w:ascii="Times New Roman" w:hAnsi="Times New Roman" w:cs="Times New Roman"/>
          <w:sz w:val="22"/>
          <w:szCs w:val="22"/>
        </w:rPr>
        <w:t>4.</w:t>
      </w:r>
      <w:r w:rsidRPr="00FB12E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Ordonanța de Urgență nr. 57/2019 </w:t>
      </w:r>
      <w:r w:rsidRPr="00FB12EC">
        <w:rPr>
          <w:rFonts w:ascii="Times New Roman" w:hAnsi="Times New Roman" w:cs="Times New Roman"/>
          <w:color w:val="auto"/>
          <w:sz w:val="22"/>
          <w:szCs w:val="22"/>
        </w:rPr>
        <w:t xml:space="preserve">privind Codul administrativ, cu modificările </w:t>
      </w:r>
      <w:proofErr w:type="spellStart"/>
      <w:r w:rsidRPr="00FB12EC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FB12EC">
        <w:rPr>
          <w:rFonts w:ascii="Times New Roman" w:hAnsi="Times New Roman" w:cs="Times New Roman"/>
          <w:color w:val="auto"/>
          <w:sz w:val="22"/>
          <w:szCs w:val="22"/>
        </w:rPr>
        <w:t xml:space="preserve"> completările ulterioare-</w:t>
      </w:r>
      <w:r w:rsidRPr="00FB12EC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cu </w:t>
      </w:r>
      <w:proofErr w:type="spellStart"/>
      <w:r w:rsidRPr="00FB12EC">
        <w:rPr>
          <w:rFonts w:ascii="Times New Roman" w:hAnsi="Times New Roman" w:cs="Times New Roman"/>
          <w:color w:val="auto"/>
          <w:sz w:val="22"/>
          <w:szCs w:val="22"/>
          <w:lang w:val="en-US"/>
        </w:rPr>
        <w:t>tematica</w:t>
      </w:r>
      <w:proofErr w:type="spellEnd"/>
      <w:r w:rsidRPr="00FB12EC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: </w:t>
      </w:r>
      <w:proofErr w:type="spellStart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Partea</w:t>
      </w:r>
      <w:proofErr w:type="spellEnd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 xml:space="preserve"> I (</w:t>
      </w:r>
      <w:proofErr w:type="spellStart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Dispoziții</w:t>
      </w:r>
      <w:proofErr w:type="spellEnd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Generale</w:t>
      </w:r>
      <w:proofErr w:type="spellEnd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 xml:space="preserve">),  </w:t>
      </w:r>
      <w:proofErr w:type="spellStart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Partea</w:t>
      </w:r>
      <w:proofErr w:type="spellEnd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 xml:space="preserve"> a II-a </w:t>
      </w:r>
      <w:proofErr w:type="spellStart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Titlul</w:t>
      </w:r>
      <w:proofErr w:type="spellEnd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 xml:space="preserve"> I (</w:t>
      </w:r>
      <w:proofErr w:type="spellStart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Guvernul</w:t>
      </w:r>
      <w:proofErr w:type="spellEnd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)</w:t>
      </w:r>
      <w:r w:rsidRPr="00FB12EC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 </w:t>
      </w:r>
      <w:proofErr w:type="spellStart"/>
      <w:r w:rsidRPr="00FB12EC">
        <w:rPr>
          <w:rFonts w:ascii="Times New Roman" w:hAnsi="Times New Roman" w:cs="Times New Roman"/>
          <w:color w:val="auto"/>
          <w:sz w:val="22"/>
          <w:szCs w:val="22"/>
          <w:lang w:val="en-US"/>
        </w:rPr>
        <w:t>și</w:t>
      </w:r>
      <w:proofErr w:type="spellEnd"/>
      <w:r w:rsidRPr="00FB12EC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Titlul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II (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Administrația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publică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de 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specialitate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)</w:t>
      </w:r>
      <w:r w:rsidRPr="00FB12EC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 </w:t>
      </w:r>
      <w:proofErr w:type="spellStart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Partea</w:t>
      </w:r>
      <w:proofErr w:type="spellEnd"/>
      <w:r w:rsidRPr="00FB12EC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 xml:space="preserve"> a IV-a 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Titlul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I (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Prefectul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și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subprefectul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) </w:t>
      </w:r>
      <w:proofErr w:type="spellStart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și</w:t>
      </w:r>
      <w:proofErr w:type="spellEnd"/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</w:t>
      </w:r>
      <w:r w:rsidRPr="00FB12EC">
        <w:rPr>
          <w:rFonts w:ascii="Times New Roman" w:hAnsi="Times New Roman" w:cs="Times New Roman"/>
          <w:b/>
          <w:bCs/>
          <w:sz w:val="22"/>
          <w:szCs w:val="22"/>
        </w:rPr>
        <w:t>Partea a VI-a, Titlul I (Dispoziții Generale)</w:t>
      </w:r>
      <w:r w:rsidRPr="00FB12EC">
        <w:rPr>
          <w:rFonts w:ascii="Times New Roman" w:hAnsi="Times New Roman" w:cs="Times New Roman"/>
          <w:sz w:val="22"/>
          <w:szCs w:val="22"/>
        </w:rPr>
        <w:t xml:space="preserve"> și </w:t>
      </w:r>
      <w:r w:rsidRPr="00FB12EC">
        <w:rPr>
          <w:rFonts w:ascii="Times New Roman" w:hAnsi="Times New Roman" w:cs="Times New Roman"/>
          <w:b/>
          <w:bCs/>
          <w:sz w:val="22"/>
          <w:szCs w:val="22"/>
        </w:rPr>
        <w:t>Titlul II (Statutul funcționarilor publici).</w:t>
      </w:r>
    </w:p>
    <w:p w:rsidR="00413744" w:rsidRPr="00FB12EC" w:rsidRDefault="00413744" w:rsidP="00413744">
      <w:pPr>
        <w:spacing w:line="360" w:lineRule="auto"/>
        <w:ind w:right="48"/>
        <w:jc w:val="both"/>
        <w:rPr>
          <w:b/>
          <w:sz w:val="22"/>
          <w:szCs w:val="22"/>
        </w:rPr>
      </w:pPr>
      <w:r w:rsidRPr="00FB12EC">
        <w:rPr>
          <w:bCs/>
          <w:sz w:val="22"/>
          <w:szCs w:val="22"/>
        </w:rPr>
        <w:lastRenderedPageBreak/>
        <w:t>5</w:t>
      </w:r>
      <w:r w:rsidRPr="00FB12EC">
        <w:rPr>
          <w:b/>
          <w:sz w:val="22"/>
          <w:szCs w:val="22"/>
        </w:rPr>
        <w:t xml:space="preserve">. Legea nr. 155/2010 </w:t>
      </w:r>
      <w:r w:rsidRPr="00FB12EC">
        <w:rPr>
          <w:bCs/>
          <w:sz w:val="22"/>
          <w:szCs w:val="22"/>
        </w:rPr>
        <w:t>a poliției locale, republicată, cu modificările și completările ulterioare</w:t>
      </w:r>
      <w:r w:rsidRPr="00FB12EC">
        <w:rPr>
          <w:b/>
          <w:sz w:val="22"/>
          <w:szCs w:val="22"/>
        </w:rPr>
        <w:t xml:space="preserve"> - </w:t>
      </w:r>
      <w:r w:rsidRPr="00FB12EC">
        <w:rPr>
          <w:bCs/>
          <w:sz w:val="22"/>
          <w:szCs w:val="22"/>
        </w:rPr>
        <w:t>cu tematica:</w:t>
      </w:r>
      <w:r w:rsidRPr="00FB12EC">
        <w:rPr>
          <w:b/>
          <w:sz w:val="22"/>
          <w:szCs w:val="22"/>
        </w:rPr>
        <w:t xml:space="preserve"> Capitolul I (Dispoziții Generale), Capitolul III art. 6 (Atribuțiile poliției locale în domeniul ordinii și liniștii publice), Capitolul IV (Statutul personalului poliției locale), Capitolul V ( Drepturile și obligațiile polițistului local);</w:t>
      </w:r>
    </w:p>
    <w:p w:rsidR="00413744" w:rsidRPr="00FB12EC" w:rsidRDefault="00413744" w:rsidP="00413744">
      <w:pPr>
        <w:pStyle w:val="Default"/>
        <w:spacing w:line="360" w:lineRule="auto"/>
        <w:ind w:right="48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FB12EC">
        <w:rPr>
          <w:rFonts w:ascii="Times New Roman" w:hAnsi="Times New Roman" w:cs="Times New Roman"/>
          <w:sz w:val="22"/>
          <w:szCs w:val="22"/>
        </w:rPr>
        <w:t>6</w:t>
      </w:r>
      <w:r w:rsidRPr="00FB12EC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FB12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>Legea nr. 61/1991</w:t>
      </w:r>
      <w:r w:rsidRPr="00FB12EC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 pentru sancționarea faptelor de încălcare a unor norme de conviețuire socială, a ordinii și liniștii publice, republicată, cu modificările și completările ulterioare – cu tematica</w:t>
      </w:r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 xml:space="preserve"> integral</w:t>
      </w:r>
      <w:r w:rsidRPr="00FB12EC">
        <w:rPr>
          <w:rFonts w:ascii="Times New Roman" w:hAnsi="Times New Roman" w:cs="Times New Roman"/>
          <w:color w:val="auto"/>
          <w:sz w:val="22"/>
          <w:szCs w:val="22"/>
          <w:lang w:val="it-IT"/>
        </w:rPr>
        <w:t>;</w:t>
      </w:r>
    </w:p>
    <w:p w:rsidR="0019427A" w:rsidRPr="00FB12EC" w:rsidRDefault="00413744" w:rsidP="00FB12EC">
      <w:pPr>
        <w:pStyle w:val="Default"/>
        <w:spacing w:line="360" w:lineRule="auto"/>
        <w:ind w:right="48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FB12EC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7. </w:t>
      </w:r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>OG nr. 2/2001</w:t>
      </w:r>
      <w:r w:rsidRPr="00FB12EC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 privind regimul juridic al contravențiilor, cu modificările și completările ulterioare -  cu tematica</w:t>
      </w:r>
      <w:r w:rsidRPr="00FB12EC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 xml:space="preserve"> integral.</w:t>
      </w:r>
      <w:r w:rsidR="0019427A" w:rsidRPr="00107E2B">
        <w:rPr>
          <w:b/>
          <w:i/>
          <w:sz w:val="22"/>
          <w:szCs w:val="22"/>
          <w:lang w:val="pt-BR"/>
        </w:rPr>
        <w:t xml:space="preserve">                    </w:t>
      </w:r>
      <w:r w:rsidR="0019427A" w:rsidRPr="00107E2B">
        <w:rPr>
          <w:b/>
          <w:i/>
          <w:sz w:val="22"/>
          <w:szCs w:val="22"/>
          <w:lang w:val="pt-BR"/>
        </w:rPr>
        <w:tab/>
      </w:r>
    </w:p>
    <w:p w:rsidR="0019427A" w:rsidRPr="00FB12EC" w:rsidRDefault="0019427A" w:rsidP="0019427A">
      <w:pPr>
        <w:jc w:val="both"/>
        <w:rPr>
          <w:b/>
          <w:sz w:val="22"/>
          <w:szCs w:val="22"/>
        </w:rPr>
      </w:pPr>
      <w:r w:rsidRPr="00FB12EC">
        <w:rPr>
          <w:b/>
          <w:sz w:val="22"/>
          <w:szCs w:val="22"/>
        </w:rPr>
        <w:t>V. A</w:t>
      </w:r>
      <w:r w:rsidR="00314293" w:rsidRPr="00FB12EC">
        <w:rPr>
          <w:b/>
          <w:sz w:val="22"/>
          <w:szCs w:val="22"/>
        </w:rPr>
        <w:t xml:space="preserve">tribuțiile postului de </w:t>
      </w:r>
      <w:r w:rsidR="00413744" w:rsidRPr="00FB12EC">
        <w:rPr>
          <w:b/>
          <w:sz w:val="22"/>
          <w:szCs w:val="22"/>
        </w:rPr>
        <w:t>polițist local</w:t>
      </w:r>
      <w:r w:rsidRPr="00FB12EC">
        <w:rPr>
          <w:b/>
          <w:sz w:val="22"/>
          <w:szCs w:val="22"/>
        </w:rPr>
        <w:t xml:space="preserve">, clasa </w:t>
      </w:r>
      <w:r w:rsidR="00314293" w:rsidRPr="00FB12EC">
        <w:rPr>
          <w:b/>
          <w:sz w:val="22"/>
          <w:szCs w:val="22"/>
        </w:rPr>
        <w:t>I</w:t>
      </w:r>
      <w:r w:rsidRPr="00FB12EC">
        <w:rPr>
          <w:b/>
          <w:sz w:val="22"/>
          <w:szCs w:val="22"/>
        </w:rPr>
        <w:t>, grad profesional superior</w:t>
      </w:r>
      <w:r w:rsidR="005C0E01" w:rsidRPr="00FB12EC">
        <w:rPr>
          <w:b/>
          <w:sz w:val="22"/>
          <w:szCs w:val="22"/>
        </w:rPr>
        <w:t xml:space="preserve"> (ID </w:t>
      </w:r>
      <w:r w:rsidR="00413744" w:rsidRPr="00FB12EC">
        <w:rPr>
          <w:b/>
          <w:sz w:val="22"/>
          <w:szCs w:val="22"/>
        </w:rPr>
        <w:t>397089</w:t>
      </w:r>
      <w:r w:rsidR="00713AA8" w:rsidRPr="00FB12EC">
        <w:rPr>
          <w:b/>
          <w:sz w:val="22"/>
          <w:szCs w:val="22"/>
        </w:rPr>
        <w:t>)</w:t>
      </w:r>
      <w:r w:rsidRPr="00FB12EC">
        <w:rPr>
          <w:b/>
          <w:sz w:val="22"/>
          <w:szCs w:val="22"/>
        </w:rPr>
        <w:t xml:space="preserve"> la</w:t>
      </w:r>
      <w:r w:rsidR="00314293" w:rsidRPr="00FB12EC">
        <w:rPr>
          <w:b/>
          <w:i/>
          <w:sz w:val="22"/>
          <w:szCs w:val="22"/>
        </w:rPr>
        <w:t xml:space="preserve"> </w:t>
      </w:r>
      <w:r w:rsidR="00413744" w:rsidRPr="00FB12EC">
        <w:rPr>
          <w:b/>
          <w:i/>
          <w:sz w:val="22"/>
          <w:szCs w:val="22"/>
        </w:rPr>
        <w:t>Compartimentul Ordine Publică</w:t>
      </w:r>
      <w:r w:rsidR="007406C6" w:rsidRPr="00FB12EC">
        <w:rPr>
          <w:b/>
          <w:sz w:val="22"/>
          <w:szCs w:val="22"/>
        </w:rPr>
        <w:t xml:space="preserve"> </w:t>
      </w:r>
      <w:r w:rsidRPr="00FB12EC">
        <w:rPr>
          <w:b/>
          <w:sz w:val="22"/>
          <w:szCs w:val="22"/>
        </w:rPr>
        <w:t xml:space="preserve">(conform fișei de post </w:t>
      </w:r>
      <w:r w:rsidR="00413744" w:rsidRPr="00FB12EC">
        <w:rPr>
          <w:b/>
          <w:sz w:val="22"/>
          <w:szCs w:val="22"/>
        </w:rPr>
        <w:t>COP 49</w:t>
      </w:r>
      <w:r w:rsidRPr="00FB12EC">
        <w:rPr>
          <w:b/>
          <w:sz w:val="22"/>
          <w:szCs w:val="22"/>
        </w:rPr>
        <w:t>):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r w:rsidRPr="00FB12EC">
        <w:rPr>
          <w:rStyle w:val="tli1"/>
          <w:b/>
          <w:i/>
          <w:sz w:val="22"/>
          <w:szCs w:val="22"/>
        </w:rPr>
        <w:t>Asigură măsuri de ordine publică</w:t>
      </w:r>
      <w:r w:rsidRPr="00FB12EC">
        <w:rPr>
          <w:rStyle w:val="tli1"/>
          <w:sz w:val="22"/>
          <w:szCs w:val="22"/>
        </w:rPr>
        <w:t xml:space="preserve"> în zonele și locurile stabilite prin repartiția zilnică în zonele de responsabilitate;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proofErr w:type="spellStart"/>
      <w:r w:rsidRPr="00FB12EC">
        <w:rPr>
          <w:rStyle w:val="tli1"/>
          <w:b/>
          <w:i/>
          <w:sz w:val="22"/>
          <w:szCs w:val="22"/>
        </w:rPr>
        <w:t>Ţine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</w:t>
      </w:r>
      <w:proofErr w:type="spellStart"/>
      <w:r w:rsidRPr="00FB12EC">
        <w:rPr>
          <w:rStyle w:val="tli1"/>
          <w:b/>
          <w:i/>
          <w:sz w:val="22"/>
          <w:szCs w:val="22"/>
        </w:rPr>
        <w:t>evidenţa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</w:t>
      </w:r>
      <w:proofErr w:type="spellStart"/>
      <w:r w:rsidRPr="00FB12EC">
        <w:rPr>
          <w:rStyle w:val="tli1"/>
          <w:b/>
          <w:i/>
          <w:sz w:val="22"/>
          <w:szCs w:val="22"/>
        </w:rPr>
        <w:t>contravenţiilor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</w:t>
      </w:r>
      <w:r w:rsidRPr="00FB12EC">
        <w:rPr>
          <w:rStyle w:val="tli1"/>
          <w:sz w:val="22"/>
          <w:szCs w:val="22"/>
        </w:rPr>
        <w:t xml:space="preserve">constatate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aplicate personal, prin întocmirea opisului la zi;</w:t>
      </w:r>
    </w:p>
    <w:p w:rsidR="00413744" w:rsidRPr="00FB12EC" w:rsidRDefault="00FE30C2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hyperlink r:id="rId10" w:anchor="###" w:history="1"/>
      <w:r w:rsidR="00413744" w:rsidRPr="00FB12EC">
        <w:rPr>
          <w:rStyle w:val="tli1"/>
          <w:b/>
          <w:i/>
          <w:sz w:val="22"/>
          <w:szCs w:val="22"/>
        </w:rPr>
        <w:t xml:space="preserve">Constată </w:t>
      </w:r>
      <w:proofErr w:type="spellStart"/>
      <w:r w:rsidR="00413744" w:rsidRPr="00FB12EC">
        <w:rPr>
          <w:rStyle w:val="tli1"/>
          <w:b/>
          <w:i/>
          <w:sz w:val="22"/>
          <w:szCs w:val="22"/>
        </w:rPr>
        <w:t>contravenţii</w:t>
      </w:r>
      <w:proofErr w:type="spellEnd"/>
      <w:r w:rsidR="00413744" w:rsidRPr="00FB12EC">
        <w:rPr>
          <w:rStyle w:val="tli1"/>
          <w:b/>
          <w:i/>
          <w:sz w:val="22"/>
          <w:szCs w:val="22"/>
        </w:rPr>
        <w:t xml:space="preserve"> </w:t>
      </w:r>
      <w:proofErr w:type="spellStart"/>
      <w:r w:rsidR="00413744" w:rsidRPr="00FB12EC">
        <w:rPr>
          <w:rStyle w:val="tli1"/>
          <w:b/>
          <w:i/>
          <w:sz w:val="22"/>
          <w:szCs w:val="22"/>
        </w:rPr>
        <w:t>şi</w:t>
      </w:r>
      <w:proofErr w:type="spellEnd"/>
      <w:r w:rsidR="00413744" w:rsidRPr="00FB12EC">
        <w:rPr>
          <w:rStyle w:val="tli1"/>
          <w:b/>
          <w:i/>
          <w:sz w:val="22"/>
          <w:szCs w:val="22"/>
        </w:rPr>
        <w:t xml:space="preserve"> aplică </w:t>
      </w:r>
      <w:proofErr w:type="spellStart"/>
      <w:r w:rsidR="00413744" w:rsidRPr="00FB12EC">
        <w:rPr>
          <w:rStyle w:val="tli1"/>
          <w:b/>
          <w:i/>
          <w:sz w:val="22"/>
          <w:szCs w:val="22"/>
        </w:rPr>
        <w:t>sancţiuni</w:t>
      </w:r>
      <w:proofErr w:type="spellEnd"/>
      <w:r w:rsidR="00413744" w:rsidRPr="00FB12EC">
        <w:rPr>
          <w:rStyle w:val="tli1"/>
          <w:b/>
          <w:i/>
          <w:sz w:val="22"/>
          <w:szCs w:val="22"/>
        </w:rPr>
        <w:t xml:space="preserve"> </w:t>
      </w:r>
      <w:proofErr w:type="spellStart"/>
      <w:r w:rsidR="00413744" w:rsidRPr="00FB12EC">
        <w:rPr>
          <w:rStyle w:val="tli1"/>
          <w:b/>
          <w:i/>
          <w:sz w:val="22"/>
          <w:szCs w:val="22"/>
        </w:rPr>
        <w:t>contravenţionale</w:t>
      </w:r>
      <w:proofErr w:type="spellEnd"/>
      <w:r w:rsidR="00413744" w:rsidRPr="00FB12EC">
        <w:rPr>
          <w:rStyle w:val="tli1"/>
          <w:sz w:val="22"/>
          <w:szCs w:val="22"/>
        </w:rPr>
        <w:t xml:space="preserve">, conform legii pentru care este abilitat, pentru încălcarea prevederilor legale referitoare la tulburarea ordinii </w:t>
      </w:r>
      <w:proofErr w:type="spellStart"/>
      <w:r w:rsidR="00413744" w:rsidRPr="00FB12EC">
        <w:rPr>
          <w:rStyle w:val="tli1"/>
          <w:sz w:val="22"/>
          <w:szCs w:val="22"/>
        </w:rPr>
        <w:t>şi</w:t>
      </w:r>
      <w:proofErr w:type="spellEnd"/>
      <w:r w:rsidR="00413744" w:rsidRPr="00FB12EC">
        <w:rPr>
          <w:rStyle w:val="tli1"/>
          <w:sz w:val="22"/>
          <w:szCs w:val="22"/>
        </w:rPr>
        <w:t xml:space="preserve"> </w:t>
      </w:r>
      <w:proofErr w:type="spellStart"/>
      <w:r w:rsidR="00413744" w:rsidRPr="00FB12EC">
        <w:rPr>
          <w:rStyle w:val="tli1"/>
          <w:sz w:val="22"/>
          <w:szCs w:val="22"/>
        </w:rPr>
        <w:t>liniştii</w:t>
      </w:r>
      <w:proofErr w:type="spellEnd"/>
      <w:r w:rsidR="00413744" w:rsidRPr="00FB12EC">
        <w:rPr>
          <w:rStyle w:val="tli1"/>
          <w:sz w:val="22"/>
          <w:szCs w:val="22"/>
        </w:rPr>
        <w:t xml:space="preserve"> publice, precum </w:t>
      </w:r>
      <w:proofErr w:type="spellStart"/>
      <w:r w:rsidR="00413744" w:rsidRPr="00FB12EC">
        <w:rPr>
          <w:rStyle w:val="tli1"/>
          <w:sz w:val="22"/>
          <w:szCs w:val="22"/>
        </w:rPr>
        <w:t>şi</w:t>
      </w:r>
      <w:proofErr w:type="spellEnd"/>
      <w:r w:rsidR="00413744" w:rsidRPr="00FB12EC">
        <w:rPr>
          <w:rStyle w:val="tli1"/>
          <w:sz w:val="22"/>
          <w:szCs w:val="22"/>
        </w:rPr>
        <w:t xml:space="preserve"> pentru faptele care afectează climatul social, stabilite prin legi, hotărâri ale consiliului local/consiliul local al Municipiului București;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r w:rsidRPr="00FB12EC">
        <w:rPr>
          <w:b/>
          <w:i/>
          <w:sz w:val="22"/>
          <w:szCs w:val="22"/>
        </w:rPr>
        <w:t xml:space="preserve">Asigură măsuri de </w:t>
      </w:r>
      <w:hyperlink r:id="rId11" w:anchor="###" w:history="1"/>
      <w:r w:rsidRPr="00FB12EC">
        <w:rPr>
          <w:rStyle w:val="tli1"/>
          <w:b/>
          <w:i/>
          <w:sz w:val="22"/>
          <w:szCs w:val="22"/>
        </w:rPr>
        <w:t>supraveghere a parcărilor publice</w:t>
      </w:r>
      <w:r w:rsidRPr="00FB12EC">
        <w:rPr>
          <w:rStyle w:val="tli1"/>
          <w:sz w:val="22"/>
          <w:szCs w:val="22"/>
        </w:rPr>
        <w:t xml:space="preserve">, </w:t>
      </w:r>
      <w:proofErr w:type="spellStart"/>
      <w:r w:rsidRPr="00FB12EC">
        <w:rPr>
          <w:rStyle w:val="tli1"/>
          <w:sz w:val="22"/>
          <w:szCs w:val="22"/>
        </w:rPr>
        <w:t>unităţilor</w:t>
      </w:r>
      <w:proofErr w:type="spellEnd"/>
      <w:r w:rsidRPr="00FB12EC">
        <w:rPr>
          <w:rStyle w:val="tli1"/>
          <w:sz w:val="22"/>
          <w:szCs w:val="22"/>
        </w:rPr>
        <w:t xml:space="preserve"> </w:t>
      </w:r>
      <w:proofErr w:type="spellStart"/>
      <w:r w:rsidRPr="00FB12EC">
        <w:rPr>
          <w:rStyle w:val="tli1"/>
          <w:sz w:val="22"/>
          <w:szCs w:val="22"/>
        </w:rPr>
        <w:t>şcolare</w:t>
      </w:r>
      <w:proofErr w:type="spellEnd"/>
      <w:r w:rsidRPr="00FB12EC">
        <w:rPr>
          <w:rStyle w:val="tli1"/>
          <w:sz w:val="22"/>
          <w:szCs w:val="22"/>
        </w:rPr>
        <w:t xml:space="preserve"> arondate în responsabilitatea Direcției Generale de Poliție Locală Sector 2</w:t>
      </w:r>
      <w:r w:rsidRPr="00FB12EC">
        <w:rPr>
          <w:rStyle w:val="tli1"/>
          <w:color w:val="EE0000"/>
          <w:sz w:val="22"/>
          <w:szCs w:val="22"/>
        </w:rPr>
        <w:t xml:space="preserve">, </w:t>
      </w:r>
      <w:r w:rsidRPr="00FB12EC">
        <w:rPr>
          <w:rStyle w:val="tli1"/>
          <w:sz w:val="22"/>
          <w:szCs w:val="22"/>
        </w:rPr>
        <w:t xml:space="preserve">zonelor comerciale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de agrement, </w:t>
      </w:r>
      <w:proofErr w:type="spellStart"/>
      <w:r w:rsidRPr="00FB12EC">
        <w:rPr>
          <w:rStyle w:val="tli1"/>
          <w:sz w:val="22"/>
          <w:szCs w:val="22"/>
        </w:rPr>
        <w:t>pieţelor</w:t>
      </w:r>
      <w:proofErr w:type="spellEnd"/>
      <w:r w:rsidRPr="00FB12EC">
        <w:rPr>
          <w:rStyle w:val="tli1"/>
          <w:sz w:val="22"/>
          <w:szCs w:val="22"/>
        </w:rPr>
        <w:t xml:space="preserve">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altor </w:t>
      </w:r>
      <w:proofErr w:type="spellStart"/>
      <w:r w:rsidRPr="00FB12EC">
        <w:rPr>
          <w:rStyle w:val="tli1"/>
          <w:sz w:val="22"/>
          <w:szCs w:val="22"/>
        </w:rPr>
        <w:t>locaţii</w:t>
      </w:r>
      <w:proofErr w:type="spellEnd"/>
      <w:r w:rsidRPr="00FB12EC">
        <w:rPr>
          <w:rStyle w:val="tli1"/>
          <w:sz w:val="22"/>
          <w:szCs w:val="22"/>
        </w:rPr>
        <w:t xml:space="preserve"> din zona de responsabilitate conform </w:t>
      </w:r>
      <w:proofErr w:type="spellStart"/>
      <w:r w:rsidRPr="00FB12EC">
        <w:rPr>
          <w:rStyle w:val="tli1"/>
          <w:sz w:val="22"/>
          <w:szCs w:val="22"/>
        </w:rPr>
        <w:t>copetențelor</w:t>
      </w:r>
      <w:proofErr w:type="spellEnd"/>
      <w:r w:rsidRPr="00FB12EC">
        <w:rPr>
          <w:rStyle w:val="tli1"/>
          <w:sz w:val="22"/>
          <w:szCs w:val="22"/>
        </w:rPr>
        <w:t>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r w:rsidRPr="00FB12EC">
        <w:rPr>
          <w:sz w:val="22"/>
          <w:szCs w:val="22"/>
          <w:lang w:val="pt-BR"/>
        </w:rPr>
        <w:t xml:space="preserve"> </w:t>
      </w:r>
      <w:r w:rsidRPr="00FB12EC">
        <w:rPr>
          <w:rStyle w:val="tli1"/>
          <w:b/>
          <w:i/>
          <w:sz w:val="22"/>
          <w:szCs w:val="22"/>
        </w:rPr>
        <w:t xml:space="preserve">Asigură măsuri de ordine ca forță complementară sub coordonarea operativa a structurilor abilitate </w:t>
      </w:r>
      <w:r w:rsidRPr="00FB12EC">
        <w:rPr>
          <w:rStyle w:val="tli1"/>
          <w:sz w:val="22"/>
          <w:szCs w:val="22"/>
        </w:rPr>
        <w:t xml:space="preserve">cu ocazia adunărilor publice, mitingurilor, manifestărilor cultural-artistice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sportive organizate în zona de responsabilitate conform </w:t>
      </w:r>
      <w:proofErr w:type="spellStart"/>
      <w:r w:rsidRPr="00FB12EC">
        <w:rPr>
          <w:rStyle w:val="tli1"/>
          <w:sz w:val="22"/>
          <w:szCs w:val="22"/>
        </w:rPr>
        <w:t>instrucţiunilor</w:t>
      </w:r>
      <w:proofErr w:type="spellEnd"/>
      <w:r w:rsidRPr="00FB12EC">
        <w:rPr>
          <w:rStyle w:val="tli1"/>
          <w:sz w:val="22"/>
          <w:szCs w:val="22"/>
        </w:rPr>
        <w:t xml:space="preserve"> primite; 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</w:rPr>
      </w:pPr>
      <w:r w:rsidRPr="00FB12EC">
        <w:rPr>
          <w:b/>
          <w:i/>
          <w:sz w:val="22"/>
          <w:szCs w:val="22"/>
        </w:rPr>
        <w:t xml:space="preserve">Acționează pentru identificarea </w:t>
      </w:r>
      <w:proofErr w:type="spellStart"/>
      <w:r w:rsidRPr="00FB12EC">
        <w:rPr>
          <w:b/>
          <w:i/>
          <w:sz w:val="22"/>
          <w:szCs w:val="22"/>
        </w:rPr>
        <w:t>cerşetorilor</w:t>
      </w:r>
      <w:proofErr w:type="spellEnd"/>
      <w:r w:rsidRPr="00FB12EC">
        <w:rPr>
          <w:sz w:val="22"/>
          <w:szCs w:val="22"/>
        </w:rPr>
        <w:t xml:space="preserve">, a copiilor </w:t>
      </w:r>
      <w:proofErr w:type="spellStart"/>
      <w:r w:rsidRPr="00FB12EC">
        <w:rPr>
          <w:sz w:val="22"/>
          <w:szCs w:val="22"/>
        </w:rPr>
        <w:t>lipsiţi</w:t>
      </w:r>
      <w:proofErr w:type="spellEnd"/>
      <w:r w:rsidRPr="00FB12EC">
        <w:rPr>
          <w:sz w:val="22"/>
          <w:szCs w:val="22"/>
        </w:rPr>
        <w:t xml:space="preserve"> de supravegherea </w:t>
      </w:r>
      <w:proofErr w:type="spellStart"/>
      <w:r w:rsidRPr="00FB12EC">
        <w:rPr>
          <w:sz w:val="22"/>
          <w:szCs w:val="22"/>
        </w:rPr>
        <w:t>şi</w:t>
      </w:r>
      <w:proofErr w:type="spellEnd"/>
      <w:r w:rsidRPr="00FB12EC">
        <w:rPr>
          <w:sz w:val="22"/>
          <w:szCs w:val="22"/>
        </w:rPr>
        <w:t xml:space="preserve"> ocrotirea </w:t>
      </w:r>
      <w:proofErr w:type="spellStart"/>
      <w:r w:rsidRPr="00FB12EC">
        <w:rPr>
          <w:sz w:val="22"/>
          <w:szCs w:val="22"/>
        </w:rPr>
        <w:t>părinţilor</w:t>
      </w:r>
      <w:proofErr w:type="spellEnd"/>
      <w:r w:rsidRPr="00FB12EC">
        <w:rPr>
          <w:sz w:val="22"/>
          <w:szCs w:val="22"/>
        </w:rPr>
        <w:t xml:space="preserve"> sau a </w:t>
      </w:r>
      <w:proofErr w:type="spellStart"/>
      <w:r w:rsidRPr="00FB12EC">
        <w:rPr>
          <w:sz w:val="22"/>
          <w:szCs w:val="22"/>
        </w:rPr>
        <w:t>reprezentanţilor</w:t>
      </w:r>
      <w:proofErr w:type="spellEnd"/>
      <w:r w:rsidRPr="00FB12EC">
        <w:rPr>
          <w:sz w:val="22"/>
          <w:szCs w:val="22"/>
        </w:rPr>
        <w:t xml:space="preserve"> legali, a persoanelor fără adăpost </w:t>
      </w:r>
      <w:proofErr w:type="spellStart"/>
      <w:r w:rsidRPr="00FB12EC">
        <w:rPr>
          <w:sz w:val="22"/>
          <w:szCs w:val="22"/>
        </w:rPr>
        <w:t>şi</w:t>
      </w:r>
      <w:proofErr w:type="spellEnd"/>
      <w:r w:rsidRPr="00FB12EC">
        <w:rPr>
          <w:sz w:val="22"/>
          <w:szCs w:val="22"/>
        </w:rPr>
        <w:t xml:space="preserve"> procedează la </w:t>
      </w:r>
      <w:proofErr w:type="spellStart"/>
      <w:r w:rsidRPr="00FB12EC">
        <w:rPr>
          <w:sz w:val="22"/>
          <w:szCs w:val="22"/>
        </w:rPr>
        <w:t>încredinţarea</w:t>
      </w:r>
      <w:proofErr w:type="spellEnd"/>
      <w:r w:rsidRPr="00FB12EC">
        <w:rPr>
          <w:sz w:val="22"/>
          <w:szCs w:val="22"/>
        </w:rPr>
        <w:t xml:space="preserve"> acestora serviciului public de </w:t>
      </w:r>
      <w:proofErr w:type="spellStart"/>
      <w:r w:rsidRPr="00FB12EC">
        <w:rPr>
          <w:sz w:val="22"/>
          <w:szCs w:val="22"/>
        </w:rPr>
        <w:t>asistenţă</w:t>
      </w:r>
      <w:proofErr w:type="spellEnd"/>
      <w:r w:rsidRPr="00FB12EC">
        <w:rPr>
          <w:sz w:val="22"/>
          <w:szCs w:val="22"/>
        </w:rPr>
        <w:t xml:space="preserve"> socială în vederea </w:t>
      </w:r>
      <w:proofErr w:type="spellStart"/>
      <w:r w:rsidRPr="00FB12EC">
        <w:rPr>
          <w:sz w:val="22"/>
          <w:szCs w:val="22"/>
        </w:rPr>
        <w:t>soluţionării</w:t>
      </w:r>
      <w:proofErr w:type="spellEnd"/>
      <w:r w:rsidRPr="00FB12EC">
        <w:rPr>
          <w:sz w:val="22"/>
          <w:szCs w:val="22"/>
        </w:rPr>
        <w:t xml:space="preserve"> problemelor acestora, în </w:t>
      </w:r>
      <w:proofErr w:type="spellStart"/>
      <w:r w:rsidRPr="00FB12EC">
        <w:rPr>
          <w:sz w:val="22"/>
          <w:szCs w:val="22"/>
        </w:rPr>
        <w:t>condiţiile</w:t>
      </w:r>
      <w:proofErr w:type="spellEnd"/>
      <w:r w:rsidRPr="00FB12EC">
        <w:rPr>
          <w:sz w:val="22"/>
          <w:szCs w:val="22"/>
        </w:rPr>
        <w:t xml:space="preserve"> legii;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r w:rsidRPr="00FB12EC">
        <w:rPr>
          <w:b/>
          <w:i/>
          <w:sz w:val="22"/>
          <w:szCs w:val="22"/>
        </w:rPr>
        <w:t>Intervine</w:t>
      </w:r>
      <w:r w:rsidRPr="00FB12EC">
        <w:rPr>
          <w:rStyle w:val="tli1"/>
          <w:b/>
          <w:i/>
          <w:sz w:val="22"/>
          <w:szCs w:val="22"/>
        </w:rPr>
        <w:t xml:space="preserve"> împreună cu organele abilitate</w:t>
      </w:r>
      <w:r w:rsidRPr="00FB12EC">
        <w:rPr>
          <w:rStyle w:val="tli1"/>
          <w:sz w:val="22"/>
          <w:szCs w:val="22"/>
        </w:rPr>
        <w:t xml:space="preserve">, la solicitarea </w:t>
      </w:r>
      <w:proofErr w:type="spellStart"/>
      <w:r w:rsidRPr="00FB12EC">
        <w:rPr>
          <w:rStyle w:val="tli1"/>
          <w:sz w:val="22"/>
          <w:szCs w:val="22"/>
        </w:rPr>
        <w:t>cetăţenilor</w:t>
      </w:r>
      <w:proofErr w:type="spellEnd"/>
      <w:r w:rsidRPr="00FB12EC">
        <w:rPr>
          <w:rStyle w:val="tli1"/>
          <w:sz w:val="22"/>
          <w:szCs w:val="22"/>
        </w:rPr>
        <w:t xml:space="preserve">, </w:t>
      </w:r>
      <w:r w:rsidRPr="00FB12EC">
        <w:rPr>
          <w:rStyle w:val="tli1"/>
          <w:b/>
          <w:i/>
          <w:sz w:val="22"/>
          <w:szCs w:val="22"/>
        </w:rPr>
        <w:t xml:space="preserve">pentru aplanarea stărilor conflictuale, </w:t>
      </w:r>
      <w:r w:rsidRPr="00FB12EC">
        <w:rPr>
          <w:rStyle w:val="tli1"/>
          <w:sz w:val="22"/>
          <w:szCs w:val="22"/>
        </w:rPr>
        <w:t xml:space="preserve">prinderea unor făptuitori, rezolvarea unor cazuri sociale, stabilirea </w:t>
      </w:r>
      <w:proofErr w:type="spellStart"/>
      <w:r w:rsidRPr="00FB12EC">
        <w:rPr>
          <w:rStyle w:val="tli1"/>
          <w:sz w:val="22"/>
          <w:szCs w:val="22"/>
        </w:rPr>
        <w:t>situaţiilor</w:t>
      </w:r>
      <w:proofErr w:type="spellEnd"/>
      <w:r w:rsidRPr="00FB12EC">
        <w:rPr>
          <w:rStyle w:val="tli1"/>
          <w:sz w:val="22"/>
          <w:szCs w:val="22"/>
        </w:rPr>
        <w:t xml:space="preserve"> de fapt sesizate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rezolvarea acestora în zona de responsabilitate;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r w:rsidRPr="00FB12EC">
        <w:rPr>
          <w:sz w:val="22"/>
          <w:szCs w:val="22"/>
        </w:rPr>
        <w:t xml:space="preserve">Execută conform dispozițiilor primite </w:t>
      </w:r>
      <w:proofErr w:type="spellStart"/>
      <w:r w:rsidRPr="00FB12EC">
        <w:rPr>
          <w:b/>
          <w:i/>
          <w:sz w:val="22"/>
          <w:szCs w:val="22"/>
        </w:rPr>
        <w:t>acţiuni</w:t>
      </w:r>
      <w:proofErr w:type="spellEnd"/>
      <w:r w:rsidRPr="00FB12EC">
        <w:rPr>
          <w:b/>
          <w:i/>
          <w:sz w:val="22"/>
          <w:szCs w:val="22"/>
        </w:rPr>
        <w:t xml:space="preserve"> de cooperare </w:t>
      </w:r>
      <w:hyperlink r:id="rId12" w:anchor="###" w:history="1"/>
      <w:r w:rsidRPr="00FB12EC">
        <w:rPr>
          <w:rStyle w:val="tli1"/>
          <w:b/>
          <w:i/>
          <w:sz w:val="22"/>
          <w:szCs w:val="22"/>
        </w:rPr>
        <w:t>cu structuri</w:t>
      </w:r>
      <w:r w:rsidRPr="00FB12EC">
        <w:rPr>
          <w:rStyle w:val="tli1"/>
          <w:sz w:val="22"/>
          <w:szCs w:val="22"/>
        </w:rPr>
        <w:t xml:space="preserve"> ale </w:t>
      </w:r>
      <w:proofErr w:type="spellStart"/>
      <w:r w:rsidRPr="00FB12EC">
        <w:rPr>
          <w:rStyle w:val="tli1"/>
          <w:sz w:val="22"/>
          <w:szCs w:val="22"/>
        </w:rPr>
        <w:t>poliţiei</w:t>
      </w:r>
      <w:proofErr w:type="spellEnd"/>
      <w:r w:rsidRPr="00FB12EC">
        <w:rPr>
          <w:rStyle w:val="tli1"/>
          <w:sz w:val="22"/>
          <w:szCs w:val="22"/>
        </w:rPr>
        <w:t xml:space="preserve">, jandarmeriei, pompierilor, </w:t>
      </w:r>
      <w:proofErr w:type="spellStart"/>
      <w:r w:rsidRPr="00FB12EC">
        <w:rPr>
          <w:rStyle w:val="tli1"/>
          <w:sz w:val="22"/>
          <w:szCs w:val="22"/>
        </w:rPr>
        <w:t>protecţiei</w:t>
      </w:r>
      <w:proofErr w:type="spellEnd"/>
      <w:r w:rsidRPr="00FB12EC">
        <w:rPr>
          <w:rStyle w:val="tli1"/>
          <w:sz w:val="22"/>
          <w:szCs w:val="22"/>
        </w:rPr>
        <w:t xml:space="preserve"> civile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altor </w:t>
      </w:r>
      <w:proofErr w:type="spellStart"/>
      <w:r w:rsidRPr="00FB12EC">
        <w:rPr>
          <w:rStyle w:val="tli1"/>
          <w:sz w:val="22"/>
          <w:szCs w:val="22"/>
        </w:rPr>
        <w:t>autorităţi</w:t>
      </w:r>
      <w:proofErr w:type="spellEnd"/>
      <w:r w:rsidRPr="00FB12EC">
        <w:rPr>
          <w:rStyle w:val="tli1"/>
          <w:sz w:val="22"/>
          <w:szCs w:val="22"/>
        </w:rPr>
        <w:t xml:space="preserve"> prevăzute de lege, la </w:t>
      </w:r>
      <w:proofErr w:type="spellStart"/>
      <w:r w:rsidRPr="00FB12EC">
        <w:rPr>
          <w:rStyle w:val="tli1"/>
          <w:sz w:val="22"/>
          <w:szCs w:val="22"/>
        </w:rPr>
        <w:t>activităţile</w:t>
      </w:r>
      <w:proofErr w:type="spellEnd"/>
      <w:r w:rsidRPr="00FB12EC">
        <w:rPr>
          <w:rStyle w:val="tli1"/>
          <w:sz w:val="22"/>
          <w:szCs w:val="22"/>
        </w:rPr>
        <w:t xml:space="preserve"> de salvare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evacuare a persoanelor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bunurilor periclitate de incendii, explozii, avarii, accidente, epidemii, </w:t>
      </w:r>
      <w:proofErr w:type="spellStart"/>
      <w:r w:rsidRPr="00FB12EC">
        <w:rPr>
          <w:rStyle w:val="tli1"/>
          <w:sz w:val="22"/>
          <w:szCs w:val="22"/>
        </w:rPr>
        <w:t>calamităţi</w:t>
      </w:r>
      <w:proofErr w:type="spellEnd"/>
      <w:r w:rsidRPr="00FB12EC">
        <w:rPr>
          <w:rStyle w:val="tli1"/>
          <w:sz w:val="22"/>
          <w:szCs w:val="22"/>
        </w:rPr>
        <w:t xml:space="preserve"> naturale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catastrofe, precum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de limitare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înlăturare a urmărilor provocate de astfel de evenimente în zona de responsabilitate;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r w:rsidRPr="00FB12EC">
        <w:rPr>
          <w:b/>
          <w:i/>
          <w:sz w:val="22"/>
          <w:szCs w:val="22"/>
        </w:rPr>
        <w:t>Participă la acțiuni specifice în sprijinul</w:t>
      </w:r>
      <w:r w:rsidRPr="00FB12EC">
        <w:rPr>
          <w:sz w:val="22"/>
          <w:szCs w:val="22"/>
        </w:rPr>
        <w:t xml:space="preserve"> structurilor </w:t>
      </w:r>
      <w:hyperlink r:id="rId13" w:anchor="###" w:history="1"/>
      <w:proofErr w:type="spellStart"/>
      <w:r w:rsidRPr="00FB12EC">
        <w:rPr>
          <w:rStyle w:val="tli1"/>
          <w:sz w:val="22"/>
          <w:szCs w:val="22"/>
        </w:rPr>
        <w:t>Poliţiei</w:t>
      </w:r>
      <w:proofErr w:type="spellEnd"/>
      <w:r w:rsidRPr="00FB12EC">
        <w:rPr>
          <w:rStyle w:val="tli1"/>
          <w:sz w:val="22"/>
          <w:szCs w:val="22"/>
        </w:rPr>
        <w:t xml:space="preserve"> Române la </w:t>
      </w:r>
      <w:proofErr w:type="spellStart"/>
      <w:r w:rsidRPr="00FB12EC">
        <w:rPr>
          <w:rStyle w:val="tli1"/>
          <w:sz w:val="22"/>
          <w:szCs w:val="22"/>
        </w:rPr>
        <w:t>activităţile</w:t>
      </w:r>
      <w:proofErr w:type="spellEnd"/>
      <w:r w:rsidRPr="00FB12EC">
        <w:rPr>
          <w:rStyle w:val="tli1"/>
          <w:sz w:val="22"/>
          <w:szCs w:val="22"/>
        </w:rPr>
        <w:t xml:space="preserve"> de depistare a persoanelor care se sustrag urmăririi sau executării pedepselor, precum </w:t>
      </w:r>
      <w:proofErr w:type="spellStart"/>
      <w:r w:rsidRPr="00FB12EC">
        <w:rPr>
          <w:rStyle w:val="tli1"/>
          <w:sz w:val="22"/>
          <w:szCs w:val="22"/>
        </w:rPr>
        <w:t>şi</w:t>
      </w:r>
      <w:proofErr w:type="spellEnd"/>
      <w:r w:rsidRPr="00FB12EC">
        <w:rPr>
          <w:rStyle w:val="tli1"/>
          <w:sz w:val="22"/>
          <w:szCs w:val="22"/>
        </w:rPr>
        <w:t xml:space="preserve"> a persoanelor dispărute în zona de responsabilitate;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b/>
          <w:i/>
          <w:sz w:val="22"/>
          <w:szCs w:val="22"/>
          <w:lang w:val="pt-BR"/>
        </w:rPr>
      </w:pPr>
      <w:r w:rsidRPr="00FB12EC">
        <w:rPr>
          <w:rStyle w:val="tli1"/>
          <w:b/>
          <w:i/>
          <w:sz w:val="22"/>
          <w:szCs w:val="22"/>
          <w:lang w:val="pt-BR"/>
        </w:rPr>
        <w:t>Asigură măsuri de protecţie a executorilor judecătoreşti cu ocazia executărilor silite</w:t>
      </w:r>
      <w:r w:rsidRPr="00FB12EC">
        <w:rPr>
          <w:b/>
          <w:i/>
          <w:sz w:val="22"/>
          <w:szCs w:val="22"/>
          <w:lang w:val="pt-BR"/>
        </w:rPr>
        <w:t>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color w:val="000000" w:themeColor="text1"/>
          <w:sz w:val="22"/>
          <w:szCs w:val="22"/>
        </w:rPr>
      </w:pPr>
      <w:r w:rsidRPr="00FB12EC">
        <w:rPr>
          <w:rStyle w:val="tli1"/>
          <w:b/>
          <w:i/>
          <w:sz w:val="22"/>
          <w:szCs w:val="22"/>
        </w:rPr>
        <w:t xml:space="preserve">Constată </w:t>
      </w:r>
      <w:proofErr w:type="spellStart"/>
      <w:r w:rsidRPr="00FB12EC">
        <w:rPr>
          <w:rStyle w:val="tli1"/>
          <w:b/>
          <w:i/>
          <w:sz w:val="22"/>
          <w:szCs w:val="22"/>
        </w:rPr>
        <w:t>contravenţii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</w:t>
      </w:r>
      <w:proofErr w:type="spellStart"/>
      <w:r w:rsidRPr="00FB12EC">
        <w:rPr>
          <w:rStyle w:val="tli1"/>
          <w:b/>
          <w:i/>
          <w:sz w:val="22"/>
          <w:szCs w:val="22"/>
        </w:rPr>
        <w:t>şi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aplică </w:t>
      </w:r>
      <w:proofErr w:type="spellStart"/>
      <w:r w:rsidRPr="00FB12EC">
        <w:rPr>
          <w:rStyle w:val="tli1"/>
          <w:b/>
          <w:i/>
          <w:sz w:val="22"/>
          <w:szCs w:val="22"/>
        </w:rPr>
        <w:t>sancţiuni</w:t>
      </w:r>
      <w:proofErr w:type="spellEnd"/>
      <w:r w:rsidRPr="00FB12EC">
        <w:rPr>
          <w:rStyle w:val="tli1"/>
          <w:sz w:val="22"/>
          <w:szCs w:val="22"/>
        </w:rPr>
        <w:t xml:space="preserve">, </w:t>
      </w:r>
      <w:r w:rsidRPr="00FB12EC">
        <w:rPr>
          <w:rStyle w:val="tli1"/>
          <w:color w:val="000000" w:themeColor="text1"/>
          <w:sz w:val="22"/>
          <w:szCs w:val="22"/>
        </w:rPr>
        <w:t xml:space="preserve">potrivit </w:t>
      </w:r>
      <w:proofErr w:type="spellStart"/>
      <w:r w:rsidRPr="00FB12EC">
        <w:rPr>
          <w:rStyle w:val="tli1"/>
          <w:color w:val="000000" w:themeColor="text1"/>
          <w:sz w:val="22"/>
          <w:szCs w:val="22"/>
        </w:rPr>
        <w:t>competenţei</w:t>
      </w:r>
      <w:proofErr w:type="spellEnd"/>
      <w:r w:rsidRPr="00FB12EC">
        <w:rPr>
          <w:rStyle w:val="tli1"/>
          <w:color w:val="000000" w:themeColor="text1"/>
          <w:sz w:val="22"/>
          <w:szCs w:val="22"/>
        </w:rPr>
        <w:t xml:space="preserve"> pentru lăsarea în libertate a câinilor </w:t>
      </w:r>
      <w:proofErr w:type="spellStart"/>
      <w:r w:rsidRPr="00FB12EC">
        <w:rPr>
          <w:rStyle w:val="tli1"/>
          <w:color w:val="000000" w:themeColor="text1"/>
          <w:sz w:val="22"/>
          <w:szCs w:val="22"/>
        </w:rPr>
        <w:t>periculoşi</w:t>
      </w:r>
      <w:proofErr w:type="spellEnd"/>
      <w:r w:rsidRPr="00FB12EC">
        <w:rPr>
          <w:rStyle w:val="tli1"/>
          <w:color w:val="000000" w:themeColor="text1"/>
          <w:sz w:val="22"/>
          <w:szCs w:val="22"/>
        </w:rPr>
        <w:t xml:space="preserve"> sau agresivi, sesizează serviciile specializate pentru gestionarea câinilor fără stăpân în situația depistării acestora </w:t>
      </w:r>
      <w:proofErr w:type="spellStart"/>
      <w:r w:rsidRPr="00FB12EC">
        <w:rPr>
          <w:rStyle w:val="tli1"/>
          <w:color w:val="000000" w:themeColor="text1"/>
          <w:sz w:val="22"/>
          <w:szCs w:val="22"/>
        </w:rPr>
        <w:t>şi</w:t>
      </w:r>
      <w:proofErr w:type="spellEnd"/>
      <w:r w:rsidRPr="00FB12EC">
        <w:rPr>
          <w:rStyle w:val="tli1"/>
          <w:color w:val="000000" w:themeColor="text1"/>
          <w:sz w:val="22"/>
          <w:szCs w:val="22"/>
        </w:rPr>
        <w:t xml:space="preserve"> acordă sprijin personalului specializat în capturarea lor;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</w:rPr>
      </w:pPr>
      <w:r w:rsidRPr="00FB12EC">
        <w:rPr>
          <w:b/>
          <w:i/>
          <w:sz w:val="22"/>
          <w:szCs w:val="22"/>
        </w:rPr>
        <w:t xml:space="preserve">Execută acțiuni specifice de </w:t>
      </w:r>
      <w:proofErr w:type="spellStart"/>
      <w:r w:rsidRPr="00FB12EC">
        <w:rPr>
          <w:b/>
          <w:i/>
          <w:sz w:val="22"/>
          <w:szCs w:val="22"/>
        </w:rPr>
        <w:t>protecţia</w:t>
      </w:r>
      <w:proofErr w:type="spellEnd"/>
      <w:r w:rsidRPr="00FB12EC">
        <w:rPr>
          <w:b/>
          <w:i/>
          <w:sz w:val="22"/>
          <w:szCs w:val="22"/>
        </w:rPr>
        <w:t xml:space="preserve"> a personalului</w:t>
      </w:r>
      <w:r w:rsidRPr="00FB12EC">
        <w:rPr>
          <w:sz w:val="22"/>
          <w:szCs w:val="22"/>
        </w:rPr>
        <w:t xml:space="preserve"> din aparatul de specialitate al primarului, din </w:t>
      </w:r>
      <w:proofErr w:type="spellStart"/>
      <w:r w:rsidRPr="00FB12EC">
        <w:rPr>
          <w:sz w:val="22"/>
          <w:szCs w:val="22"/>
        </w:rPr>
        <w:t>instituţiile</w:t>
      </w:r>
      <w:proofErr w:type="spellEnd"/>
      <w:r w:rsidRPr="00FB12EC">
        <w:rPr>
          <w:sz w:val="22"/>
          <w:szCs w:val="22"/>
        </w:rPr>
        <w:t xml:space="preserve"> sau serviciile publice de interes local la efectuarea unor controale ori </w:t>
      </w:r>
      <w:proofErr w:type="spellStart"/>
      <w:r w:rsidRPr="00FB12EC">
        <w:rPr>
          <w:sz w:val="22"/>
          <w:szCs w:val="22"/>
        </w:rPr>
        <w:t>acţiuni</w:t>
      </w:r>
      <w:proofErr w:type="spellEnd"/>
      <w:r w:rsidRPr="00FB12EC">
        <w:rPr>
          <w:sz w:val="22"/>
          <w:szCs w:val="22"/>
        </w:rPr>
        <w:t xml:space="preserve"> specifice;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</w:rPr>
      </w:pPr>
      <w:r w:rsidRPr="00FB12EC">
        <w:rPr>
          <w:b/>
          <w:i/>
          <w:sz w:val="22"/>
          <w:szCs w:val="22"/>
        </w:rPr>
        <w:t>Execută acțiuni care vizează cooperarea cu centrele militare zonale</w:t>
      </w:r>
      <w:r w:rsidRPr="00FB12EC">
        <w:rPr>
          <w:sz w:val="22"/>
          <w:szCs w:val="22"/>
        </w:rPr>
        <w:t xml:space="preserve"> în vederea înmânării ordinelor de chemare la mobilizare </w:t>
      </w:r>
      <w:proofErr w:type="spellStart"/>
      <w:r w:rsidRPr="00FB12EC">
        <w:rPr>
          <w:sz w:val="22"/>
          <w:szCs w:val="22"/>
        </w:rPr>
        <w:t>şi</w:t>
      </w:r>
      <w:proofErr w:type="spellEnd"/>
      <w:r w:rsidRPr="00FB12EC">
        <w:rPr>
          <w:sz w:val="22"/>
          <w:szCs w:val="22"/>
        </w:rPr>
        <w:t xml:space="preserve">/sau de clarificare a </w:t>
      </w:r>
      <w:proofErr w:type="spellStart"/>
      <w:r w:rsidRPr="00FB12EC">
        <w:rPr>
          <w:sz w:val="22"/>
          <w:szCs w:val="22"/>
        </w:rPr>
        <w:t>situaţiei</w:t>
      </w:r>
      <w:proofErr w:type="spellEnd"/>
      <w:r w:rsidRPr="00FB12EC">
        <w:rPr>
          <w:sz w:val="22"/>
          <w:szCs w:val="22"/>
        </w:rPr>
        <w:t xml:space="preserve"> militare a </w:t>
      </w:r>
      <w:proofErr w:type="spellStart"/>
      <w:r w:rsidRPr="00FB12EC">
        <w:rPr>
          <w:sz w:val="22"/>
          <w:szCs w:val="22"/>
        </w:rPr>
        <w:t>rezerviştilor</w:t>
      </w:r>
      <w:proofErr w:type="spellEnd"/>
      <w:r w:rsidRPr="00FB12EC">
        <w:rPr>
          <w:sz w:val="22"/>
          <w:szCs w:val="22"/>
        </w:rPr>
        <w:t xml:space="preserve"> din Ministerul Apărării </w:t>
      </w:r>
      <w:proofErr w:type="spellStart"/>
      <w:r w:rsidRPr="00FB12EC">
        <w:rPr>
          <w:sz w:val="22"/>
          <w:szCs w:val="22"/>
        </w:rPr>
        <w:t>Naţionale</w:t>
      </w:r>
      <w:proofErr w:type="spellEnd"/>
      <w:r w:rsidRPr="00FB12EC">
        <w:rPr>
          <w:sz w:val="22"/>
          <w:szCs w:val="22"/>
        </w:rPr>
        <w:t>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</w:rPr>
      </w:pPr>
      <w:r w:rsidRPr="00FB12EC">
        <w:rPr>
          <w:b/>
          <w:i/>
          <w:sz w:val="22"/>
          <w:szCs w:val="22"/>
        </w:rPr>
        <w:t xml:space="preserve">Execută </w:t>
      </w:r>
      <w:r w:rsidRPr="00FB12EC">
        <w:rPr>
          <w:sz w:val="22"/>
          <w:szCs w:val="22"/>
        </w:rPr>
        <w:t xml:space="preserve">la ordinul/dispoziția </w:t>
      </w:r>
      <w:proofErr w:type="spellStart"/>
      <w:r w:rsidRPr="00FB12EC">
        <w:rPr>
          <w:sz w:val="22"/>
          <w:szCs w:val="22"/>
        </w:rPr>
        <w:t>şefilor</w:t>
      </w:r>
      <w:proofErr w:type="spellEnd"/>
      <w:r w:rsidRPr="00FB12EC">
        <w:rPr>
          <w:sz w:val="22"/>
          <w:szCs w:val="22"/>
        </w:rPr>
        <w:t xml:space="preserve"> ierarhici, la </w:t>
      </w:r>
      <w:proofErr w:type="spellStart"/>
      <w:r w:rsidRPr="00FB12EC">
        <w:rPr>
          <w:b/>
          <w:i/>
          <w:sz w:val="22"/>
          <w:szCs w:val="22"/>
        </w:rPr>
        <w:t>acţiunile</w:t>
      </w:r>
      <w:proofErr w:type="spellEnd"/>
      <w:r w:rsidRPr="00FB12EC">
        <w:rPr>
          <w:b/>
          <w:i/>
          <w:sz w:val="22"/>
          <w:szCs w:val="22"/>
        </w:rPr>
        <w:t xml:space="preserve"> de </w:t>
      </w:r>
      <w:hyperlink r:id="rId14" w:anchor="###" w:history="1"/>
      <w:r w:rsidRPr="00FB12EC">
        <w:rPr>
          <w:rStyle w:val="tli1"/>
          <w:b/>
          <w:i/>
          <w:sz w:val="22"/>
          <w:szCs w:val="22"/>
        </w:rPr>
        <w:t xml:space="preserve">verificare </w:t>
      </w:r>
      <w:proofErr w:type="spellStart"/>
      <w:r w:rsidRPr="00FB12EC">
        <w:rPr>
          <w:rStyle w:val="tli1"/>
          <w:b/>
          <w:i/>
          <w:sz w:val="22"/>
          <w:szCs w:val="22"/>
        </w:rPr>
        <w:t>şi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</w:t>
      </w:r>
      <w:proofErr w:type="spellStart"/>
      <w:r w:rsidRPr="00FB12EC">
        <w:rPr>
          <w:rStyle w:val="tli1"/>
          <w:b/>
          <w:i/>
          <w:sz w:val="22"/>
          <w:szCs w:val="22"/>
        </w:rPr>
        <w:t>soluţionare</w:t>
      </w:r>
      <w:proofErr w:type="spellEnd"/>
      <w:r w:rsidRPr="00FB12EC">
        <w:rPr>
          <w:rStyle w:val="tli1"/>
          <w:sz w:val="22"/>
          <w:szCs w:val="22"/>
        </w:rPr>
        <w:t xml:space="preserve">, în limitele legii, a sesizărilor </w:t>
      </w:r>
      <w:proofErr w:type="spellStart"/>
      <w:r w:rsidRPr="00FB12EC">
        <w:rPr>
          <w:rStyle w:val="tli1"/>
          <w:sz w:val="22"/>
          <w:szCs w:val="22"/>
        </w:rPr>
        <w:t>asociaţiilor</w:t>
      </w:r>
      <w:proofErr w:type="spellEnd"/>
      <w:r w:rsidRPr="00FB12EC">
        <w:rPr>
          <w:rStyle w:val="tli1"/>
          <w:sz w:val="22"/>
          <w:szCs w:val="22"/>
        </w:rPr>
        <w:t xml:space="preserve"> de proprietari sau locatari privind </w:t>
      </w:r>
      <w:proofErr w:type="spellStart"/>
      <w:r w:rsidRPr="00FB12EC">
        <w:rPr>
          <w:rStyle w:val="tli1"/>
          <w:sz w:val="22"/>
          <w:szCs w:val="22"/>
        </w:rPr>
        <w:t>săvârşirea</w:t>
      </w:r>
      <w:proofErr w:type="spellEnd"/>
      <w:r w:rsidRPr="00FB12EC">
        <w:rPr>
          <w:rStyle w:val="tli1"/>
          <w:sz w:val="22"/>
          <w:szCs w:val="22"/>
        </w:rPr>
        <w:t xml:space="preserve"> unor fapte prin care se încalcă normele legale, altele decât cele cu caracter penal în zona de responsabilitate;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rStyle w:val="tli1"/>
          <w:sz w:val="22"/>
          <w:szCs w:val="22"/>
        </w:rPr>
      </w:pPr>
      <w:r w:rsidRPr="00FB12EC">
        <w:rPr>
          <w:rStyle w:val="tli1"/>
          <w:b/>
          <w:i/>
          <w:sz w:val="22"/>
          <w:szCs w:val="22"/>
        </w:rPr>
        <w:lastRenderedPageBreak/>
        <w:t xml:space="preserve">Participă zilnic la </w:t>
      </w:r>
      <w:proofErr w:type="spellStart"/>
      <w:r w:rsidRPr="00FB12EC">
        <w:rPr>
          <w:rStyle w:val="tli1"/>
          <w:b/>
          <w:i/>
          <w:sz w:val="22"/>
          <w:szCs w:val="22"/>
        </w:rPr>
        <w:t>activităţi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de pregătire și instruire</w:t>
      </w:r>
      <w:r w:rsidRPr="00FB12EC">
        <w:rPr>
          <w:rStyle w:val="tli1"/>
          <w:sz w:val="22"/>
          <w:szCs w:val="22"/>
        </w:rPr>
        <w:t xml:space="preserve"> la intrarea în serviciu efectuate de către superiorul ierarhic sau persoana desemnată să efectueze instructajul, semnează repartiția zilnică confirmând luarea la cunoștință a repartizării în teren;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pt-BR"/>
        </w:rPr>
      </w:pPr>
      <w:r w:rsidRPr="00FB12EC">
        <w:rPr>
          <w:b/>
          <w:i/>
          <w:sz w:val="22"/>
          <w:szCs w:val="22"/>
        </w:rPr>
        <w:t>Întreprinde măsurile operative pentru respectarea regulilor</w:t>
      </w:r>
      <w:r w:rsidRPr="00FB12EC">
        <w:rPr>
          <w:sz w:val="22"/>
          <w:szCs w:val="22"/>
        </w:rPr>
        <w:t xml:space="preserve">, a măsurilor de </w:t>
      </w:r>
      <w:proofErr w:type="spellStart"/>
      <w:r w:rsidRPr="00FB12EC">
        <w:rPr>
          <w:sz w:val="22"/>
          <w:szCs w:val="22"/>
        </w:rPr>
        <w:t>siguranţă</w:t>
      </w:r>
      <w:proofErr w:type="spellEnd"/>
      <w:r w:rsidRPr="00FB12EC">
        <w:rPr>
          <w:sz w:val="22"/>
          <w:szCs w:val="22"/>
        </w:rPr>
        <w:t xml:space="preserve"> </w:t>
      </w:r>
      <w:proofErr w:type="spellStart"/>
      <w:r w:rsidRPr="00FB12EC">
        <w:rPr>
          <w:sz w:val="22"/>
          <w:szCs w:val="22"/>
        </w:rPr>
        <w:t>şi</w:t>
      </w:r>
      <w:proofErr w:type="spellEnd"/>
      <w:r w:rsidRPr="00FB12EC">
        <w:rPr>
          <w:sz w:val="22"/>
          <w:szCs w:val="22"/>
        </w:rPr>
        <w:t xml:space="preserve"> a </w:t>
      </w:r>
      <w:proofErr w:type="spellStart"/>
      <w:r w:rsidRPr="00FB12EC">
        <w:rPr>
          <w:sz w:val="22"/>
          <w:szCs w:val="22"/>
        </w:rPr>
        <w:t>interdicţiilor</w:t>
      </w:r>
      <w:proofErr w:type="spellEnd"/>
      <w:r w:rsidRPr="00FB12EC">
        <w:rPr>
          <w:sz w:val="22"/>
          <w:szCs w:val="22"/>
        </w:rPr>
        <w:t xml:space="preserve"> prevăzute pe timpul desfășurării acțiunilor specifice de ordine publică;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pt-BR"/>
        </w:rPr>
      </w:pPr>
      <w:r w:rsidRPr="00FB12EC">
        <w:rPr>
          <w:b/>
          <w:i/>
          <w:sz w:val="22"/>
          <w:szCs w:val="22"/>
          <w:lang w:val="pt-BR"/>
        </w:rPr>
        <w:t>Acționează</w:t>
      </w:r>
      <w:r w:rsidRPr="00FB12EC">
        <w:rPr>
          <w:sz w:val="22"/>
          <w:szCs w:val="22"/>
          <w:lang w:val="pt-BR"/>
        </w:rPr>
        <w:t xml:space="preserve"> pentru depistarea persoanelor care nu respectă prevederile legale privind depozitarea </w:t>
      </w:r>
      <w:r w:rsidRPr="00FB12EC">
        <w:rPr>
          <w:b/>
          <w:i/>
          <w:sz w:val="22"/>
          <w:szCs w:val="22"/>
          <w:lang w:val="pt-BR"/>
        </w:rPr>
        <w:t>deşeurilor menajere şi industriale</w:t>
      </w:r>
      <w:r w:rsidRPr="00FB12EC">
        <w:rPr>
          <w:sz w:val="22"/>
          <w:szCs w:val="22"/>
          <w:lang w:val="pt-BR"/>
        </w:rPr>
        <w:t>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pt-BR"/>
        </w:rPr>
      </w:pPr>
      <w:r w:rsidRPr="00FB12EC">
        <w:rPr>
          <w:b/>
          <w:i/>
          <w:sz w:val="22"/>
          <w:szCs w:val="22"/>
          <w:lang w:val="pt-BR"/>
        </w:rPr>
        <w:t>Sesizează autorităţilor şi instituţiilor publice</w:t>
      </w:r>
      <w:r w:rsidRPr="00FB12EC">
        <w:rPr>
          <w:sz w:val="22"/>
          <w:szCs w:val="22"/>
          <w:lang w:val="pt-BR"/>
        </w:rPr>
        <w:t xml:space="preserve"> competente în cazurile de nerespectare a normelor legale care nu intră în competența legală de cercetare și soluționare;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pt-BR"/>
        </w:rPr>
      </w:pPr>
      <w:r w:rsidRPr="00FB12EC">
        <w:rPr>
          <w:b/>
          <w:i/>
          <w:sz w:val="22"/>
          <w:szCs w:val="22"/>
          <w:lang w:val="pt-BR"/>
        </w:rPr>
        <w:t>Acționează pentru identificarea bunurilor abandonate</w:t>
      </w:r>
      <w:r w:rsidRPr="00FB12EC">
        <w:rPr>
          <w:sz w:val="22"/>
          <w:szCs w:val="22"/>
          <w:lang w:val="pt-BR"/>
        </w:rPr>
        <w:t xml:space="preserve"> pe domeniul public sau privat al unităţii/subdiviziunii administrativ-teritoriale sau pe spaţii aflate în administrarea autorităţilor administraţiei publice locale ori a altor instituţii/servicii publice de interes local şi informează pentru îndeplinirea procedurile legale privind ridicarea acestora;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pt-BR"/>
        </w:rPr>
      </w:pPr>
      <w:r w:rsidRPr="00FB12EC">
        <w:rPr>
          <w:b/>
          <w:i/>
          <w:sz w:val="22"/>
          <w:szCs w:val="22"/>
          <w:lang w:val="pt-BR"/>
        </w:rPr>
        <w:t>Verifică asigurarea salubrizării străzilor</w:t>
      </w:r>
      <w:r w:rsidRPr="00FB12EC">
        <w:rPr>
          <w:sz w:val="22"/>
          <w:szCs w:val="22"/>
          <w:lang w:val="pt-BR"/>
        </w:rPr>
        <w:t>, a căilor de acces, a zonelor verzi, a rigolelor,aplică măsuri legale conform competențelor și transmit locațiile pentru salubrizare;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pt-BR"/>
        </w:rPr>
      </w:pPr>
      <w:r w:rsidRPr="00FB12EC">
        <w:rPr>
          <w:b/>
          <w:i/>
          <w:sz w:val="22"/>
          <w:szCs w:val="22"/>
          <w:lang w:val="pt-BR"/>
        </w:rPr>
        <w:t>Verifică şi soluţionează, sesizările cetăţenilor</w:t>
      </w:r>
      <w:r w:rsidRPr="00FB12EC">
        <w:rPr>
          <w:sz w:val="22"/>
          <w:szCs w:val="22"/>
          <w:lang w:val="pt-BR"/>
        </w:rPr>
        <w:t xml:space="preserve"> conform atribuțiilor specifice;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pt-BR"/>
        </w:rPr>
      </w:pPr>
      <w:r w:rsidRPr="00FB12EC">
        <w:rPr>
          <w:b/>
          <w:i/>
          <w:sz w:val="22"/>
          <w:szCs w:val="22"/>
          <w:lang w:val="pt-BR"/>
        </w:rPr>
        <w:t>Acţionează</w:t>
      </w:r>
      <w:r w:rsidRPr="00FB12EC">
        <w:rPr>
          <w:sz w:val="22"/>
          <w:szCs w:val="22"/>
          <w:lang w:val="pt-BR"/>
        </w:rPr>
        <w:t xml:space="preserve"> pentru respectarea normelor legale privind desfăşurarea </w:t>
      </w:r>
      <w:r w:rsidRPr="00FB12EC">
        <w:rPr>
          <w:b/>
          <w:i/>
          <w:sz w:val="22"/>
          <w:szCs w:val="22"/>
          <w:lang w:val="pt-BR"/>
        </w:rPr>
        <w:t>comerţului stradal</w:t>
      </w:r>
      <w:r w:rsidRPr="00FB12EC">
        <w:rPr>
          <w:sz w:val="22"/>
          <w:szCs w:val="22"/>
          <w:lang w:val="pt-BR"/>
        </w:rPr>
        <w:t xml:space="preserve"> și aplică sancțiuni conform competențelor legale și abilitărilor stabilite; 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b/>
          <w:i/>
          <w:sz w:val="22"/>
          <w:szCs w:val="22"/>
          <w:lang w:val="pt-BR"/>
        </w:rPr>
      </w:pPr>
      <w:r w:rsidRPr="00FB12EC">
        <w:rPr>
          <w:sz w:val="22"/>
          <w:szCs w:val="22"/>
          <w:lang w:val="pt-BR"/>
        </w:rPr>
        <w:t xml:space="preserve">Acționează pentru respectarea normelor legale privind </w:t>
      </w:r>
      <w:r w:rsidRPr="00FB12EC">
        <w:rPr>
          <w:b/>
          <w:i/>
          <w:sz w:val="22"/>
          <w:szCs w:val="22"/>
          <w:lang w:val="pt-BR"/>
        </w:rPr>
        <w:t>locurile de comercializare și consum a produselor din tutun şi a băuturilor alcoolice;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it-IT"/>
        </w:rPr>
      </w:pPr>
      <w:r w:rsidRPr="00FB12EC">
        <w:rPr>
          <w:b/>
          <w:i/>
          <w:sz w:val="22"/>
          <w:szCs w:val="22"/>
          <w:lang w:val="it-IT"/>
        </w:rPr>
        <w:t>Acționează împreună cu autorităţilor de control sanitar, de mediu şi de protecţie a consumatorilor</w:t>
      </w:r>
      <w:r w:rsidRPr="00FB12EC">
        <w:rPr>
          <w:sz w:val="22"/>
          <w:szCs w:val="22"/>
          <w:lang w:val="it-IT"/>
        </w:rPr>
        <w:t xml:space="preserve"> în exercitarea atribuţiilor de serviciu specifice domeniului de activitate al acestora;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</w:tabs>
        <w:spacing w:line="276" w:lineRule="auto"/>
        <w:ind w:left="993" w:hanging="426"/>
        <w:jc w:val="both"/>
        <w:rPr>
          <w:sz w:val="22"/>
          <w:szCs w:val="22"/>
          <w:lang w:val="it-IT"/>
        </w:rPr>
      </w:pPr>
      <w:r w:rsidRPr="00FB12EC">
        <w:rPr>
          <w:b/>
          <w:i/>
          <w:sz w:val="22"/>
          <w:szCs w:val="22"/>
          <w:lang w:val="it-IT"/>
        </w:rPr>
        <w:t>Verifică şi acționează, în condiţiile legii, petiţiile primite</w:t>
      </w:r>
      <w:r w:rsidRPr="00FB12EC">
        <w:rPr>
          <w:sz w:val="22"/>
          <w:szCs w:val="22"/>
          <w:lang w:val="it-IT"/>
        </w:rPr>
        <w:t xml:space="preserve"> în legătură cu actele şi faptele de comerţ desfăşurate în locuri publice cu încălcarea normelor legale;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  <w:tab w:val="left" w:pos="360"/>
          <w:tab w:val="left" w:pos="720"/>
          <w:tab w:val="left" w:pos="1440"/>
        </w:tabs>
        <w:spacing w:line="276" w:lineRule="auto"/>
        <w:ind w:left="993" w:hanging="426"/>
        <w:jc w:val="both"/>
        <w:rPr>
          <w:sz w:val="22"/>
          <w:szCs w:val="22"/>
        </w:rPr>
      </w:pPr>
      <w:r w:rsidRPr="00FB12EC">
        <w:rPr>
          <w:b/>
          <w:i/>
          <w:sz w:val="22"/>
          <w:szCs w:val="22"/>
          <w:lang w:val="pt-BR"/>
        </w:rPr>
        <w:t>Ia măsuri pentru rezolvarea operativă a cererilor</w:t>
      </w:r>
      <w:r w:rsidRPr="00FB12EC">
        <w:rPr>
          <w:sz w:val="22"/>
          <w:szCs w:val="22"/>
          <w:lang w:val="pt-BR"/>
        </w:rPr>
        <w:t>, a sesizărilor și a reclamațiilor transmise spre soluționare de către superiorii ierahici;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  <w:tab w:val="left" w:pos="360"/>
          <w:tab w:val="left" w:pos="720"/>
          <w:tab w:val="left" w:pos="1440"/>
        </w:tabs>
        <w:spacing w:line="276" w:lineRule="auto"/>
        <w:ind w:left="993" w:hanging="426"/>
        <w:jc w:val="both"/>
        <w:rPr>
          <w:sz w:val="22"/>
          <w:szCs w:val="22"/>
        </w:rPr>
      </w:pPr>
      <w:r w:rsidRPr="00FB12EC">
        <w:rPr>
          <w:b/>
          <w:i/>
          <w:sz w:val="22"/>
          <w:szCs w:val="22"/>
          <w:lang w:val="pt-BR"/>
        </w:rPr>
        <w:t>Rezolvă în termen lucrările repartizate</w:t>
      </w:r>
      <w:r w:rsidRPr="00FB12EC">
        <w:rPr>
          <w:sz w:val="22"/>
          <w:szCs w:val="22"/>
          <w:lang w:val="pt-BR"/>
        </w:rPr>
        <w:t xml:space="preserve"> de către superiorii ierarhici, conform solicitărilor acestora;</w:t>
      </w:r>
    </w:p>
    <w:p w:rsidR="00413744" w:rsidRPr="00FB12EC" w:rsidRDefault="00413744" w:rsidP="00413744">
      <w:pPr>
        <w:numPr>
          <w:ilvl w:val="1"/>
          <w:numId w:val="20"/>
        </w:numPr>
        <w:tabs>
          <w:tab w:val="left" w:pos="284"/>
          <w:tab w:val="left" w:pos="360"/>
          <w:tab w:val="left" w:pos="720"/>
          <w:tab w:val="left" w:pos="1440"/>
        </w:tabs>
        <w:spacing w:line="276" w:lineRule="auto"/>
        <w:ind w:left="993" w:hanging="426"/>
        <w:jc w:val="both"/>
        <w:rPr>
          <w:sz w:val="22"/>
          <w:szCs w:val="22"/>
        </w:rPr>
      </w:pPr>
      <w:r w:rsidRPr="00FB12EC">
        <w:rPr>
          <w:sz w:val="22"/>
          <w:szCs w:val="22"/>
          <w:lang w:val="pt-BR"/>
        </w:rPr>
        <w:t xml:space="preserve">Participă, alături de Poliţia Română, Jandarmeria Română şi celelalte forţe ce compun sistemul integrat de ordine şi siguranţă publică, </w:t>
      </w:r>
      <w:r w:rsidRPr="00FB12EC">
        <w:rPr>
          <w:b/>
          <w:i/>
          <w:sz w:val="22"/>
          <w:szCs w:val="22"/>
          <w:lang w:val="pt-BR"/>
        </w:rPr>
        <w:t>pentru prevenirea şi combaterea infracţionalităţii stradale</w:t>
      </w:r>
      <w:r w:rsidRPr="00FB12EC">
        <w:rPr>
          <w:sz w:val="22"/>
          <w:szCs w:val="22"/>
          <w:lang w:val="pt-BR"/>
        </w:rPr>
        <w:t>;</w:t>
      </w:r>
    </w:p>
    <w:p w:rsidR="00413744" w:rsidRPr="00FB12EC" w:rsidRDefault="00413744" w:rsidP="0041374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993" w:right="-29" w:hanging="426"/>
        <w:jc w:val="both"/>
        <w:rPr>
          <w:sz w:val="22"/>
          <w:szCs w:val="22"/>
          <w:lang w:val="fr-FR"/>
        </w:rPr>
      </w:pPr>
      <w:r w:rsidRPr="00FB12EC">
        <w:rPr>
          <w:b/>
          <w:i/>
          <w:sz w:val="22"/>
          <w:szCs w:val="22"/>
          <w:lang w:val="fr-FR"/>
        </w:rPr>
        <w:t xml:space="preserve">Este </w:t>
      </w:r>
      <w:proofErr w:type="spellStart"/>
      <w:r w:rsidRPr="00FB12EC">
        <w:rPr>
          <w:b/>
          <w:i/>
          <w:sz w:val="22"/>
          <w:szCs w:val="22"/>
          <w:lang w:val="fr-FR"/>
        </w:rPr>
        <w:t>prezent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în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permanență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pe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itinerariul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repartizat</w:t>
      </w:r>
      <w:proofErr w:type="spellEnd"/>
      <w:r w:rsidRPr="00FB12EC">
        <w:rPr>
          <w:sz w:val="22"/>
          <w:szCs w:val="22"/>
          <w:lang w:val="fr-FR"/>
        </w:rPr>
        <w:t xml:space="preserve"> la </w:t>
      </w:r>
      <w:proofErr w:type="spellStart"/>
      <w:r w:rsidRPr="00FB12EC">
        <w:rPr>
          <w:sz w:val="22"/>
          <w:szCs w:val="22"/>
          <w:lang w:val="fr-FR"/>
        </w:rPr>
        <w:t>instructaj</w:t>
      </w:r>
      <w:proofErr w:type="spellEnd"/>
      <w:r w:rsidRPr="00FB12EC">
        <w:rPr>
          <w:sz w:val="22"/>
          <w:szCs w:val="22"/>
          <w:lang w:val="fr-FR"/>
        </w:rPr>
        <w:t xml:space="preserve">, </w:t>
      </w:r>
      <w:proofErr w:type="spellStart"/>
      <w:r w:rsidRPr="00FB12EC">
        <w:rPr>
          <w:sz w:val="22"/>
          <w:szCs w:val="22"/>
          <w:lang w:val="fr-FR"/>
        </w:rPr>
        <w:t>acesta</w:t>
      </w:r>
      <w:proofErr w:type="spellEnd"/>
      <w:r w:rsidRPr="00FB12EC">
        <w:rPr>
          <w:sz w:val="22"/>
          <w:szCs w:val="22"/>
          <w:lang w:val="fr-FR"/>
        </w:rPr>
        <w:t xml:space="preserve"> va fi </w:t>
      </w:r>
      <w:proofErr w:type="spellStart"/>
      <w:r w:rsidRPr="00FB12EC">
        <w:rPr>
          <w:sz w:val="22"/>
          <w:szCs w:val="22"/>
          <w:lang w:val="fr-FR"/>
        </w:rPr>
        <w:t>părăsit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doar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cu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acordul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șefilor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ierarhici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superiori</w:t>
      </w:r>
      <w:proofErr w:type="spellEnd"/>
      <w:r w:rsidRPr="00FB12EC">
        <w:rPr>
          <w:sz w:val="22"/>
          <w:szCs w:val="22"/>
          <w:lang w:val="fr-FR"/>
        </w:rPr>
        <w:t>;</w:t>
      </w:r>
    </w:p>
    <w:p w:rsidR="00413744" w:rsidRPr="00FB12EC" w:rsidRDefault="00413744" w:rsidP="0041374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993" w:right="-29" w:hanging="426"/>
        <w:jc w:val="both"/>
        <w:rPr>
          <w:sz w:val="22"/>
          <w:szCs w:val="22"/>
        </w:rPr>
      </w:pPr>
      <w:r w:rsidRPr="00FB12EC">
        <w:rPr>
          <w:sz w:val="22"/>
          <w:szCs w:val="22"/>
          <w:lang w:val="fr-FR"/>
        </w:rPr>
        <w:t xml:space="preserve">In </w:t>
      </w:r>
      <w:proofErr w:type="spellStart"/>
      <w:r w:rsidRPr="00FB12EC">
        <w:rPr>
          <w:sz w:val="22"/>
          <w:szCs w:val="22"/>
          <w:lang w:val="fr-FR"/>
        </w:rPr>
        <w:t>cazul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săvârșirii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unei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infracțiuni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flagrante, </w:t>
      </w:r>
      <w:proofErr w:type="spellStart"/>
      <w:r w:rsidRPr="00FB12EC">
        <w:rPr>
          <w:b/>
          <w:i/>
          <w:sz w:val="22"/>
          <w:szCs w:val="22"/>
          <w:lang w:val="fr-FR"/>
        </w:rPr>
        <w:t>întocmește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procesul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verbal de </w:t>
      </w:r>
      <w:proofErr w:type="spellStart"/>
      <w:r w:rsidRPr="00FB12EC">
        <w:rPr>
          <w:b/>
          <w:i/>
          <w:sz w:val="22"/>
          <w:szCs w:val="22"/>
          <w:lang w:val="fr-FR"/>
        </w:rPr>
        <w:t>constatare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gramStart"/>
      <w:r w:rsidRPr="00FB12EC">
        <w:rPr>
          <w:sz w:val="22"/>
          <w:szCs w:val="22"/>
          <w:lang w:val="fr-FR"/>
        </w:rPr>
        <w:t>a</w:t>
      </w:r>
      <w:proofErr w:type="gram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infracțiunii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și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ia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măsuri</w:t>
      </w:r>
      <w:proofErr w:type="spellEnd"/>
      <w:r w:rsidRPr="00FB12EC">
        <w:rPr>
          <w:sz w:val="22"/>
          <w:szCs w:val="22"/>
          <w:lang w:val="fr-FR"/>
        </w:rPr>
        <w:t xml:space="preserve"> de </w:t>
      </w:r>
      <w:proofErr w:type="spellStart"/>
      <w:r w:rsidRPr="00FB12EC">
        <w:rPr>
          <w:sz w:val="22"/>
          <w:szCs w:val="22"/>
          <w:lang w:val="fr-FR"/>
        </w:rPr>
        <w:t>predare</w:t>
      </w:r>
      <w:proofErr w:type="spellEnd"/>
      <w:r w:rsidRPr="00FB12EC">
        <w:rPr>
          <w:sz w:val="22"/>
          <w:szCs w:val="22"/>
          <w:lang w:val="fr-FR"/>
        </w:rPr>
        <w:t xml:space="preserve"> a </w:t>
      </w:r>
      <w:proofErr w:type="spellStart"/>
      <w:r w:rsidRPr="00FB12EC">
        <w:rPr>
          <w:sz w:val="22"/>
          <w:szCs w:val="22"/>
          <w:lang w:val="fr-FR"/>
        </w:rPr>
        <w:t>faptuitorului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structurilor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Poliției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Române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competente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potrivit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legii</w:t>
      </w:r>
      <w:proofErr w:type="spellEnd"/>
      <w:r w:rsidRPr="00FB12EC">
        <w:rPr>
          <w:sz w:val="22"/>
          <w:szCs w:val="22"/>
          <w:lang w:val="fr-FR"/>
        </w:rPr>
        <w:t xml:space="preserve">. </w:t>
      </w:r>
      <w:proofErr w:type="spellStart"/>
      <w:r w:rsidRPr="00FB12EC">
        <w:rPr>
          <w:sz w:val="22"/>
          <w:szCs w:val="22"/>
          <w:lang w:val="fr-FR"/>
        </w:rPr>
        <w:t>Dacă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r w:rsidRPr="00FB12EC">
        <w:rPr>
          <w:sz w:val="22"/>
          <w:szCs w:val="22"/>
          <w:lang w:val="pt-BR"/>
        </w:rPr>
        <w:t xml:space="preserve">făptuitorul nu este depistat la fața locului, asigură paza bunurilor, nu permite pătrunderea în </w:t>
      </w:r>
      <w:proofErr w:type="spellStart"/>
      <w:r w:rsidRPr="00FB12EC">
        <w:rPr>
          <w:sz w:val="22"/>
          <w:szCs w:val="22"/>
          <w:lang w:val="fr-FR"/>
        </w:rPr>
        <w:t>câmpul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infracțional</w:t>
      </w:r>
      <w:proofErr w:type="spellEnd"/>
      <w:r w:rsidRPr="00FB12EC">
        <w:rPr>
          <w:sz w:val="22"/>
          <w:szCs w:val="22"/>
          <w:lang w:val="fr-FR"/>
        </w:rPr>
        <w:t xml:space="preserve"> a </w:t>
      </w:r>
      <w:proofErr w:type="spellStart"/>
      <w:r w:rsidRPr="00FB12EC">
        <w:rPr>
          <w:sz w:val="22"/>
          <w:szCs w:val="22"/>
          <w:lang w:val="fr-FR"/>
        </w:rPr>
        <w:t>altor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persoane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și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anunță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proofErr w:type="spellStart"/>
      <w:r w:rsidRPr="00FB12EC">
        <w:rPr>
          <w:sz w:val="22"/>
          <w:szCs w:val="22"/>
          <w:lang w:val="fr-FR"/>
        </w:rPr>
        <w:t>unitatea</w:t>
      </w:r>
      <w:proofErr w:type="spellEnd"/>
      <w:r w:rsidRPr="00FB12EC">
        <w:rPr>
          <w:sz w:val="22"/>
          <w:szCs w:val="22"/>
          <w:lang w:val="fr-FR"/>
        </w:rPr>
        <w:t xml:space="preserve"> de </w:t>
      </w:r>
      <w:proofErr w:type="spellStart"/>
      <w:r w:rsidRPr="00FB12EC">
        <w:rPr>
          <w:sz w:val="22"/>
          <w:szCs w:val="22"/>
          <w:lang w:val="fr-FR"/>
        </w:rPr>
        <w:t>poliție</w:t>
      </w:r>
      <w:proofErr w:type="spellEnd"/>
      <w:r w:rsidRPr="00FB12EC">
        <w:rPr>
          <w:sz w:val="22"/>
          <w:szCs w:val="22"/>
          <w:lang w:val="fr-FR"/>
        </w:rPr>
        <w:t xml:space="preserve"> </w:t>
      </w:r>
      <w:r w:rsidRPr="00FB12EC">
        <w:rPr>
          <w:sz w:val="22"/>
          <w:szCs w:val="22"/>
          <w:lang w:val="pt-BR"/>
        </w:rPr>
        <w:t>competentă teritorial și întocmește un proces-verbal cu cele constatate;</w:t>
      </w:r>
    </w:p>
    <w:p w:rsidR="00413744" w:rsidRPr="00FB12EC" w:rsidRDefault="00413744" w:rsidP="00413744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993" w:right="-29" w:hanging="426"/>
        <w:jc w:val="both"/>
        <w:rPr>
          <w:bCs/>
          <w:iCs/>
          <w:sz w:val="22"/>
          <w:szCs w:val="22"/>
        </w:rPr>
      </w:pPr>
      <w:proofErr w:type="spellStart"/>
      <w:r w:rsidRPr="00FB12EC">
        <w:rPr>
          <w:b/>
          <w:i/>
          <w:sz w:val="22"/>
          <w:szCs w:val="22"/>
          <w:lang w:val="fr-FR"/>
        </w:rPr>
        <w:t>Întocmește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rapoarte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FB12EC">
        <w:rPr>
          <w:b/>
          <w:i/>
          <w:sz w:val="22"/>
          <w:szCs w:val="22"/>
          <w:lang w:val="fr-FR"/>
        </w:rPr>
        <w:t>zilnice</w:t>
      </w:r>
      <w:proofErr w:type="spellEnd"/>
      <w:r w:rsidRPr="00FB12EC">
        <w:rPr>
          <w:b/>
          <w:i/>
          <w:sz w:val="22"/>
          <w:szCs w:val="22"/>
          <w:lang w:val="fr-FR"/>
        </w:rPr>
        <w:t xml:space="preserve"> de </w:t>
      </w:r>
      <w:proofErr w:type="spellStart"/>
      <w:r w:rsidRPr="00FB12EC">
        <w:rPr>
          <w:b/>
          <w:i/>
          <w:sz w:val="22"/>
          <w:szCs w:val="22"/>
          <w:lang w:val="fr-FR"/>
        </w:rPr>
        <w:t>activitate</w:t>
      </w:r>
      <w:proofErr w:type="spellEnd"/>
      <w:r w:rsidRPr="00FB12EC">
        <w:rPr>
          <w:b/>
          <w:iCs/>
          <w:sz w:val="22"/>
          <w:szCs w:val="22"/>
          <w:lang w:val="fr-FR"/>
        </w:rPr>
        <w:t xml:space="preserve"> </w:t>
      </w:r>
      <w:proofErr w:type="gramStart"/>
      <w:r w:rsidRPr="00FB12EC">
        <w:rPr>
          <w:bCs/>
          <w:iCs/>
          <w:sz w:val="22"/>
          <w:szCs w:val="22"/>
          <w:lang w:val="fr-FR"/>
        </w:rPr>
        <w:t xml:space="preserve">la </w:t>
      </w:r>
      <w:proofErr w:type="spellStart"/>
      <w:r w:rsidRPr="00FB12EC">
        <w:rPr>
          <w:bCs/>
          <w:iCs/>
          <w:sz w:val="22"/>
          <w:szCs w:val="22"/>
          <w:lang w:val="fr-FR"/>
        </w:rPr>
        <w:t>ieșirea</w:t>
      </w:r>
      <w:proofErr w:type="spellEnd"/>
      <w:proofErr w:type="gram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din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schimb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FB12EC">
        <w:rPr>
          <w:bCs/>
          <w:iCs/>
          <w:sz w:val="22"/>
          <w:szCs w:val="22"/>
          <w:lang w:val="fr-FR"/>
        </w:rPr>
        <w:t>precum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și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orice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alte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rapoarte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explicative </w:t>
      </w:r>
      <w:proofErr w:type="spellStart"/>
      <w:r w:rsidRPr="00FB12EC">
        <w:rPr>
          <w:bCs/>
          <w:iCs/>
          <w:sz w:val="22"/>
          <w:szCs w:val="22"/>
          <w:lang w:val="fr-FR"/>
        </w:rPr>
        <w:t>solicitate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pentru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lămuri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FB12EC">
        <w:rPr>
          <w:bCs/>
          <w:iCs/>
          <w:sz w:val="22"/>
          <w:szCs w:val="22"/>
          <w:lang w:val="fr-FR"/>
        </w:rPr>
        <w:t>către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superiorul</w:t>
      </w:r>
      <w:proofErr w:type="spellEnd"/>
      <w:r w:rsidRPr="00FB12EC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FB12EC">
        <w:rPr>
          <w:bCs/>
          <w:iCs/>
          <w:sz w:val="22"/>
          <w:szCs w:val="22"/>
          <w:lang w:val="fr-FR"/>
        </w:rPr>
        <w:t>ierahic</w:t>
      </w:r>
      <w:proofErr w:type="spellEnd"/>
      <w:r w:rsidRPr="00FB12EC">
        <w:rPr>
          <w:bCs/>
          <w:iCs/>
          <w:sz w:val="22"/>
          <w:szCs w:val="22"/>
          <w:lang w:val="fr-FR"/>
        </w:rPr>
        <w:t>;</w:t>
      </w:r>
    </w:p>
    <w:p w:rsidR="00413744" w:rsidRPr="00FB12EC" w:rsidRDefault="00413744" w:rsidP="0041374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993" w:right="-29" w:hanging="426"/>
        <w:jc w:val="both"/>
        <w:rPr>
          <w:sz w:val="22"/>
          <w:szCs w:val="22"/>
        </w:rPr>
      </w:pPr>
      <w:proofErr w:type="spellStart"/>
      <w:r w:rsidRPr="00FB12EC">
        <w:rPr>
          <w:rStyle w:val="tli1"/>
          <w:b/>
          <w:i/>
          <w:sz w:val="22"/>
          <w:szCs w:val="22"/>
        </w:rPr>
        <w:t>Îndeplineşte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orice alte sarcini solicitate de superiorul ierarhic direct, care au </w:t>
      </w:r>
      <w:proofErr w:type="spellStart"/>
      <w:r w:rsidRPr="00FB12EC">
        <w:rPr>
          <w:rStyle w:val="tli1"/>
          <w:b/>
          <w:i/>
          <w:sz w:val="22"/>
          <w:szCs w:val="22"/>
        </w:rPr>
        <w:t>legatură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cu </w:t>
      </w:r>
      <w:proofErr w:type="spellStart"/>
      <w:r w:rsidRPr="00FB12EC">
        <w:rPr>
          <w:rStyle w:val="tli1"/>
          <w:b/>
          <w:i/>
          <w:sz w:val="22"/>
          <w:szCs w:val="22"/>
        </w:rPr>
        <w:t>atribuţiile</w:t>
      </w:r>
      <w:proofErr w:type="spellEnd"/>
      <w:r w:rsidRPr="00FB12EC">
        <w:rPr>
          <w:rStyle w:val="tli1"/>
          <w:b/>
          <w:i/>
          <w:sz w:val="22"/>
          <w:szCs w:val="22"/>
        </w:rPr>
        <w:t xml:space="preserve"> structurii în care operează.</w:t>
      </w:r>
    </w:p>
    <w:p w:rsidR="00314293" w:rsidRPr="00963DB9" w:rsidRDefault="00314293" w:rsidP="0056559E">
      <w:pPr>
        <w:jc w:val="both"/>
        <w:rPr>
          <w:i/>
          <w:sz w:val="22"/>
          <w:szCs w:val="22"/>
        </w:rPr>
      </w:pP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 w:eastAsia="en-US"/>
        </w:rPr>
        <w:t xml:space="preserve">VI. </w:t>
      </w:r>
      <w:proofErr w:type="spellStart"/>
      <w:r>
        <w:rPr>
          <w:b/>
          <w:sz w:val="22"/>
          <w:szCs w:val="22"/>
          <w:lang w:val="en-US" w:eastAsia="en-US"/>
        </w:rPr>
        <w:t>Coordonatele</w:t>
      </w:r>
      <w:proofErr w:type="spellEnd"/>
      <w:r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>
        <w:rPr>
          <w:b/>
          <w:sz w:val="22"/>
          <w:szCs w:val="22"/>
          <w:lang w:val="en-US" w:eastAsia="en-US"/>
        </w:rPr>
        <w:t>pentru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înscrierea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candidaților</w:t>
      </w:r>
      <w:proofErr w:type="spellEnd"/>
      <w:r>
        <w:rPr>
          <w:b/>
          <w:sz w:val="22"/>
          <w:szCs w:val="22"/>
          <w:lang w:val="en-US" w:eastAsia="en-US"/>
        </w:rPr>
        <w:t>: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Adresa de corespondență: </w:t>
      </w:r>
      <w:r w:rsidRPr="00107E2B">
        <w:rPr>
          <w:b/>
          <w:sz w:val="22"/>
          <w:szCs w:val="22"/>
        </w:rPr>
        <w:t xml:space="preserve">Primăria Sector 2 </w:t>
      </w:r>
      <w:proofErr w:type="spellStart"/>
      <w:r w:rsidRPr="00107E2B">
        <w:rPr>
          <w:b/>
          <w:sz w:val="22"/>
          <w:szCs w:val="22"/>
        </w:rPr>
        <w:t>Bucureşti</w:t>
      </w:r>
      <w:proofErr w:type="spellEnd"/>
      <w:r w:rsidRPr="00107E2B">
        <w:rPr>
          <w:b/>
          <w:sz w:val="22"/>
          <w:szCs w:val="22"/>
        </w:rPr>
        <w:t xml:space="preserve">, Str. Chiristigiilor nr. 11-13, </w:t>
      </w:r>
      <w:hyperlink r:id="rId15" w:history="1">
        <w:r w:rsidRPr="00107E2B">
          <w:rPr>
            <w:b/>
            <w:sz w:val="22"/>
            <w:szCs w:val="22"/>
            <w:u w:val="single"/>
          </w:rPr>
          <w:t>infopublice@ps2.ro</w:t>
        </w:r>
      </w:hyperlink>
      <w:r w:rsidRPr="00107E2B">
        <w:rPr>
          <w:sz w:val="22"/>
          <w:szCs w:val="22"/>
        </w:rPr>
        <w:t>, telefon/ fax: 021/252.83.78;</w:t>
      </w:r>
    </w:p>
    <w:p w:rsidR="00487354" w:rsidRPr="00314293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Persoana de contact: </w:t>
      </w:r>
      <w:proofErr w:type="spellStart"/>
      <w:r w:rsidR="0065293E">
        <w:rPr>
          <w:sz w:val="22"/>
          <w:szCs w:val="22"/>
        </w:rPr>
        <w:t>Olăneanu</w:t>
      </w:r>
      <w:proofErr w:type="spellEnd"/>
      <w:r w:rsidR="0065293E">
        <w:rPr>
          <w:sz w:val="22"/>
          <w:szCs w:val="22"/>
        </w:rPr>
        <w:t xml:space="preserve"> Alexandra-Corina</w:t>
      </w:r>
      <w:r w:rsidRPr="00314293">
        <w:rPr>
          <w:sz w:val="22"/>
          <w:szCs w:val="22"/>
        </w:rPr>
        <w:t>, cons</w:t>
      </w:r>
      <w:r w:rsidR="00314293" w:rsidRPr="00314293">
        <w:rPr>
          <w:sz w:val="22"/>
          <w:szCs w:val="22"/>
        </w:rPr>
        <w:t xml:space="preserve">ilier la Serviciul </w:t>
      </w:r>
      <w:r w:rsidR="0065293E">
        <w:rPr>
          <w:sz w:val="22"/>
          <w:szCs w:val="22"/>
        </w:rPr>
        <w:t>Resurse Umane</w:t>
      </w:r>
      <w:r w:rsidRPr="00314293">
        <w:rPr>
          <w:sz w:val="22"/>
          <w:szCs w:val="22"/>
        </w:rPr>
        <w:t xml:space="preserve">, secretarul </w:t>
      </w:r>
      <w:r w:rsidR="00967B64" w:rsidRPr="00314293">
        <w:rPr>
          <w:sz w:val="22"/>
          <w:szCs w:val="22"/>
        </w:rPr>
        <w:t xml:space="preserve">titular al </w:t>
      </w:r>
      <w:r w:rsidRPr="00314293">
        <w:rPr>
          <w:sz w:val="22"/>
          <w:szCs w:val="22"/>
        </w:rPr>
        <w:t>comisiei de concurs;</w:t>
      </w:r>
    </w:p>
    <w:p w:rsidR="00487354" w:rsidRPr="00314293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14293">
        <w:rPr>
          <w:sz w:val="22"/>
          <w:szCs w:val="22"/>
        </w:rPr>
        <w:t>Relaţii</w:t>
      </w:r>
      <w:proofErr w:type="spellEnd"/>
      <w:r w:rsidRPr="00314293">
        <w:rPr>
          <w:sz w:val="22"/>
          <w:szCs w:val="22"/>
        </w:rPr>
        <w:t xml:space="preserve"> suplimentare în legătură cu </w:t>
      </w:r>
      <w:proofErr w:type="spellStart"/>
      <w:r w:rsidRPr="00314293">
        <w:rPr>
          <w:sz w:val="22"/>
          <w:szCs w:val="22"/>
        </w:rPr>
        <w:t>condiţiile</w:t>
      </w:r>
      <w:proofErr w:type="spellEnd"/>
      <w:r w:rsidRPr="00314293">
        <w:rPr>
          <w:sz w:val="22"/>
          <w:szCs w:val="22"/>
        </w:rPr>
        <w:t xml:space="preserve"> de participare, bibliografia/ tematica </w:t>
      </w:r>
      <w:proofErr w:type="spellStart"/>
      <w:r w:rsidRPr="00314293">
        <w:rPr>
          <w:sz w:val="22"/>
          <w:szCs w:val="22"/>
        </w:rPr>
        <w:t>şi</w:t>
      </w:r>
      <w:proofErr w:type="spellEnd"/>
      <w:r w:rsidRPr="00314293">
        <w:rPr>
          <w:sz w:val="22"/>
          <w:szCs w:val="22"/>
        </w:rPr>
        <w:t xml:space="preserve"> actele necesare înscrierii la concurs pot fi </w:t>
      </w:r>
      <w:proofErr w:type="spellStart"/>
      <w:r w:rsidRPr="00314293">
        <w:rPr>
          <w:sz w:val="22"/>
          <w:szCs w:val="22"/>
        </w:rPr>
        <w:t>obţinute</w:t>
      </w:r>
      <w:proofErr w:type="spellEnd"/>
      <w:r w:rsidRPr="00314293">
        <w:rPr>
          <w:sz w:val="22"/>
          <w:szCs w:val="22"/>
        </w:rPr>
        <w:t xml:space="preserve"> la telefoanele: </w:t>
      </w:r>
      <w:r w:rsidRPr="00314293">
        <w:rPr>
          <w:b/>
          <w:sz w:val="22"/>
          <w:szCs w:val="22"/>
        </w:rPr>
        <w:t>021/209.60.21, 021/209.60.00/ int.121 sau e-mail:</w:t>
      </w:r>
      <w:r w:rsidR="00314293" w:rsidRPr="00314293">
        <w:rPr>
          <w:rStyle w:val="Hyperlink"/>
          <w:color w:val="auto"/>
          <w:sz w:val="22"/>
          <w:szCs w:val="22"/>
        </w:rPr>
        <w:t xml:space="preserve"> </w:t>
      </w:r>
      <w:r w:rsidR="0065293E">
        <w:rPr>
          <w:rStyle w:val="Hyperlink"/>
          <w:color w:val="auto"/>
          <w:sz w:val="22"/>
          <w:szCs w:val="22"/>
        </w:rPr>
        <w:t>alexandra.olaneanu@ps2.ro</w:t>
      </w:r>
      <w:r w:rsidRPr="00314293">
        <w:rPr>
          <w:sz w:val="22"/>
          <w:szCs w:val="22"/>
        </w:rPr>
        <w:t>;</w:t>
      </w:r>
    </w:p>
    <w:p w:rsidR="00487354" w:rsidRPr="00107E2B" w:rsidRDefault="00487354" w:rsidP="0048735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VII. Conținutul dosarului de concurs</w:t>
      </w:r>
      <w:r w:rsidRPr="00107E2B">
        <w:rPr>
          <w:b/>
          <w:sz w:val="22"/>
          <w:szCs w:val="22"/>
        </w:rPr>
        <w:t>:</w:t>
      </w: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t xml:space="preserve">a) </w:t>
      </w:r>
      <w:r w:rsidRPr="001A4F7D">
        <w:rPr>
          <w:b/>
          <w:sz w:val="22"/>
          <w:szCs w:val="22"/>
        </w:rPr>
        <w:t>formularul de înscriere</w:t>
      </w:r>
      <w:r w:rsidRPr="00107E2B">
        <w:rPr>
          <w:sz w:val="22"/>
          <w:szCs w:val="22"/>
        </w:rPr>
        <w:t xml:space="preserve"> pus la dispoziția candidaților de către instituție prin publicarea pe pagina de internet  a acesteia (tipizat);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cărţii</w:t>
      </w:r>
      <w:proofErr w:type="spellEnd"/>
      <w:r w:rsidRPr="001A4F7D">
        <w:rPr>
          <w:b/>
          <w:sz w:val="22"/>
          <w:szCs w:val="22"/>
        </w:rPr>
        <w:t xml:space="preserve"> de identitate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</w:t>
      </w:r>
      <w:r w:rsidRPr="001A4F7D">
        <w:rPr>
          <w:b/>
          <w:sz w:val="22"/>
          <w:szCs w:val="22"/>
        </w:rPr>
        <w:t xml:space="preserve">copia actului doveditor emis de </w:t>
      </w:r>
      <w:proofErr w:type="spellStart"/>
      <w:r w:rsidRPr="001A4F7D">
        <w:rPr>
          <w:b/>
          <w:sz w:val="22"/>
          <w:szCs w:val="22"/>
        </w:rPr>
        <w:t>autorităţile</w:t>
      </w:r>
      <w:proofErr w:type="spellEnd"/>
      <w:r w:rsidRPr="001A4F7D">
        <w:rPr>
          <w:b/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1A4F7D">
        <w:rPr>
          <w:b/>
          <w:sz w:val="22"/>
          <w:szCs w:val="22"/>
        </w:rPr>
        <w:t>naştere</w:t>
      </w:r>
      <w:proofErr w:type="spellEnd"/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</w:t>
      </w:r>
      <w:r w:rsidRPr="001A4F7D">
        <w:rPr>
          <w:b/>
          <w:sz w:val="22"/>
          <w:szCs w:val="22"/>
        </w:rPr>
        <w:t xml:space="preserve">copia carnetului de muncă </w:t>
      </w:r>
      <w:proofErr w:type="spellStart"/>
      <w:r w:rsidRPr="001A4F7D">
        <w:rPr>
          <w:b/>
          <w:sz w:val="22"/>
          <w:szCs w:val="22"/>
        </w:rPr>
        <w:t>şi</w:t>
      </w:r>
      <w:proofErr w:type="spellEnd"/>
      <w:r w:rsidRPr="001A4F7D">
        <w:rPr>
          <w:b/>
          <w:sz w:val="22"/>
          <w:szCs w:val="22"/>
        </w:rPr>
        <w:t xml:space="preserve">/sau 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07E2B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în specialitatea studiilor necesare pentru ocuparea postului, potrivit prevederilor din prezentul cod, după caz;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</w:t>
      </w:r>
      <w:r w:rsidRPr="001A4F7D">
        <w:rPr>
          <w:b/>
          <w:sz w:val="22"/>
          <w:szCs w:val="22"/>
        </w:rPr>
        <w:t>copii ale diplomelor de studii sau echivalente,</w:t>
      </w:r>
      <w:r w:rsidRPr="00107E2B">
        <w:rPr>
          <w:sz w:val="22"/>
          <w:szCs w:val="22"/>
        </w:rPr>
        <w:t xml:space="preserve"> certificatelor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altor documente care atestă efectuarea unor specializări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perfecţionări</w:t>
      </w:r>
      <w:proofErr w:type="spellEnd"/>
      <w:r w:rsidRPr="00107E2B">
        <w:rPr>
          <w:sz w:val="22"/>
          <w:szCs w:val="22"/>
        </w:rPr>
        <w:t xml:space="preserve"> sau </w:t>
      </w:r>
      <w:proofErr w:type="spellStart"/>
      <w:r w:rsidRPr="00107E2B">
        <w:rPr>
          <w:sz w:val="22"/>
          <w:szCs w:val="22"/>
        </w:rPr>
        <w:t>deţinerea</w:t>
      </w:r>
      <w:proofErr w:type="spellEnd"/>
      <w:r w:rsidRPr="00107E2B">
        <w:rPr>
          <w:sz w:val="22"/>
          <w:szCs w:val="22"/>
        </w:rPr>
        <w:t xml:space="preserve"> unor </w:t>
      </w:r>
      <w:proofErr w:type="spellStart"/>
      <w:r w:rsidRPr="00107E2B">
        <w:rPr>
          <w:sz w:val="22"/>
          <w:szCs w:val="22"/>
        </w:rPr>
        <w:t>competenţe</w:t>
      </w:r>
      <w:proofErr w:type="spellEnd"/>
      <w:r w:rsidRPr="00107E2B">
        <w:rPr>
          <w:sz w:val="22"/>
          <w:szCs w:val="22"/>
        </w:rPr>
        <w:t xml:space="preserve"> specifice, după caz;</w:t>
      </w:r>
    </w:p>
    <w:p w:rsidR="00487354" w:rsidRPr="00107E2B" w:rsidRDefault="00487354" w:rsidP="00487354">
      <w:pPr>
        <w:jc w:val="both"/>
        <w:rPr>
          <w:sz w:val="22"/>
          <w:szCs w:val="22"/>
          <w:lang w:val="en-US"/>
        </w:rPr>
      </w:pPr>
      <w:r w:rsidRPr="00107E2B">
        <w:rPr>
          <w:sz w:val="22"/>
          <w:szCs w:val="22"/>
        </w:rPr>
        <w:t xml:space="preserve">f)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A4F7D">
        <w:rPr>
          <w:b/>
          <w:sz w:val="22"/>
          <w:szCs w:val="22"/>
        </w:rPr>
        <w:t xml:space="preserve"> care atestă starea de sănătate corespunzătoare</w:t>
      </w:r>
      <w:r w:rsidRPr="00107E2B">
        <w:rPr>
          <w:sz w:val="22"/>
          <w:szCs w:val="22"/>
        </w:rPr>
        <w:t xml:space="preserve">, eliberată cu cel mult 6 luni anterior demarării etapei de </w:t>
      </w:r>
      <w:proofErr w:type="spellStart"/>
      <w:r w:rsidRPr="00107E2B">
        <w:rPr>
          <w:sz w:val="22"/>
          <w:szCs w:val="22"/>
        </w:rPr>
        <w:t>selecţie</w:t>
      </w:r>
      <w:proofErr w:type="spellEnd"/>
      <w:r w:rsidRPr="00107E2B">
        <w:rPr>
          <w:sz w:val="22"/>
          <w:szCs w:val="22"/>
        </w:rPr>
        <w:t xml:space="preserve"> de către medicul de familie al candidatului,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 </w:t>
      </w:r>
      <w:r w:rsidRPr="001A4F7D">
        <w:rPr>
          <w:b/>
          <w:sz w:val="22"/>
          <w:szCs w:val="22"/>
        </w:rPr>
        <w:t xml:space="preserve">avizului psihologic eliberat pe baza unei evaluări psihologice organizate prin intermediul </w:t>
      </w:r>
      <w:proofErr w:type="spellStart"/>
      <w:r w:rsidRPr="001A4F7D">
        <w:rPr>
          <w:b/>
          <w:sz w:val="22"/>
          <w:szCs w:val="22"/>
        </w:rPr>
        <w:t>unităţilor</w:t>
      </w:r>
      <w:proofErr w:type="spellEnd"/>
      <w:r w:rsidRPr="001A4F7D">
        <w:rPr>
          <w:b/>
          <w:sz w:val="22"/>
          <w:szCs w:val="22"/>
        </w:rPr>
        <w:t xml:space="preserve"> specializate acreditate în </w:t>
      </w:r>
      <w:proofErr w:type="spellStart"/>
      <w:r w:rsidRPr="001A4F7D">
        <w:rPr>
          <w:b/>
          <w:sz w:val="22"/>
          <w:szCs w:val="22"/>
        </w:rPr>
        <w:t>condiţiile</w:t>
      </w:r>
      <w:proofErr w:type="spellEnd"/>
      <w:r w:rsidRPr="001A4F7D">
        <w:rPr>
          <w:b/>
          <w:sz w:val="22"/>
          <w:szCs w:val="22"/>
        </w:rPr>
        <w:t xml:space="preserve"> le</w:t>
      </w:r>
      <w:r w:rsidRPr="00107E2B">
        <w:rPr>
          <w:sz w:val="22"/>
          <w:szCs w:val="22"/>
        </w:rPr>
        <w:t>gii, valabil potrivit prevederilor legale;</w:t>
      </w:r>
    </w:p>
    <w:p w:rsidR="0021565D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</w:t>
      </w:r>
      <w:r w:rsidRPr="001A4F7D">
        <w:rPr>
          <w:b/>
          <w:sz w:val="22"/>
          <w:szCs w:val="22"/>
        </w:rPr>
        <w:t>cazierul judiciar</w:t>
      </w:r>
      <w:r>
        <w:rPr>
          <w:sz w:val="22"/>
          <w:szCs w:val="22"/>
        </w:rPr>
        <w:t>*</w:t>
      </w:r>
      <w:r w:rsidRPr="00107E2B">
        <w:rPr>
          <w:sz w:val="22"/>
          <w:szCs w:val="22"/>
        </w:rPr>
        <w:t>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107E2B">
        <w:rPr>
          <w:sz w:val="22"/>
          <w:szCs w:val="22"/>
        </w:rPr>
        <w:t>adeverinţa</w:t>
      </w:r>
      <w:proofErr w:type="spellEnd"/>
      <w:r w:rsidRPr="00107E2B">
        <w:rPr>
          <w:sz w:val="22"/>
          <w:szCs w:val="22"/>
        </w:rPr>
        <w:t xml:space="preserve"> care să ateste lipsa </w:t>
      </w:r>
      <w:proofErr w:type="spellStart"/>
      <w:r w:rsidRPr="00107E2B">
        <w:rPr>
          <w:sz w:val="22"/>
          <w:szCs w:val="22"/>
        </w:rPr>
        <w:t>calităţii</w:t>
      </w:r>
      <w:proofErr w:type="spellEnd"/>
      <w:r w:rsidRPr="00107E2B">
        <w:rPr>
          <w:sz w:val="22"/>
          <w:szCs w:val="22"/>
        </w:rPr>
        <w:t xml:space="preserve"> de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9F6827">
        <w:rPr>
          <w:b/>
          <w:sz w:val="22"/>
          <w:szCs w:val="22"/>
          <w:lang w:val="en-US" w:eastAsia="en-US"/>
        </w:rPr>
        <w:t>Notă</w:t>
      </w:r>
      <w:proofErr w:type="spellEnd"/>
      <w:r w:rsidRPr="009F6827">
        <w:rPr>
          <w:b/>
          <w:sz w:val="22"/>
          <w:szCs w:val="22"/>
          <w:lang w:val="en-US" w:eastAsia="en-US"/>
        </w:rPr>
        <w:t>: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Documentele</w:t>
      </w:r>
      <w:proofErr w:type="spellEnd"/>
      <w:r w:rsidRPr="00D31B0B">
        <w:rPr>
          <w:sz w:val="22"/>
          <w:szCs w:val="22"/>
          <w:lang w:val="en-US" w:eastAsia="en-US"/>
        </w:rPr>
        <w:t xml:space="preserve"> care </w:t>
      </w:r>
      <w:proofErr w:type="spellStart"/>
      <w:r w:rsidRPr="00D31B0B">
        <w:rPr>
          <w:sz w:val="22"/>
          <w:szCs w:val="22"/>
          <w:lang w:val="en-US" w:eastAsia="en-US"/>
        </w:rPr>
        <w:t>constituie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D31B0B">
        <w:rPr>
          <w:sz w:val="22"/>
          <w:szCs w:val="22"/>
          <w:lang w:val="en-US" w:eastAsia="en-US"/>
        </w:rPr>
        <w:t>depun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copie</w:t>
      </w:r>
      <w:proofErr w:type="spellEnd"/>
      <w:r w:rsidRPr="00D31B0B">
        <w:rPr>
          <w:sz w:val="22"/>
          <w:szCs w:val="22"/>
          <w:lang w:val="en-US" w:eastAsia="en-US"/>
        </w:rPr>
        <w:t xml:space="preserve">, cu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candidatului</w:t>
      </w:r>
      <w:proofErr w:type="spellEnd"/>
      <w:r w:rsidRPr="00D31B0B">
        <w:rPr>
          <w:sz w:val="22"/>
          <w:szCs w:val="22"/>
          <w:lang w:val="en-US" w:eastAsia="en-US"/>
        </w:rPr>
        <w:t xml:space="preserve"> de a </w:t>
      </w:r>
      <w:proofErr w:type="spellStart"/>
      <w:r w:rsidRPr="00D31B0B">
        <w:rPr>
          <w:sz w:val="22"/>
          <w:szCs w:val="22"/>
          <w:lang w:val="en-US" w:eastAsia="en-US"/>
        </w:rPr>
        <w:t>prezenta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secretarului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comisiei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originalele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acestor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certificare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conformitate</w:t>
      </w:r>
      <w:proofErr w:type="spellEnd"/>
      <w:r w:rsidRPr="00D31B0B">
        <w:rPr>
          <w:sz w:val="22"/>
          <w:szCs w:val="22"/>
          <w:lang w:val="en-US" w:eastAsia="en-US"/>
        </w:rPr>
        <w:t xml:space="preserve"> cu </w:t>
      </w:r>
      <w:proofErr w:type="spellStart"/>
      <w:r w:rsidRPr="00D31B0B">
        <w:rPr>
          <w:sz w:val="22"/>
          <w:szCs w:val="22"/>
          <w:lang w:val="en-US" w:eastAsia="en-US"/>
        </w:rPr>
        <w:t>originalul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până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la data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probei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promovării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concursului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Pr="0065293E" w:rsidRDefault="00487354" w:rsidP="0065293E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*</w:t>
      </w:r>
      <w:proofErr w:type="spellStart"/>
      <w:r w:rsidRPr="00D31B0B">
        <w:rPr>
          <w:sz w:val="22"/>
          <w:szCs w:val="22"/>
          <w:lang w:val="en-US" w:eastAsia="en-US"/>
        </w:rPr>
        <w:t>Cazie</w:t>
      </w:r>
      <w:r>
        <w:rPr>
          <w:sz w:val="22"/>
          <w:szCs w:val="22"/>
          <w:lang w:val="en-US" w:eastAsia="en-US"/>
        </w:rPr>
        <w:t>r</w:t>
      </w:r>
      <w:r w:rsidRPr="00D31B0B">
        <w:rPr>
          <w:sz w:val="22"/>
          <w:szCs w:val="22"/>
          <w:lang w:val="en-US" w:eastAsia="en-US"/>
        </w:rPr>
        <w:t>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poate</w:t>
      </w:r>
      <w:proofErr w:type="spellEnd"/>
      <w:r w:rsidRPr="00D31B0B">
        <w:rPr>
          <w:sz w:val="22"/>
          <w:szCs w:val="22"/>
          <w:lang w:val="en-US" w:eastAsia="en-US"/>
        </w:rPr>
        <w:t xml:space="preserve"> fi </w:t>
      </w:r>
      <w:proofErr w:type="spellStart"/>
      <w:r w:rsidRPr="00D31B0B">
        <w:rPr>
          <w:sz w:val="22"/>
          <w:szCs w:val="22"/>
          <w:lang w:val="en-US" w:eastAsia="en-US"/>
        </w:rPr>
        <w:t>înlocuit</w:t>
      </w:r>
      <w:proofErr w:type="spellEnd"/>
      <w:r w:rsidRPr="00D31B0B">
        <w:rPr>
          <w:sz w:val="22"/>
          <w:szCs w:val="22"/>
          <w:lang w:val="en-US" w:eastAsia="en-US"/>
        </w:rPr>
        <w:t xml:space="preserve"> cu o </w:t>
      </w:r>
      <w:proofErr w:type="spellStart"/>
      <w:r w:rsidRPr="00D31B0B">
        <w:rPr>
          <w:sz w:val="22"/>
          <w:szCs w:val="22"/>
          <w:lang w:val="en-US" w:eastAsia="en-US"/>
        </w:rPr>
        <w:t>declaraţie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propria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răspundere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prin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rubricii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corespunzătoare</w:t>
      </w:r>
      <w:proofErr w:type="spellEnd"/>
      <w:r w:rsidRPr="00D31B0B">
        <w:rPr>
          <w:sz w:val="22"/>
          <w:szCs w:val="22"/>
          <w:lang w:val="en-US" w:eastAsia="en-US"/>
        </w:rPr>
        <w:t xml:space="preserve"> din </w:t>
      </w:r>
      <w:proofErr w:type="spellStart"/>
      <w:r w:rsidRPr="00D31B0B">
        <w:rPr>
          <w:sz w:val="22"/>
          <w:szCs w:val="22"/>
          <w:lang w:val="en-US" w:eastAsia="en-US"/>
        </w:rPr>
        <w:t>formularul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înscriere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declarat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proba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verificare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eligibilităţii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care nu a </w:t>
      </w:r>
      <w:proofErr w:type="spellStart"/>
      <w:r w:rsidRPr="00D31B0B">
        <w:rPr>
          <w:sz w:val="22"/>
          <w:szCs w:val="22"/>
          <w:lang w:val="en-US" w:eastAsia="en-US"/>
        </w:rPr>
        <w:t>solicitat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 are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completeze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tot </w:t>
      </w:r>
      <w:proofErr w:type="spellStart"/>
      <w:r w:rsidRPr="00D31B0B">
        <w:rPr>
          <w:sz w:val="22"/>
          <w:szCs w:val="22"/>
          <w:lang w:val="en-US" w:eastAsia="en-US"/>
        </w:rPr>
        <w:t>parcursul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etapei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selecţie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nu </w:t>
      </w:r>
      <w:proofErr w:type="spellStart"/>
      <w:r w:rsidRPr="00D31B0B">
        <w:rPr>
          <w:sz w:val="22"/>
          <w:szCs w:val="22"/>
          <w:lang w:val="en-US" w:eastAsia="en-US"/>
        </w:rPr>
        <w:t>mai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de data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organizării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situaţia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care,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extrasul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cazierul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se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potrivit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legii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procedurii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aprobate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nivel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instituţional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65293E" w:rsidRPr="00FB12EC" w:rsidRDefault="008F5409" w:rsidP="00FB12EC">
      <w:pPr>
        <w:tabs>
          <w:tab w:val="left" w:pos="6720"/>
        </w:tabs>
      </w:pPr>
      <w:r>
        <w:rPr>
          <w:b/>
          <w:i/>
        </w:rPr>
        <w:t xml:space="preserve">       </w:t>
      </w:r>
    </w:p>
    <w:p w:rsidR="00E013EC" w:rsidRPr="008B5978" w:rsidRDefault="00E013EC" w:rsidP="00FB12EC"/>
    <w:sectPr w:rsidR="00E013EC" w:rsidRPr="008B5978" w:rsidSect="002C60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 w:code="9"/>
      <w:pgMar w:top="720" w:right="1080" w:bottom="72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C2" w:rsidRDefault="00FE30C2" w:rsidP="002842DE">
      <w:r>
        <w:separator/>
      </w:r>
    </w:p>
  </w:endnote>
  <w:endnote w:type="continuationSeparator" w:id="0">
    <w:p w:rsidR="00FE30C2" w:rsidRDefault="00FE30C2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2A" w:rsidRDefault="00045F2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DE" w:rsidRPr="00045F2A" w:rsidRDefault="002842DE" w:rsidP="00045F2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2A" w:rsidRDefault="00045F2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C2" w:rsidRDefault="00FE30C2" w:rsidP="002842DE">
      <w:r>
        <w:separator/>
      </w:r>
    </w:p>
  </w:footnote>
  <w:footnote w:type="continuationSeparator" w:id="0">
    <w:p w:rsidR="00FE30C2" w:rsidRDefault="00FE30C2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2A" w:rsidRDefault="00045F2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2A" w:rsidRDefault="00045F2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2A" w:rsidRDefault="00045F2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78BA"/>
    <w:multiLevelType w:val="hybridMultilevel"/>
    <w:tmpl w:val="4C444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7AD6F6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2" w15:restartNumberingAfterBreak="0">
    <w:nsid w:val="0C553C7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7733F5"/>
    <w:multiLevelType w:val="hybridMultilevel"/>
    <w:tmpl w:val="D4BCB1A0"/>
    <w:lvl w:ilvl="0" w:tplc="B55C0C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BADEEA"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AED7F2B"/>
    <w:multiLevelType w:val="hybridMultilevel"/>
    <w:tmpl w:val="ADF0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D1B8E"/>
    <w:multiLevelType w:val="hybridMultilevel"/>
    <w:tmpl w:val="01A6AC14"/>
    <w:lvl w:ilvl="0" w:tplc="1EB421A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2EB5568"/>
    <w:multiLevelType w:val="hybridMultilevel"/>
    <w:tmpl w:val="6D32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7A76F5"/>
    <w:multiLevelType w:val="hybridMultilevel"/>
    <w:tmpl w:val="075C990C"/>
    <w:lvl w:ilvl="0" w:tplc="FC8420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D0581"/>
    <w:multiLevelType w:val="hybridMultilevel"/>
    <w:tmpl w:val="2AE4BE50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8"/>
  </w:num>
  <w:num w:numId="5">
    <w:abstractNumId w:val="8"/>
  </w:num>
  <w:num w:numId="6">
    <w:abstractNumId w:val="15"/>
  </w:num>
  <w:num w:numId="7">
    <w:abstractNumId w:val="12"/>
  </w:num>
  <w:num w:numId="8">
    <w:abstractNumId w:val="1"/>
  </w:num>
  <w:num w:numId="9">
    <w:abstractNumId w:val="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</w:num>
  <w:num w:numId="13">
    <w:abstractNumId w:val="14"/>
  </w:num>
  <w:num w:numId="14">
    <w:abstractNumId w:val="13"/>
  </w:num>
  <w:num w:numId="15">
    <w:abstractNumId w:val="10"/>
  </w:num>
  <w:num w:numId="16">
    <w:abstractNumId w:val="5"/>
  </w:num>
  <w:num w:numId="17">
    <w:abstractNumId w:val="3"/>
  </w:num>
  <w:num w:numId="18">
    <w:abstractNumId w:val="7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1E0"/>
    <w:rsid w:val="00004419"/>
    <w:rsid w:val="00021588"/>
    <w:rsid w:val="000247A2"/>
    <w:rsid w:val="00033EB3"/>
    <w:rsid w:val="00036F65"/>
    <w:rsid w:val="00045F2A"/>
    <w:rsid w:val="000462AE"/>
    <w:rsid w:val="00053FC5"/>
    <w:rsid w:val="00057BFB"/>
    <w:rsid w:val="00063457"/>
    <w:rsid w:val="00070B8A"/>
    <w:rsid w:val="00074141"/>
    <w:rsid w:val="000759CB"/>
    <w:rsid w:val="0007693A"/>
    <w:rsid w:val="00081D9B"/>
    <w:rsid w:val="00091B03"/>
    <w:rsid w:val="00094960"/>
    <w:rsid w:val="000A1EFC"/>
    <w:rsid w:val="000A591D"/>
    <w:rsid w:val="000B10E7"/>
    <w:rsid w:val="000C194D"/>
    <w:rsid w:val="000C2917"/>
    <w:rsid w:val="000C371B"/>
    <w:rsid w:val="000C686C"/>
    <w:rsid w:val="000D053C"/>
    <w:rsid w:val="000E6774"/>
    <w:rsid w:val="000F2829"/>
    <w:rsid w:val="001110F0"/>
    <w:rsid w:val="00112F41"/>
    <w:rsid w:val="0011323B"/>
    <w:rsid w:val="00116B6C"/>
    <w:rsid w:val="00117C2D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6759"/>
    <w:rsid w:val="001672AD"/>
    <w:rsid w:val="00167B01"/>
    <w:rsid w:val="001713A4"/>
    <w:rsid w:val="0017148B"/>
    <w:rsid w:val="001735F0"/>
    <w:rsid w:val="00173BB9"/>
    <w:rsid w:val="001758BE"/>
    <w:rsid w:val="00177B13"/>
    <w:rsid w:val="00191B87"/>
    <w:rsid w:val="0019427A"/>
    <w:rsid w:val="0019734E"/>
    <w:rsid w:val="001A4F7D"/>
    <w:rsid w:val="001A75B8"/>
    <w:rsid w:val="001B0904"/>
    <w:rsid w:val="001B476D"/>
    <w:rsid w:val="001C6849"/>
    <w:rsid w:val="001C7940"/>
    <w:rsid w:val="001D315A"/>
    <w:rsid w:val="001D7418"/>
    <w:rsid w:val="001F270F"/>
    <w:rsid w:val="002021C7"/>
    <w:rsid w:val="0020690F"/>
    <w:rsid w:val="00211B68"/>
    <w:rsid w:val="00212A9B"/>
    <w:rsid w:val="0021565D"/>
    <w:rsid w:val="002200B0"/>
    <w:rsid w:val="0022084B"/>
    <w:rsid w:val="00222CE3"/>
    <w:rsid w:val="00230311"/>
    <w:rsid w:val="002325C2"/>
    <w:rsid w:val="00234103"/>
    <w:rsid w:val="00244237"/>
    <w:rsid w:val="00246B1F"/>
    <w:rsid w:val="0025104D"/>
    <w:rsid w:val="002523F9"/>
    <w:rsid w:val="002643C5"/>
    <w:rsid w:val="0026636C"/>
    <w:rsid w:val="00266686"/>
    <w:rsid w:val="00274E80"/>
    <w:rsid w:val="00274EE0"/>
    <w:rsid w:val="00274FC5"/>
    <w:rsid w:val="00283084"/>
    <w:rsid w:val="0028424D"/>
    <w:rsid w:val="002842DE"/>
    <w:rsid w:val="002B0327"/>
    <w:rsid w:val="002B4C49"/>
    <w:rsid w:val="002B7DBF"/>
    <w:rsid w:val="002C4338"/>
    <w:rsid w:val="002C51EE"/>
    <w:rsid w:val="002C5ABA"/>
    <w:rsid w:val="002C60DB"/>
    <w:rsid w:val="002C6F00"/>
    <w:rsid w:val="002D61D4"/>
    <w:rsid w:val="002D7466"/>
    <w:rsid w:val="002E2258"/>
    <w:rsid w:val="002E6C7E"/>
    <w:rsid w:val="002E7B48"/>
    <w:rsid w:val="002E7F24"/>
    <w:rsid w:val="00311D8B"/>
    <w:rsid w:val="00313693"/>
    <w:rsid w:val="00314293"/>
    <w:rsid w:val="003234C0"/>
    <w:rsid w:val="00323C1D"/>
    <w:rsid w:val="0032537B"/>
    <w:rsid w:val="0033106C"/>
    <w:rsid w:val="00332A05"/>
    <w:rsid w:val="00333F67"/>
    <w:rsid w:val="003404C7"/>
    <w:rsid w:val="00344800"/>
    <w:rsid w:val="00352769"/>
    <w:rsid w:val="0035314A"/>
    <w:rsid w:val="00353697"/>
    <w:rsid w:val="00363189"/>
    <w:rsid w:val="00366671"/>
    <w:rsid w:val="00376504"/>
    <w:rsid w:val="003767A8"/>
    <w:rsid w:val="003800DC"/>
    <w:rsid w:val="003856C1"/>
    <w:rsid w:val="0038694E"/>
    <w:rsid w:val="00394934"/>
    <w:rsid w:val="003A5462"/>
    <w:rsid w:val="003A7D05"/>
    <w:rsid w:val="003A7D58"/>
    <w:rsid w:val="003B6CE8"/>
    <w:rsid w:val="003C1CC2"/>
    <w:rsid w:val="003D15D2"/>
    <w:rsid w:val="003D5886"/>
    <w:rsid w:val="003E1611"/>
    <w:rsid w:val="003F14F2"/>
    <w:rsid w:val="003F293A"/>
    <w:rsid w:val="003F7ADB"/>
    <w:rsid w:val="00402752"/>
    <w:rsid w:val="00405054"/>
    <w:rsid w:val="00407247"/>
    <w:rsid w:val="00413744"/>
    <w:rsid w:val="00416415"/>
    <w:rsid w:val="00424D8C"/>
    <w:rsid w:val="00432A42"/>
    <w:rsid w:val="004340D8"/>
    <w:rsid w:val="00441F5F"/>
    <w:rsid w:val="004474BF"/>
    <w:rsid w:val="004520A2"/>
    <w:rsid w:val="00452FE8"/>
    <w:rsid w:val="00453E66"/>
    <w:rsid w:val="00454112"/>
    <w:rsid w:val="004557B0"/>
    <w:rsid w:val="004577C6"/>
    <w:rsid w:val="004639C5"/>
    <w:rsid w:val="00465681"/>
    <w:rsid w:val="00486235"/>
    <w:rsid w:val="00487354"/>
    <w:rsid w:val="0049232E"/>
    <w:rsid w:val="0049644D"/>
    <w:rsid w:val="004A33E1"/>
    <w:rsid w:val="004A3C61"/>
    <w:rsid w:val="004B2BE0"/>
    <w:rsid w:val="004C1A94"/>
    <w:rsid w:val="004C4E5D"/>
    <w:rsid w:val="004C7464"/>
    <w:rsid w:val="004D32CC"/>
    <w:rsid w:val="004D6F5F"/>
    <w:rsid w:val="004E1BDD"/>
    <w:rsid w:val="004E3FDE"/>
    <w:rsid w:val="004F30A7"/>
    <w:rsid w:val="004F4313"/>
    <w:rsid w:val="004F7495"/>
    <w:rsid w:val="00510CC1"/>
    <w:rsid w:val="00512ADB"/>
    <w:rsid w:val="00515A78"/>
    <w:rsid w:val="005273D5"/>
    <w:rsid w:val="005308E0"/>
    <w:rsid w:val="00532E4C"/>
    <w:rsid w:val="00542855"/>
    <w:rsid w:val="005429EF"/>
    <w:rsid w:val="005443DA"/>
    <w:rsid w:val="00547D16"/>
    <w:rsid w:val="00555DD4"/>
    <w:rsid w:val="00560FA9"/>
    <w:rsid w:val="00561B21"/>
    <w:rsid w:val="00561D0B"/>
    <w:rsid w:val="0056559E"/>
    <w:rsid w:val="00566159"/>
    <w:rsid w:val="00571730"/>
    <w:rsid w:val="00580A36"/>
    <w:rsid w:val="005A19E6"/>
    <w:rsid w:val="005A5A92"/>
    <w:rsid w:val="005B2B34"/>
    <w:rsid w:val="005C053E"/>
    <w:rsid w:val="005C0E01"/>
    <w:rsid w:val="005C6CDC"/>
    <w:rsid w:val="005D16D5"/>
    <w:rsid w:val="005E06D7"/>
    <w:rsid w:val="005E254E"/>
    <w:rsid w:val="005E3833"/>
    <w:rsid w:val="005E7E50"/>
    <w:rsid w:val="005F1DC9"/>
    <w:rsid w:val="005F42FC"/>
    <w:rsid w:val="005F43A5"/>
    <w:rsid w:val="005F6C63"/>
    <w:rsid w:val="006048E3"/>
    <w:rsid w:val="00611E1F"/>
    <w:rsid w:val="00612D9D"/>
    <w:rsid w:val="00613C99"/>
    <w:rsid w:val="006162C6"/>
    <w:rsid w:val="00616C1F"/>
    <w:rsid w:val="00620722"/>
    <w:rsid w:val="00630F90"/>
    <w:rsid w:val="00637708"/>
    <w:rsid w:val="0065293E"/>
    <w:rsid w:val="00663E80"/>
    <w:rsid w:val="0067081A"/>
    <w:rsid w:val="00670E33"/>
    <w:rsid w:val="00673218"/>
    <w:rsid w:val="00675274"/>
    <w:rsid w:val="00677272"/>
    <w:rsid w:val="00677A88"/>
    <w:rsid w:val="0068418F"/>
    <w:rsid w:val="00691FA5"/>
    <w:rsid w:val="00693EB0"/>
    <w:rsid w:val="006B0E1F"/>
    <w:rsid w:val="006B678C"/>
    <w:rsid w:val="00706CA2"/>
    <w:rsid w:val="00707A32"/>
    <w:rsid w:val="00710468"/>
    <w:rsid w:val="00713669"/>
    <w:rsid w:val="00713AA8"/>
    <w:rsid w:val="00713C5F"/>
    <w:rsid w:val="0072361A"/>
    <w:rsid w:val="007301B9"/>
    <w:rsid w:val="00735831"/>
    <w:rsid w:val="007359CA"/>
    <w:rsid w:val="0073761E"/>
    <w:rsid w:val="00737B95"/>
    <w:rsid w:val="007406C6"/>
    <w:rsid w:val="007459D3"/>
    <w:rsid w:val="00746C90"/>
    <w:rsid w:val="00747514"/>
    <w:rsid w:val="00754895"/>
    <w:rsid w:val="00765633"/>
    <w:rsid w:val="0076564A"/>
    <w:rsid w:val="00765B37"/>
    <w:rsid w:val="007676C2"/>
    <w:rsid w:val="00770432"/>
    <w:rsid w:val="00785578"/>
    <w:rsid w:val="00787028"/>
    <w:rsid w:val="00790179"/>
    <w:rsid w:val="007A0EEB"/>
    <w:rsid w:val="007A1EFF"/>
    <w:rsid w:val="007A59E3"/>
    <w:rsid w:val="007B2E21"/>
    <w:rsid w:val="007B6D3E"/>
    <w:rsid w:val="007B7139"/>
    <w:rsid w:val="007C17E1"/>
    <w:rsid w:val="007C7693"/>
    <w:rsid w:val="007D468C"/>
    <w:rsid w:val="007E29D2"/>
    <w:rsid w:val="007E789F"/>
    <w:rsid w:val="007F2FA7"/>
    <w:rsid w:val="00800C73"/>
    <w:rsid w:val="00805E74"/>
    <w:rsid w:val="00813718"/>
    <w:rsid w:val="0081371F"/>
    <w:rsid w:val="00815793"/>
    <w:rsid w:val="008225A2"/>
    <w:rsid w:val="008263BA"/>
    <w:rsid w:val="0082655B"/>
    <w:rsid w:val="0082738C"/>
    <w:rsid w:val="00827DB4"/>
    <w:rsid w:val="00855C0B"/>
    <w:rsid w:val="00856EC5"/>
    <w:rsid w:val="00870205"/>
    <w:rsid w:val="0087026D"/>
    <w:rsid w:val="008865A9"/>
    <w:rsid w:val="008938A3"/>
    <w:rsid w:val="00894F40"/>
    <w:rsid w:val="00896D65"/>
    <w:rsid w:val="008975D6"/>
    <w:rsid w:val="008A20E6"/>
    <w:rsid w:val="008A52DF"/>
    <w:rsid w:val="008B11FA"/>
    <w:rsid w:val="008B5978"/>
    <w:rsid w:val="008C1036"/>
    <w:rsid w:val="008C1AE7"/>
    <w:rsid w:val="008D3DF7"/>
    <w:rsid w:val="008D4039"/>
    <w:rsid w:val="008D4403"/>
    <w:rsid w:val="008D792F"/>
    <w:rsid w:val="008F125D"/>
    <w:rsid w:val="008F36B0"/>
    <w:rsid w:val="008F41BA"/>
    <w:rsid w:val="008F5404"/>
    <w:rsid w:val="008F5409"/>
    <w:rsid w:val="00900759"/>
    <w:rsid w:val="00901FE5"/>
    <w:rsid w:val="009029F3"/>
    <w:rsid w:val="0090368A"/>
    <w:rsid w:val="00903D36"/>
    <w:rsid w:val="00916AAF"/>
    <w:rsid w:val="00923137"/>
    <w:rsid w:val="009264C7"/>
    <w:rsid w:val="009312D0"/>
    <w:rsid w:val="009322E2"/>
    <w:rsid w:val="0093775E"/>
    <w:rsid w:val="00942D20"/>
    <w:rsid w:val="00943D1C"/>
    <w:rsid w:val="00945596"/>
    <w:rsid w:val="00946CD4"/>
    <w:rsid w:val="00963DB9"/>
    <w:rsid w:val="00964D8C"/>
    <w:rsid w:val="009674B8"/>
    <w:rsid w:val="00967B64"/>
    <w:rsid w:val="009854F3"/>
    <w:rsid w:val="00993B4D"/>
    <w:rsid w:val="009979FF"/>
    <w:rsid w:val="009A7AA4"/>
    <w:rsid w:val="009B0238"/>
    <w:rsid w:val="009C13C2"/>
    <w:rsid w:val="009C3C85"/>
    <w:rsid w:val="009D7005"/>
    <w:rsid w:val="009E257E"/>
    <w:rsid w:val="00A06833"/>
    <w:rsid w:val="00A12027"/>
    <w:rsid w:val="00A16D81"/>
    <w:rsid w:val="00A16EDD"/>
    <w:rsid w:val="00A220CB"/>
    <w:rsid w:val="00A22685"/>
    <w:rsid w:val="00A23BDB"/>
    <w:rsid w:val="00A23D3D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0E63"/>
    <w:rsid w:val="00A73727"/>
    <w:rsid w:val="00A83641"/>
    <w:rsid w:val="00A863EB"/>
    <w:rsid w:val="00A93DA4"/>
    <w:rsid w:val="00A94A07"/>
    <w:rsid w:val="00A94A5C"/>
    <w:rsid w:val="00A9607F"/>
    <w:rsid w:val="00A96318"/>
    <w:rsid w:val="00A9689C"/>
    <w:rsid w:val="00AA0A8D"/>
    <w:rsid w:val="00AA0CC9"/>
    <w:rsid w:val="00AA2781"/>
    <w:rsid w:val="00AC0A64"/>
    <w:rsid w:val="00AC1B9A"/>
    <w:rsid w:val="00AE58A2"/>
    <w:rsid w:val="00AF032A"/>
    <w:rsid w:val="00AF2473"/>
    <w:rsid w:val="00AF5065"/>
    <w:rsid w:val="00AF57AA"/>
    <w:rsid w:val="00AF620C"/>
    <w:rsid w:val="00B11D39"/>
    <w:rsid w:val="00B1267D"/>
    <w:rsid w:val="00B16A53"/>
    <w:rsid w:val="00B20036"/>
    <w:rsid w:val="00B215AC"/>
    <w:rsid w:val="00B25CF6"/>
    <w:rsid w:val="00B30CBA"/>
    <w:rsid w:val="00B42D4E"/>
    <w:rsid w:val="00B431C2"/>
    <w:rsid w:val="00B43A6F"/>
    <w:rsid w:val="00B45B0F"/>
    <w:rsid w:val="00B47048"/>
    <w:rsid w:val="00B52670"/>
    <w:rsid w:val="00B5692A"/>
    <w:rsid w:val="00B64466"/>
    <w:rsid w:val="00B74876"/>
    <w:rsid w:val="00B7546E"/>
    <w:rsid w:val="00B8066C"/>
    <w:rsid w:val="00B86B67"/>
    <w:rsid w:val="00B97456"/>
    <w:rsid w:val="00BA2E02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4263"/>
    <w:rsid w:val="00C167E7"/>
    <w:rsid w:val="00C300ED"/>
    <w:rsid w:val="00C320CF"/>
    <w:rsid w:val="00C34CC6"/>
    <w:rsid w:val="00C406FA"/>
    <w:rsid w:val="00C447D8"/>
    <w:rsid w:val="00C46377"/>
    <w:rsid w:val="00C473BB"/>
    <w:rsid w:val="00C503A6"/>
    <w:rsid w:val="00C557DD"/>
    <w:rsid w:val="00C577F0"/>
    <w:rsid w:val="00C60928"/>
    <w:rsid w:val="00C80E39"/>
    <w:rsid w:val="00CB0A03"/>
    <w:rsid w:val="00CB2417"/>
    <w:rsid w:val="00CB6B2A"/>
    <w:rsid w:val="00CC0A04"/>
    <w:rsid w:val="00CC2758"/>
    <w:rsid w:val="00CC7BD4"/>
    <w:rsid w:val="00CD4A72"/>
    <w:rsid w:val="00CE510D"/>
    <w:rsid w:val="00CE6813"/>
    <w:rsid w:val="00CF0CB8"/>
    <w:rsid w:val="00CF1576"/>
    <w:rsid w:val="00CF6F34"/>
    <w:rsid w:val="00D00DA5"/>
    <w:rsid w:val="00D0336F"/>
    <w:rsid w:val="00D10D68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36278"/>
    <w:rsid w:val="00D43A4F"/>
    <w:rsid w:val="00D453FC"/>
    <w:rsid w:val="00D50201"/>
    <w:rsid w:val="00D60E4C"/>
    <w:rsid w:val="00D626A9"/>
    <w:rsid w:val="00D72556"/>
    <w:rsid w:val="00D76BF0"/>
    <w:rsid w:val="00D772DC"/>
    <w:rsid w:val="00D80021"/>
    <w:rsid w:val="00D8144C"/>
    <w:rsid w:val="00D815A2"/>
    <w:rsid w:val="00D81EC0"/>
    <w:rsid w:val="00D853DC"/>
    <w:rsid w:val="00D8733D"/>
    <w:rsid w:val="00D9313D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481D"/>
    <w:rsid w:val="00DD62BA"/>
    <w:rsid w:val="00DD681A"/>
    <w:rsid w:val="00DD6F6F"/>
    <w:rsid w:val="00DE467D"/>
    <w:rsid w:val="00DF2892"/>
    <w:rsid w:val="00E013EC"/>
    <w:rsid w:val="00E12EA3"/>
    <w:rsid w:val="00E1319D"/>
    <w:rsid w:val="00E140D9"/>
    <w:rsid w:val="00E144A3"/>
    <w:rsid w:val="00E15EB7"/>
    <w:rsid w:val="00E16C12"/>
    <w:rsid w:val="00E20FD9"/>
    <w:rsid w:val="00E22D44"/>
    <w:rsid w:val="00E24242"/>
    <w:rsid w:val="00E33273"/>
    <w:rsid w:val="00E50FD4"/>
    <w:rsid w:val="00E533FB"/>
    <w:rsid w:val="00E541D8"/>
    <w:rsid w:val="00E546EF"/>
    <w:rsid w:val="00E60F88"/>
    <w:rsid w:val="00E61E55"/>
    <w:rsid w:val="00E62707"/>
    <w:rsid w:val="00E627C9"/>
    <w:rsid w:val="00E65F12"/>
    <w:rsid w:val="00E802C9"/>
    <w:rsid w:val="00E85646"/>
    <w:rsid w:val="00E9297A"/>
    <w:rsid w:val="00E93C04"/>
    <w:rsid w:val="00EA54C3"/>
    <w:rsid w:val="00EA5FEF"/>
    <w:rsid w:val="00EA7F98"/>
    <w:rsid w:val="00EC61BA"/>
    <w:rsid w:val="00ED0959"/>
    <w:rsid w:val="00ED463E"/>
    <w:rsid w:val="00EE43AB"/>
    <w:rsid w:val="00EE5BE7"/>
    <w:rsid w:val="00EF3D68"/>
    <w:rsid w:val="00EF721D"/>
    <w:rsid w:val="00F02CD0"/>
    <w:rsid w:val="00F04200"/>
    <w:rsid w:val="00F13692"/>
    <w:rsid w:val="00F1590D"/>
    <w:rsid w:val="00F23BAF"/>
    <w:rsid w:val="00F273A9"/>
    <w:rsid w:val="00F33BB4"/>
    <w:rsid w:val="00F41056"/>
    <w:rsid w:val="00F417C3"/>
    <w:rsid w:val="00F4410D"/>
    <w:rsid w:val="00F47F1B"/>
    <w:rsid w:val="00F50474"/>
    <w:rsid w:val="00F608BB"/>
    <w:rsid w:val="00F64270"/>
    <w:rsid w:val="00F64959"/>
    <w:rsid w:val="00F65FFD"/>
    <w:rsid w:val="00F74E81"/>
    <w:rsid w:val="00F92AD1"/>
    <w:rsid w:val="00F961B9"/>
    <w:rsid w:val="00F96BB6"/>
    <w:rsid w:val="00FA07A2"/>
    <w:rsid w:val="00FA6C15"/>
    <w:rsid w:val="00FB12EC"/>
    <w:rsid w:val="00FB1855"/>
    <w:rsid w:val="00FC63B0"/>
    <w:rsid w:val="00FC695D"/>
    <w:rsid w:val="00FD3CD0"/>
    <w:rsid w:val="00FD6ECC"/>
    <w:rsid w:val="00FE1AD7"/>
    <w:rsid w:val="00FE30C2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FB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customStyle="1" w:styleId="Default">
    <w:name w:val="Default"/>
    <w:rsid w:val="002842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character" w:customStyle="1" w:styleId="tli1">
    <w:name w:val="tli1"/>
    <w:basedOn w:val="Fontdeparagrafimplicit"/>
    <w:uiPriority w:val="99"/>
    <w:qFormat/>
    <w:rsid w:val="00413744"/>
  </w:style>
  <w:style w:type="character" w:customStyle="1" w:styleId="ListparagrafCaracter">
    <w:name w:val="Listă paragraf Caracter"/>
    <w:link w:val="Listparagraf"/>
    <w:uiPriority w:val="34"/>
    <w:rsid w:val="00413744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hyperlink" Target="file:///D:\LILY\Fostu%20My%20documenst%20c\FISA%20POSTULUI\ANTON%20MARIAN.do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file:///D:\LILY\Fostu%20My%20documenst%20c\FISA%20POSTULUI\ANTON%20MARIAN.doc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LILY\Fostu%20My%20documenst%20c\FISA%20POSTULUI\ANTON%20MARIAN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publice@ps2.ro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D:\LILY\Fostu%20My%20documenst%20c\FISA%20POSTULUI\ANTON%20MARIAN.doc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yperlink" Target="file:///D:\LILY\Fostu%20My%20documenst%20c\FISA%20POSTULUI\ANTON%20MARIAN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2025-10-09T05:12:00Z</dcterms:created>
  <dcterms:modified xsi:type="dcterms:W3CDTF">2025-10-09T05:12:00Z</dcterms:modified>
</cp:coreProperties>
</file>