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F4D0" w14:textId="77777777" w:rsidR="003217A8" w:rsidRPr="001133DF" w:rsidRDefault="003217A8" w:rsidP="003217A8">
      <w:pPr>
        <w:ind w:left="-426" w:right="-630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    PRIMĂRIA SECTORULUI 2 BUCUREȘTI</w:t>
      </w:r>
    </w:p>
    <w:p w14:paraId="20B59E04" w14:textId="77777777" w:rsidR="003217A8" w:rsidRPr="001133DF" w:rsidRDefault="003217A8" w:rsidP="003217A8">
      <w:pPr>
        <w:ind w:left="-426" w:right="-630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    COMISIA DE CONCURS </w:t>
      </w:r>
    </w:p>
    <w:p w14:paraId="727BB9BF" w14:textId="77777777" w:rsidR="003217A8" w:rsidRPr="00295193" w:rsidRDefault="003217A8" w:rsidP="003217A8">
      <w:pPr>
        <w:ind w:left="-426" w:right="-630"/>
        <w:rPr>
          <w:rFonts w:ascii="Times New Roman" w:hAnsi="Times New Roman" w:cs="Times New Roman"/>
          <w:b/>
          <w:sz w:val="24"/>
          <w:szCs w:val="24"/>
          <w:lang w:val="fr-FR" w:eastAsia="ro-RO"/>
        </w:rPr>
      </w:pPr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    DATĂ PROBA </w:t>
      </w:r>
      <w:proofErr w:type="gram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SCRISĂ</w:t>
      </w:r>
      <w:r w:rsidRPr="001133DF">
        <w:rPr>
          <w:rFonts w:ascii="Times New Roman" w:hAnsi="Times New Roman" w:cs="Times New Roman"/>
          <w:b/>
          <w:i/>
          <w:sz w:val="24"/>
          <w:szCs w:val="24"/>
          <w:lang w:eastAsia="ro-RO"/>
        </w:rPr>
        <w:t>:</w:t>
      </w:r>
      <w:proofErr w:type="gramEnd"/>
      <w:r w:rsidRPr="001133DF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17.11.2025</w:t>
      </w:r>
    </w:p>
    <w:p w14:paraId="28D95597" w14:textId="007953F7" w:rsidR="00F26731" w:rsidRPr="00F26731" w:rsidRDefault="00F26731" w:rsidP="00F2673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26731">
        <w:rPr>
          <w:rFonts w:ascii="Times New Roman" w:hAnsi="Times New Roman" w:cs="Times New Roman"/>
          <w:sz w:val="24"/>
          <w:szCs w:val="24"/>
        </w:rPr>
        <w:t>Afișat</w:t>
      </w:r>
      <w:proofErr w:type="spellEnd"/>
      <w:r w:rsidRPr="00F26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731">
        <w:rPr>
          <w:rFonts w:ascii="Times New Roman" w:hAnsi="Times New Roman" w:cs="Times New Roman"/>
          <w:sz w:val="24"/>
          <w:szCs w:val="24"/>
        </w:rPr>
        <w:t>astazi</w:t>
      </w:r>
      <w:proofErr w:type="spellEnd"/>
      <w:r w:rsidRPr="00F26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26731">
        <w:rPr>
          <w:rFonts w:ascii="Times New Roman" w:hAnsi="Times New Roman" w:cs="Times New Roman"/>
          <w:sz w:val="24"/>
          <w:szCs w:val="24"/>
        </w:rPr>
        <w:t xml:space="preserve">.11.2025, </w:t>
      </w:r>
      <w:proofErr w:type="spellStart"/>
      <w:r w:rsidRPr="00F2673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26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14:30</w:t>
      </w:r>
    </w:p>
    <w:p w14:paraId="0F91BA5E" w14:textId="796FCC2E" w:rsidR="003217A8" w:rsidRPr="003217A8" w:rsidRDefault="003217A8" w:rsidP="003217A8">
      <w:pPr>
        <w:ind w:left="-426" w:right="-630"/>
        <w:jc w:val="center"/>
        <w:rPr>
          <w:rFonts w:ascii="Times New Roman" w:hAnsi="Times New Roman" w:cs="Times New Roman"/>
          <w:b/>
          <w:i/>
          <w:color w:val="EE0000"/>
          <w:sz w:val="26"/>
          <w:szCs w:val="26"/>
          <w:lang w:val="fr-FR" w:eastAsia="ro-RO"/>
        </w:rPr>
      </w:pPr>
      <w:r w:rsidRPr="003217A8">
        <w:rPr>
          <w:rFonts w:ascii="Times New Roman" w:hAnsi="Times New Roman" w:cs="Times New Roman"/>
          <w:b/>
          <w:i/>
          <w:color w:val="EE0000"/>
          <w:sz w:val="26"/>
          <w:szCs w:val="26"/>
          <w:lang w:val="fr-FR" w:eastAsia="ro-RO"/>
        </w:rPr>
        <w:t>BAREM VARIANTA 1</w:t>
      </w:r>
    </w:p>
    <w:p w14:paraId="64A763DD" w14:textId="77777777" w:rsidR="003217A8" w:rsidRPr="001133DF" w:rsidRDefault="003217A8" w:rsidP="003217A8">
      <w:pPr>
        <w:ind w:left="-426" w:right="-630"/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SUBIECTE</w:t>
      </w:r>
    </w:p>
    <w:p w14:paraId="04AF0C93" w14:textId="4671F821" w:rsidR="003217A8" w:rsidRDefault="003217A8" w:rsidP="003217A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  <w:proofErr w:type="spellStart"/>
      <w:proofErr w:type="gram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pentru</w:t>
      </w:r>
      <w:proofErr w:type="spellEnd"/>
      <w:proofErr w:type="gram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proba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scrisă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a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concursului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ocupare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a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unei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funcții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contractuale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execuție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inspector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de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sp</w:t>
      </w:r>
      <w:r w:rsidR="008D54FC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e</w:t>
      </w:r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cialitate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S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debutant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la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Compartimentul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Suport</w:t>
      </w:r>
      <w:proofErr w:type="spellEnd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 xml:space="preserve"> </w:t>
      </w:r>
      <w:proofErr w:type="spellStart"/>
      <w:r w:rsidRPr="001133DF"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  <w:t>Logistic</w:t>
      </w:r>
      <w:proofErr w:type="spellEnd"/>
    </w:p>
    <w:p w14:paraId="4A821D79" w14:textId="77777777" w:rsidR="003217A8" w:rsidRDefault="003217A8" w:rsidP="003217A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fr-FR" w:eastAsia="ro-RO"/>
        </w:rPr>
      </w:pPr>
    </w:p>
    <w:p w14:paraId="3FF006EA" w14:textId="77777777" w:rsidR="00035418" w:rsidRPr="00035418" w:rsidRDefault="00035418" w:rsidP="002A3F0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418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035418">
        <w:rPr>
          <w:rFonts w:ascii="Times New Roman" w:hAnsi="Times New Roman" w:cs="Times New Roman"/>
          <w:b/>
          <w:sz w:val="24"/>
          <w:szCs w:val="24"/>
        </w:rPr>
        <w:t xml:space="preserve"> 1:</w:t>
      </w:r>
    </w:p>
    <w:p w14:paraId="764607E9" w14:textId="77777777" w:rsidR="001265C7" w:rsidRPr="002A3F0E" w:rsidRDefault="001265C7" w:rsidP="002A3F0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cu</w:t>
      </w:r>
      <w:r w:rsidRPr="002A3F0E">
        <w:rPr>
          <w:rFonts w:ascii="Times New Roman" w:hAnsi="Times New Roman" w:cs="Times New Roman"/>
          <w:sz w:val="24"/>
          <w:szCs w:val="24"/>
          <w:lang w:val="ro-RO"/>
        </w:rPr>
        <w:t xml:space="preserve"> prevederile din </w:t>
      </w:r>
      <w:r w:rsidR="0091690F" w:rsidRPr="002A3F0E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2A3F0E">
        <w:rPr>
          <w:rFonts w:ascii="Times New Roman" w:hAnsi="Times New Roman" w:cs="Times New Roman"/>
          <w:iCs/>
          <w:sz w:val="24"/>
          <w:szCs w:val="24"/>
        </w:rPr>
        <w:t>Constituţia</w:t>
      </w:r>
      <w:proofErr w:type="spellEnd"/>
      <w:r w:rsidRPr="002A3F0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iCs/>
          <w:sz w:val="24"/>
          <w:szCs w:val="24"/>
        </w:rPr>
        <w:t>României</w:t>
      </w:r>
      <w:proofErr w:type="spellEnd"/>
      <w:r w:rsidRPr="002A3F0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iCs/>
          <w:sz w:val="24"/>
          <w:szCs w:val="24"/>
        </w:rPr>
        <w:t>republicată</w:t>
      </w:r>
      <w:proofErr w:type="spellEnd"/>
      <w:r w:rsidRPr="002A3F0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Titlul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II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libertățile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îndatoririle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Capitolul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II</w:t>
      </w:r>
      <w:r w:rsidR="00483169"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F0E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libertățile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="0091690F" w:rsidRPr="002A3F0E">
        <w:rPr>
          <w:rFonts w:ascii="Times New Roman" w:hAnsi="Times New Roman" w:cs="Times New Roman"/>
          <w:bCs/>
          <w:sz w:val="24"/>
          <w:szCs w:val="24"/>
        </w:rPr>
        <w:t>”</w:t>
      </w:r>
      <w:r w:rsidRPr="002A3F0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B14FB" w:rsidRPr="002A3F0E">
        <w:rPr>
          <w:rFonts w:ascii="Times New Roman" w:hAnsi="Times New Roman" w:cs="Times New Roman"/>
          <w:bCs/>
          <w:sz w:val="24"/>
          <w:szCs w:val="24"/>
        </w:rPr>
        <w:t>prezentați</w:t>
      </w:r>
      <w:proofErr w:type="spellEnd"/>
      <w:r w:rsidR="006B14FB"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14FB" w:rsidRPr="002A3F0E">
        <w:rPr>
          <w:rFonts w:ascii="Times New Roman" w:hAnsi="Times New Roman" w:cs="Times New Roman"/>
          <w:bCs/>
          <w:sz w:val="24"/>
          <w:szCs w:val="24"/>
        </w:rPr>
        <w:t>detaliat</w:t>
      </w:r>
      <w:proofErr w:type="spellEnd"/>
      <w:r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4C41" w:rsidRPr="002A3F0E">
        <w:rPr>
          <w:rFonts w:ascii="Times New Roman" w:hAnsi="Times New Roman" w:cs="Times New Roman"/>
          <w:bCs/>
          <w:sz w:val="24"/>
          <w:szCs w:val="24"/>
        </w:rPr>
        <w:t>următoarele</w:t>
      </w:r>
      <w:proofErr w:type="spellEnd"/>
      <w:r w:rsidR="006B14FB" w:rsidRPr="002A3F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14FB" w:rsidRPr="002A3F0E">
        <w:rPr>
          <w:rFonts w:ascii="Times New Roman" w:hAnsi="Times New Roman" w:cs="Times New Roman"/>
          <w:bCs/>
          <w:sz w:val="24"/>
          <w:szCs w:val="24"/>
        </w:rPr>
        <w:t>drepturi</w:t>
      </w:r>
      <w:proofErr w:type="spellEnd"/>
      <w:r w:rsidR="003C4C41" w:rsidRPr="002A3F0E">
        <w:rPr>
          <w:rFonts w:ascii="Times New Roman" w:hAnsi="Times New Roman" w:cs="Times New Roman"/>
          <w:bCs/>
          <w:sz w:val="24"/>
          <w:szCs w:val="24"/>
        </w:rPr>
        <w:t>:</w:t>
      </w:r>
      <w:r w:rsidR="00B45AAE" w:rsidRPr="002A3F0E">
        <w:rPr>
          <w:rFonts w:ascii="Times New Roman" w:hAnsi="Times New Roman" w:cs="Times New Roman"/>
          <w:bCs/>
          <w:sz w:val="24"/>
          <w:szCs w:val="24"/>
        </w:rPr>
        <w:t xml:space="preserve"> (20 </w:t>
      </w:r>
      <w:proofErr w:type="spellStart"/>
      <w:r w:rsidR="00B45AAE" w:rsidRPr="002A3F0E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  <w:r w:rsidR="00B45AAE" w:rsidRPr="002A3F0E">
        <w:rPr>
          <w:rFonts w:ascii="Times New Roman" w:hAnsi="Times New Roman" w:cs="Times New Roman"/>
          <w:bCs/>
          <w:sz w:val="24"/>
          <w:szCs w:val="24"/>
        </w:rPr>
        <w:t>)</w:t>
      </w:r>
    </w:p>
    <w:p w14:paraId="77AA6BBA" w14:textId="77777777" w:rsidR="003C4C41" w:rsidRPr="002A3F0E" w:rsidRDefault="006B14FB" w:rsidP="002A3F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9C261F" w:rsidRPr="002A3F0E">
        <w:rPr>
          <w:rFonts w:ascii="Times New Roman" w:hAnsi="Times New Roman" w:cs="Times New Roman"/>
          <w:sz w:val="24"/>
          <w:szCs w:val="24"/>
        </w:rPr>
        <w:t>;</w:t>
      </w:r>
      <w:r w:rsidR="004007B4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4007B4" w:rsidRPr="002A3F0E">
        <w:rPr>
          <w:rFonts w:ascii="Times New Roman" w:hAnsi="Times New Roman" w:cs="Times New Roman"/>
          <w:i/>
          <w:sz w:val="24"/>
          <w:szCs w:val="24"/>
        </w:rPr>
        <w:t>– (</w:t>
      </w:r>
      <w:r w:rsidRPr="002A3F0E">
        <w:rPr>
          <w:rFonts w:ascii="Times New Roman" w:hAnsi="Times New Roman" w:cs="Times New Roman"/>
          <w:i/>
          <w:sz w:val="24"/>
          <w:szCs w:val="24"/>
        </w:rPr>
        <w:t>10</w:t>
      </w:r>
      <w:r w:rsidR="004007B4" w:rsidRPr="002A3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07B4" w:rsidRPr="002A3F0E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="004007B4" w:rsidRPr="002A3F0E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5FF3C8F6" w14:textId="77777777" w:rsidR="009C261F" w:rsidRPr="002A3F0E" w:rsidRDefault="006B14FB" w:rsidP="002A3F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petiționare</w:t>
      </w:r>
      <w:proofErr w:type="spellEnd"/>
      <w:r w:rsidR="009C261F" w:rsidRPr="002A3F0E">
        <w:rPr>
          <w:rFonts w:ascii="Times New Roman" w:hAnsi="Times New Roman" w:cs="Times New Roman"/>
          <w:sz w:val="24"/>
          <w:szCs w:val="24"/>
        </w:rPr>
        <w:t>;</w:t>
      </w:r>
      <w:r w:rsidR="004007B4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4007B4" w:rsidRPr="002A3F0E">
        <w:rPr>
          <w:rFonts w:ascii="Times New Roman" w:hAnsi="Times New Roman" w:cs="Times New Roman"/>
          <w:i/>
          <w:sz w:val="24"/>
          <w:szCs w:val="24"/>
        </w:rPr>
        <w:t>– (</w:t>
      </w:r>
      <w:r w:rsidR="00757808" w:rsidRPr="002A3F0E">
        <w:rPr>
          <w:rFonts w:ascii="Times New Roman" w:hAnsi="Times New Roman" w:cs="Times New Roman"/>
          <w:i/>
          <w:sz w:val="24"/>
          <w:szCs w:val="24"/>
        </w:rPr>
        <w:t>6</w:t>
      </w:r>
      <w:r w:rsidR="004007B4" w:rsidRPr="002A3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07B4" w:rsidRPr="002A3F0E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="004007B4" w:rsidRPr="002A3F0E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6717217" w14:textId="77777777" w:rsidR="003C4C41" w:rsidRPr="003217A8" w:rsidRDefault="006B14FB" w:rsidP="002A3F0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grevă</w:t>
      </w:r>
      <w:proofErr w:type="spellEnd"/>
      <w:r w:rsidR="009C261F" w:rsidRPr="002A3F0E">
        <w:rPr>
          <w:rFonts w:ascii="Times New Roman" w:hAnsi="Times New Roman" w:cs="Times New Roman"/>
          <w:sz w:val="24"/>
          <w:szCs w:val="24"/>
        </w:rPr>
        <w:t>.</w:t>
      </w:r>
      <w:r w:rsidR="004007B4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4007B4" w:rsidRPr="002A3F0E">
        <w:rPr>
          <w:rFonts w:ascii="Times New Roman" w:hAnsi="Times New Roman" w:cs="Times New Roman"/>
          <w:i/>
          <w:sz w:val="24"/>
          <w:szCs w:val="24"/>
        </w:rPr>
        <w:t>– (</w:t>
      </w:r>
      <w:r w:rsidR="00757808" w:rsidRPr="002A3F0E">
        <w:rPr>
          <w:rFonts w:ascii="Times New Roman" w:hAnsi="Times New Roman" w:cs="Times New Roman"/>
          <w:i/>
          <w:sz w:val="24"/>
          <w:szCs w:val="24"/>
        </w:rPr>
        <w:t>4</w:t>
      </w:r>
      <w:r w:rsidR="004007B4" w:rsidRPr="002A3F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07B4" w:rsidRPr="002A3F0E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="004007B4" w:rsidRPr="002A3F0E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6932A555" w14:textId="77777777" w:rsidR="003217A8" w:rsidRPr="002A3F0E" w:rsidRDefault="003217A8" w:rsidP="003217A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DAAEF" w14:textId="77777777" w:rsidR="003C4C41" w:rsidRPr="002A3F0E" w:rsidRDefault="003C4C41" w:rsidP="002A3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372BB" w14:textId="77777777" w:rsidR="009C261F" w:rsidRPr="002A3F0E" w:rsidRDefault="009C261F" w:rsidP="002A3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3F0E">
        <w:rPr>
          <w:rFonts w:ascii="Times New Roman" w:hAnsi="Times New Roman" w:cs="Times New Roman"/>
          <w:b/>
          <w:sz w:val="24"/>
          <w:szCs w:val="24"/>
          <w:u w:val="single"/>
        </w:rPr>
        <w:t>Barem:</w:t>
      </w:r>
    </w:p>
    <w:p w14:paraId="1FA55CF5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BE17F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2A3F0E">
        <w:rPr>
          <w:rFonts w:ascii="Times New Roman" w:hAnsi="Times New Roman" w:cs="Times New Roman"/>
          <w:b/>
          <w:sz w:val="24"/>
          <w:szCs w:val="24"/>
        </w:rPr>
        <w:t>Libertatea</w:t>
      </w:r>
      <w:proofErr w:type="spellEnd"/>
      <w:r w:rsidRPr="002A3F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b/>
          <w:sz w:val="24"/>
          <w:szCs w:val="24"/>
        </w:rPr>
        <w:t>individuală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23) </w:t>
      </w:r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(10 </w:t>
      </w:r>
      <w:proofErr w:type="spellStart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5368B58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inviolabile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</w:t>
      </w:r>
      <w:proofErr w:type="spellEnd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788C905F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Percheziționarea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reținerea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arestarea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permise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</w:t>
      </w:r>
      <w:proofErr w:type="spellEnd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438B91CF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Reținerea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depăși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24 de ore.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</w:t>
      </w:r>
      <w:proofErr w:type="spellEnd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5C65916F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Arestarea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preventivă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judecător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penal.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</w:t>
      </w:r>
      <w:proofErr w:type="spellEnd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3F8923FE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urmăririi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arestarea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preventivă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prelungi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depășească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un termen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180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</w:t>
      </w:r>
      <w:proofErr w:type="spellEnd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0B36AADB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judecată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instanța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obligată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verifice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periodic,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60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temeinicia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arestării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preventive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libertate </w:t>
      </w:r>
      <w:proofErr w:type="gramStart"/>
      <w:r w:rsidRPr="002A3F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inculpatului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arestarea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preventivă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încetat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instanța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temeiuri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privării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libertate.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4B455665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Încheierile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arestării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preventive sunt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supuse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atac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0,5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</w:p>
    <w:p w14:paraId="3E103B6E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reținut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arestat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aduc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înțelege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reținerii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arestării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învinuirea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termen;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învinuirea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avocat, ales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0,5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</w:p>
    <w:p w14:paraId="0FC4C388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lastRenderedPageBreak/>
        <w:t xml:space="preserve">(9)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libertate 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reținut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arestat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dispărut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0,5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</w:p>
    <w:p w14:paraId="0A8DE059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arestată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preventiv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ceară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libertate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provizorie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sub control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cauțiune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0,5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</w:p>
    <w:p w14:paraId="7FE462B0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rămânerea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condamnare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considerată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nevinovată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0,5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</w:p>
    <w:p w14:paraId="77AAE827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(12) Nici o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pedeapsă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0,5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</w:p>
    <w:p w14:paraId="729927DC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(13)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privativă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libertate nu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. </w:t>
      </w:r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0,5 </w:t>
      </w:r>
      <w:proofErr w:type="spellStart"/>
      <w:r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</w:p>
    <w:p w14:paraId="789B2153" w14:textId="77777777" w:rsidR="00757808" w:rsidRPr="002A3F0E" w:rsidRDefault="00757808" w:rsidP="002A3F0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(1 + 1 + 1 + 1 + 1 + 1,5 + 0,5 + 0,5 + 0,5 + 0,5 + 0,5 + 0,5 + 0,5 = 10 </w:t>
      </w:r>
      <w:proofErr w:type="spellStart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25A5779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AB392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F0E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2A3F0E">
        <w:rPr>
          <w:rFonts w:ascii="Times New Roman" w:hAnsi="Times New Roman" w:cs="Times New Roman"/>
          <w:b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b/>
          <w:sz w:val="24"/>
          <w:szCs w:val="24"/>
        </w:rPr>
        <w:t>petiționare</w:t>
      </w:r>
      <w:proofErr w:type="spellEnd"/>
      <w:r w:rsidRPr="002A3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F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51) </w:t>
      </w:r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(6 </w:t>
      </w:r>
      <w:proofErr w:type="spellStart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727B031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Cetățenii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petiții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formulate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semnatarilor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>.</w:t>
      </w:r>
      <w:r w:rsidR="002A3F0E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(1,5 </w:t>
      </w:r>
      <w:proofErr w:type="spellStart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489F44EE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Organizațiile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petiții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colectivelor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>.</w:t>
      </w:r>
      <w:r w:rsidR="002A3F0E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(1,5 </w:t>
      </w:r>
      <w:proofErr w:type="spellStart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2124457D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petiționare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scutită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taxă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>.</w:t>
      </w:r>
      <w:r w:rsidR="002A3F0E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(1,5 </w:t>
      </w:r>
      <w:proofErr w:type="spellStart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078A9CE3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răspundă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petiții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>.</w:t>
      </w:r>
      <w:r w:rsidR="002A3F0E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(1,5 </w:t>
      </w:r>
      <w:proofErr w:type="spellStart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6BB16716" w14:textId="77777777" w:rsidR="002A3F0E" w:rsidRPr="002A3F0E" w:rsidRDefault="002A3F0E" w:rsidP="002A3F0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(1,5 + 1,5 + 1,5 + 1,5 = 6 </w:t>
      </w:r>
      <w:proofErr w:type="spellStart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FCCA0CB" w14:textId="77777777" w:rsidR="002A3F0E" w:rsidRPr="002A3F0E" w:rsidRDefault="002A3F0E" w:rsidP="002A3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15181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b/>
          <w:sz w:val="24"/>
          <w:szCs w:val="24"/>
        </w:rPr>
        <w:t xml:space="preserve">c) </w:t>
      </w:r>
      <w:proofErr w:type="spellStart"/>
      <w:r w:rsidRPr="002A3F0E">
        <w:rPr>
          <w:rFonts w:ascii="Times New Roman" w:hAnsi="Times New Roman" w:cs="Times New Roman"/>
          <w:b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A3F0E">
        <w:rPr>
          <w:rFonts w:ascii="Times New Roman" w:hAnsi="Times New Roman" w:cs="Times New Roman"/>
          <w:b/>
          <w:sz w:val="24"/>
          <w:szCs w:val="24"/>
        </w:rPr>
        <w:t>grevă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43) </w:t>
      </w:r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(4 </w:t>
      </w:r>
      <w:proofErr w:type="spellStart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CE09FD3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Salariații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grevă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>.</w:t>
      </w:r>
      <w:r w:rsidR="002A3F0E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106032F4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F0E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stabilește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garanțiile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esențiale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F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2A3F0E">
        <w:rPr>
          <w:rFonts w:ascii="Times New Roman" w:hAnsi="Times New Roman" w:cs="Times New Roman"/>
          <w:sz w:val="24"/>
          <w:szCs w:val="24"/>
        </w:rPr>
        <w:t>.</w:t>
      </w:r>
      <w:r w:rsidR="002A3F0E" w:rsidRPr="002A3F0E">
        <w:rPr>
          <w:rFonts w:ascii="Times New Roman" w:hAnsi="Times New Roman" w:cs="Times New Roman"/>
          <w:sz w:val="24"/>
          <w:szCs w:val="24"/>
        </w:rPr>
        <w:t xml:space="preserve"> </w:t>
      </w:r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="002A3F0E" w:rsidRPr="002A3F0E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558F7130" w14:textId="77777777" w:rsidR="002A3F0E" w:rsidRPr="002A3F0E" w:rsidRDefault="002A3F0E" w:rsidP="002A3F0E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(2 + 2 = 4 </w:t>
      </w:r>
      <w:proofErr w:type="spellStart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2A3F0E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AF62144" w14:textId="77777777" w:rsidR="00757808" w:rsidRPr="002A3F0E" w:rsidRDefault="00757808" w:rsidP="002A3F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71DF2" w14:textId="77777777" w:rsidR="00035418" w:rsidRDefault="00035418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3850F" w14:textId="2812F5F8" w:rsidR="00035418" w:rsidRPr="00035418" w:rsidRDefault="00035418" w:rsidP="004661D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418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035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35418">
        <w:rPr>
          <w:rFonts w:ascii="Times New Roman" w:hAnsi="Times New Roman" w:cs="Times New Roman"/>
          <w:b/>
          <w:sz w:val="24"/>
          <w:szCs w:val="24"/>
        </w:rPr>
        <w:t>:</w:t>
      </w:r>
    </w:p>
    <w:p w14:paraId="535479B9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498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12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712498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712498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712498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712498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712498">
        <w:rPr>
          <w:rFonts w:ascii="Times New Roman" w:hAnsi="Times New Roman"/>
          <w:bCs/>
          <w:sz w:val="24"/>
          <w:szCs w:val="24"/>
        </w:rPr>
        <w:t xml:space="preserve"> nr. 319/2006 a </w:t>
      </w:r>
      <w:proofErr w:type="spellStart"/>
      <w:r w:rsidRPr="00712498">
        <w:rPr>
          <w:rFonts w:ascii="Times New Roman" w:hAnsi="Times New Roman"/>
          <w:bCs/>
          <w:sz w:val="24"/>
          <w:szCs w:val="24"/>
        </w:rPr>
        <w:t>securității</w:t>
      </w:r>
      <w:proofErr w:type="spellEnd"/>
      <w:r w:rsidRPr="007124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7124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/>
          <w:bCs/>
          <w:sz w:val="24"/>
          <w:szCs w:val="24"/>
        </w:rPr>
        <w:t>sănătății</w:t>
      </w:r>
      <w:proofErr w:type="spellEnd"/>
      <w:r w:rsidRPr="007124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7124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/>
          <w:bCs/>
          <w:sz w:val="24"/>
          <w:szCs w:val="24"/>
        </w:rPr>
        <w:t>muncă</w:t>
      </w:r>
      <w:proofErr w:type="spellEnd"/>
      <w:r w:rsidRPr="00712498">
        <w:rPr>
          <w:rFonts w:ascii="Times New Roman" w:hAnsi="Times New Roman"/>
          <w:iCs/>
          <w:sz w:val="24"/>
          <w:szCs w:val="24"/>
        </w:rPr>
        <w:t xml:space="preserve">, cu </w:t>
      </w:r>
      <w:proofErr w:type="spellStart"/>
      <w:r w:rsidRPr="00712498">
        <w:rPr>
          <w:rFonts w:ascii="Times New Roman" w:hAnsi="Times New Roman"/>
          <w:iCs/>
          <w:sz w:val="24"/>
          <w:szCs w:val="24"/>
        </w:rPr>
        <w:t>modificările</w:t>
      </w:r>
      <w:proofErr w:type="spellEnd"/>
      <w:r w:rsidRPr="007124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7124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/>
          <w:iCs/>
          <w:sz w:val="24"/>
          <w:szCs w:val="24"/>
        </w:rPr>
        <w:t>completările</w:t>
      </w:r>
      <w:proofErr w:type="spellEnd"/>
      <w:r w:rsidRPr="007124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/>
          <w:iCs/>
          <w:sz w:val="24"/>
          <w:szCs w:val="24"/>
        </w:rPr>
        <w:t>ulterioare</w:t>
      </w:r>
      <w:proofErr w:type="spellEnd"/>
      <w:r w:rsidRPr="00712498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implementeze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principii generale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E8FE9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Precizați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principii generale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. </w:t>
      </w:r>
      <w:r w:rsidRPr="00712498">
        <w:rPr>
          <w:rFonts w:ascii="Times New Roman" w:eastAsia="Calibri" w:hAnsi="Times New Roman" w:cs="Times New Roman"/>
          <w:sz w:val="24"/>
          <w:szCs w:val="24"/>
        </w:rPr>
        <w:t xml:space="preserve">(20 </w:t>
      </w:r>
      <w:proofErr w:type="spellStart"/>
      <w:r w:rsidRPr="00712498"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 w:rsidRPr="0071249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443A8E4" w14:textId="77777777" w:rsidR="00035418" w:rsidRPr="00712498" w:rsidRDefault="00035418" w:rsidP="00035418">
      <w:pPr>
        <w:spacing w:after="0" w:line="276" w:lineRule="auto"/>
        <w:jc w:val="both"/>
        <w:rPr>
          <w:sz w:val="24"/>
          <w:szCs w:val="24"/>
        </w:rPr>
      </w:pPr>
    </w:p>
    <w:p w14:paraId="52B308FF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2498">
        <w:rPr>
          <w:rFonts w:ascii="Times New Roman" w:hAnsi="Times New Roman" w:cs="Times New Roman"/>
          <w:b/>
          <w:sz w:val="24"/>
          <w:szCs w:val="24"/>
          <w:u w:val="single"/>
        </w:rPr>
        <w:t>Barem:</w:t>
      </w:r>
    </w:p>
    <w:p w14:paraId="396CF421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E797F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8E7B902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implementeze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(2) pe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principii generale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: </w:t>
      </w:r>
      <w:r w:rsidRPr="00712498">
        <w:rPr>
          <w:rFonts w:ascii="Times New Roman" w:hAnsi="Times New Roman" w:cs="Times New Roman"/>
          <w:b/>
          <w:sz w:val="24"/>
          <w:szCs w:val="24"/>
        </w:rPr>
        <w:t xml:space="preserve">– (20 </w:t>
      </w:r>
      <w:proofErr w:type="spellStart"/>
      <w:r w:rsidRPr="00712498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sz w:val="24"/>
          <w:szCs w:val="24"/>
        </w:rPr>
        <w:t>)</w:t>
      </w:r>
    </w:p>
    <w:p w14:paraId="5CB13A39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evitarea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161374E7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care nu pot fi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evitate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03786D61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3E08E334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la om,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producţie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monotoniei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predeterminat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diminuării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(3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760107DF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progresul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2097E8E1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periculos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periculos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periculos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7ECDC4BE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coerente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tehnologiile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influenţa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(3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3701B864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98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prioritar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;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580BA879" w14:textId="77777777" w:rsidR="00035418" w:rsidRPr="0071249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instrucţiuni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498">
        <w:rPr>
          <w:rFonts w:ascii="Times New Roman" w:hAnsi="Times New Roman" w:cs="Times New Roman"/>
          <w:sz w:val="24"/>
          <w:szCs w:val="24"/>
        </w:rPr>
        <w:t>lucrătorilor</w:t>
      </w:r>
      <w:proofErr w:type="spellEnd"/>
      <w:r w:rsidRPr="00712498">
        <w:rPr>
          <w:rFonts w:ascii="Times New Roman" w:hAnsi="Times New Roman" w:cs="Times New Roman"/>
          <w:sz w:val="24"/>
          <w:szCs w:val="24"/>
        </w:rPr>
        <w:t xml:space="preserve">. </w:t>
      </w:r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– (2 </w:t>
      </w:r>
      <w:proofErr w:type="spellStart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524B031F" w14:textId="77777777" w:rsidR="00035418" w:rsidRPr="00712498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24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(2 + 2 + 2 + 3 + 2 + 2 + 3 + 2 + 2 = 20 </w:t>
      </w:r>
      <w:proofErr w:type="spellStart"/>
      <w:r w:rsidRPr="00712498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1249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2C39BF2" w14:textId="77777777" w:rsidR="00035418" w:rsidRPr="00712498" w:rsidRDefault="00035418" w:rsidP="00035418">
      <w:pPr>
        <w:spacing w:after="0" w:line="276" w:lineRule="auto"/>
        <w:jc w:val="both"/>
        <w:rPr>
          <w:sz w:val="24"/>
          <w:szCs w:val="24"/>
        </w:rPr>
      </w:pPr>
    </w:p>
    <w:p w14:paraId="45426B08" w14:textId="77777777" w:rsidR="00035418" w:rsidRDefault="00035418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1E9ED" w14:textId="77777777" w:rsidR="00035418" w:rsidRPr="00EE3B88" w:rsidRDefault="00035418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418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035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35418">
        <w:rPr>
          <w:rFonts w:ascii="Times New Roman" w:hAnsi="Times New Roman" w:cs="Times New Roman"/>
          <w:b/>
          <w:sz w:val="24"/>
          <w:szCs w:val="24"/>
        </w:rPr>
        <w:t>:</w:t>
      </w:r>
    </w:p>
    <w:p w14:paraId="78A7EEB4" w14:textId="77777777" w:rsidR="005B2543" w:rsidRPr="0062080A" w:rsidRDefault="005B2543" w:rsidP="005B25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cu</w:t>
      </w:r>
      <w:r w:rsidRPr="0062080A">
        <w:rPr>
          <w:rFonts w:ascii="Times New Roman" w:hAnsi="Times New Roman" w:cs="Times New Roman"/>
          <w:sz w:val="24"/>
          <w:szCs w:val="24"/>
          <w:lang w:val="ro-RO"/>
        </w:rPr>
        <w:t xml:space="preserve"> prevederile din „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Legea</w:t>
      </w:r>
      <w:proofErr w:type="spellEnd"/>
      <w:r w:rsidRPr="0062080A">
        <w:rPr>
          <w:rFonts w:ascii="Times New Roman" w:eastAsia="Calibri" w:hAnsi="Times New Roman"/>
          <w:bCs/>
          <w:iCs/>
          <w:sz w:val="24"/>
          <w:szCs w:val="24"/>
        </w:rPr>
        <w:t xml:space="preserve"> nr. 53/2003 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Codul</w:t>
      </w:r>
      <w:proofErr w:type="spellEnd"/>
      <w:r w:rsidRPr="0062080A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muncii</w:t>
      </w:r>
      <w:proofErr w:type="spellEnd"/>
      <w:r w:rsidRPr="0062080A">
        <w:rPr>
          <w:rFonts w:ascii="Times New Roman" w:eastAsia="Calibri" w:hAnsi="Times New Roman"/>
          <w:bCs/>
          <w:iCs/>
          <w:sz w:val="24"/>
          <w:szCs w:val="24"/>
        </w:rPr>
        <w:t xml:space="preserve">, 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republicat</w:t>
      </w:r>
      <w:proofErr w:type="spellEnd"/>
      <w:r w:rsidRPr="0062080A">
        <w:rPr>
          <w:rFonts w:ascii="Times New Roman" w:eastAsia="Calibri" w:hAnsi="Times New Roman"/>
          <w:bCs/>
          <w:iCs/>
          <w:sz w:val="24"/>
          <w:szCs w:val="24"/>
        </w:rPr>
        <w:t xml:space="preserve"> cu 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modificările</w:t>
      </w:r>
      <w:proofErr w:type="spellEnd"/>
      <w:r w:rsidRPr="0062080A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si</w:t>
      </w:r>
      <w:proofErr w:type="spellEnd"/>
      <w:r w:rsidRPr="0062080A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completările</w:t>
      </w:r>
      <w:proofErr w:type="spellEnd"/>
      <w:r w:rsidRPr="0062080A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eastAsia="Calibri" w:hAnsi="Times New Roman"/>
          <w:bCs/>
          <w:iCs/>
          <w:sz w:val="24"/>
          <w:szCs w:val="24"/>
        </w:rPr>
        <w:t>ulterioare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prezentați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detaliat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următoarele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(20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>):</w:t>
      </w:r>
    </w:p>
    <w:p w14:paraId="5D7D65C7" w14:textId="77777777" w:rsidR="005B2543" w:rsidRPr="0062080A" w:rsidRDefault="005B2543" w:rsidP="005B254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39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2080A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(2);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(12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EB65CD5" w14:textId="77777777" w:rsidR="005B2543" w:rsidRPr="0062080A" w:rsidRDefault="005B2543" w:rsidP="005B254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208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(5);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(8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514338B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545C75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B88">
        <w:rPr>
          <w:rFonts w:ascii="Times New Roman" w:hAnsi="Times New Roman" w:cs="Times New Roman"/>
          <w:b/>
          <w:sz w:val="24"/>
          <w:szCs w:val="24"/>
          <w:u w:val="single"/>
        </w:rPr>
        <w:t>Barem:</w:t>
      </w:r>
    </w:p>
    <w:p w14:paraId="6D6BA7FA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819DB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88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EE3B88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EE3B88">
        <w:rPr>
          <w:rFonts w:ascii="Times New Roman" w:hAnsi="Times New Roman" w:cs="Times New Roman"/>
          <w:b/>
          <w:sz w:val="24"/>
          <w:szCs w:val="24"/>
        </w:rPr>
        <w:t xml:space="preserve"> 39 </w:t>
      </w:r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12 </w:t>
      </w:r>
      <w:proofErr w:type="spellStart"/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</w:p>
    <w:p w14:paraId="75A4C018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B88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EE3B88">
        <w:rPr>
          <w:rFonts w:ascii="Times New Roman" w:hAnsi="Times New Roman" w:cs="Times New Roman"/>
          <w:b/>
          <w:sz w:val="24"/>
          <w:szCs w:val="24"/>
        </w:rPr>
        <w:t xml:space="preserve"> (1):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Salariatul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principal,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:</w:t>
      </w:r>
    </w:p>
    <w:p w14:paraId="4C6A5B3E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salarizare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273B438C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repaus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279B2C86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concediu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odihnă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0707E248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egalitate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șanse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54809037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63296053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456141E5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EE3B8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3F29BDB1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3F5EFE6D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B8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3A536E3F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concediere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2DB927C7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3337BC4F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acțiuni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7C3FF352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m)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EE3B8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adera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sindicat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3C667BB6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lastRenderedPageBreak/>
        <w:t xml:space="preserve">m^1)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trecerea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pe un post vacant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favorabile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cel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42A4D6C0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.</w:t>
      </w:r>
    </w:p>
    <w:p w14:paraId="48CF513A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B88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EE3B88">
        <w:rPr>
          <w:rFonts w:ascii="Times New Roman" w:hAnsi="Times New Roman" w:cs="Times New Roman"/>
          <w:b/>
          <w:sz w:val="24"/>
          <w:szCs w:val="24"/>
        </w:rPr>
        <w:t xml:space="preserve"> (2):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principal,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:</w:t>
      </w:r>
    </w:p>
    <w:p w14:paraId="546BF0DD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norma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fișei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4C044379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5A9D5617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intern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colectiv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aplicabil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60FCA817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fidelitate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57C95E3C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63310281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secretul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;</w:t>
      </w:r>
    </w:p>
    <w:p w14:paraId="6A39FF7A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B88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.</w:t>
      </w:r>
    </w:p>
    <w:p w14:paraId="4E0AEBBF" w14:textId="77777777" w:rsidR="00035418" w:rsidRPr="00EE3B88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+ 0,2 = 12 </w:t>
      </w:r>
      <w:proofErr w:type="spellStart"/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402E4F7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16A4C2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88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EE3B88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EE3B88">
        <w:rPr>
          <w:rFonts w:ascii="Times New Roman" w:hAnsi="Times New Roman" w:cs="Times New Roman"/>
          <w:b/>
          <w:sz w:val="24"/>
          <w:szCs w:val="24"/>
        </w:rPr>
        <w:t xml:space="preserve"> 252 </w:t>
      </w:r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(8 </w:t>
      </w:r>
      <w:proofErr w:type="spellStart"/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5BB75D3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B88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EE3B88">
        <w:rPr>
          <w:rFonts w:ascii="Times New Roman" w:hAnsi="Times New Roman" w:cs="Times New Roman"/>
          <w:b/>
          <w:sz w:val="24"/>
          <w:szCs w:val="24"/>
        </w:rPr>
        <w:t xml:space="preserve"> (1):</w:t>
      </w:r>
      <w:r w:rsidRPr="00EE3B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Angajatorul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sancțiunii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luării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abaterii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săvârșirii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faptei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.</w:t>
      </w:r>
    </w:p>
    <w:p w14:paraId="13A40735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B88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EE3B88">
        <w:rPr>
          <w:rFonts w:ascii="Times New Roman" w:hAnsi="Times New Roman" w:cs="Times New Roman"/>
          <w:b/>
          <w:sz w:val="24"/>
          <w:szCs w:val="24"/>
        </w:rPr>
        <w:t xml:space="preserve"> (4):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salariatului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refuz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scrisoare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recomandată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.</w:t>
      </w:r>
    </w:p>
    <w:p w14:paraId="16B530C8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B88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EE3B88">
        <w:rPr>
          <w:rFonts w:ascii="Times New Roman" w:hAnsi="Times New Roman" w:cs="Times New Roman"/>
          <w:b/>
          <w:sz w:val="24"/>
          <w:szCs w:val="24"/>
        </w:rPr>
        <w:t xml:space="preserve"> (5):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sancționare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contestată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de salariat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EE3B8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instanțele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EE3B88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EE3B88">
        <w:rPr>
          <w:rFonts w:ascii="Times New Roman" w:hAnsi="Times New Roman" w:cs="Times New Roman"/>
          <w:sz w:val="24"/>
          <w:szCs w:val="24"/>
        </w:rPr>
        <w:t xml:space="preserve"> </w:t>
      </w:r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E3B88">
        <w:rPr>
          <w:rFonts w:ascii="Times New Roman" w:hAnsi="Times New Roman" w:cs="Times New Roman"/>
          <w:sz w:val="24"/>
          <w:szCs w:val="24"/>
        </w:rPr>
        <w:t>.</w:t>
      </w:r>
    </w:p>
    <w:p w14:paraId="401D28CC" w14:textId="77777777" w:rsidR="00035418" w:rsidRPr="00EE3B88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(0,4 + 0,4 + 0,4 + 0,4 + 0,4 + 0,4 + 0,4 + 0,4 + 0,4 + 0,4 </w:t>
      </w:r>
      <w:r w:rsidR="00EA5546" w:rsidRPr="00EE3B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0,4 + 0,4 + 0,4 + 0,4 + 0,4 + 0,4 + 0,4 + 0,4 + 0,4 + 0,4 </w:t>
      </w:r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= 8 </w:t>
      </w:r>
      <w:proofErr w:type="spellStart"/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EE3B88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9B2E02B" w14:textId="77777777" w:rsidR="00035418" w:rsidRPr="00EE3B8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A204A88" w14:textId="77777777" w:rsidR="00035418" w:rsidRPr="00EE3B88" w:rsidRDefault="00035418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418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035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35418">
        <w:rPr>
          <w:rFonts w:ascii="Times New Roman" w:hAnsi="Times New Roman" w:cs="Times New Roman"/>
          <w:b/>
          <w:sz w:val="24"/>
          <w:szCs w:val="24"/>
        </w:rPr>
        <w:t>:</w:t>
      </w:r>
    </w:p>
    <w:p w14:paraId="53D821D1" w14:textId="77777777" w:rsidR="00610817" w:rsidRPr="0062080A" w:rsidRDefault="00610817" w:rsidP="00610817">
      <w:pPr>
        <w:spacing w:after="0" w:line="276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cu</w:t>
      </w:r>
      <w:r w:rsidRPr="0062080A">
        <w:rPr>
          <w:rFonts w:ascii="Times New Roman" w:hAnsi="Times New Roman" w:cs="Times New Roman"/>
          <w:sz w:val="24"/>
          <w:szCs w:val="24"/>
          <w:lang w:val="ro-RO"/>
        </w:rPr>
        <w:t xml:space="preserve"> prevederile din „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Ordinul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nr. 119/2014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aprobarea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Normelor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igienă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sănătate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publică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mediul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viață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al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populației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, cu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modificările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completările</w:t>
      </w:r>
      <w:proofErr w:type="spellEnd"/>
      <w:r w:rsidRPr="0062080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iCs/>
          <w:sz w:val="24"/>
          <w:szCs w:val="24"/>
        </w:rPr>
        <w:t>ulterioare</w:t>
      </w:r>
      <w:proofErr w:type="spellEnd"/>
      <w:r w:rsidRPr="0062080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2080A">
        <w:rPr>
          <w:rFonts w:ascii="Times New Roman" w:hAnsi="Times New Roman"/>
          <w:bCs/>
          <w:iCs/>
          <w:sz w:val="24"/>
          <w:szCs w:val="24"/>
        </w:rPr>
        <w:t>Capitolul</w:t>
      </w:r>
      <w:proofErr w:type="spellEnd"/>
      <w:r w:rsidRPr="0062080A">
        <w:rPr>
          <w:rFonts w:ascii="Times New Roman" w:hAnsi="Times New Roman"/>
          <w:bCs/>
          <w:iCs/>
          <w:sz w:val="24"/>
          <w:szCs w:val="24"/>
        </w:rPr>
        <w:t xml:space="preserve"> VI - </w:t>
      </w:r>
      <w:proofErr w:type="spellStart"/>
      <w:r w:rsidRPr="0062080A">
        <w:rPr>
          <w:rFonts w:ascii="Times New Roman" w:hAnsi="Times New Roman"/>
          <w:bCs/>
          <w:iCs/>
          <w:sz w:val="24"/>
          <w:szCs w:val="24"/>
        </w:rPr>
        <w:t>Norme</w:t>
      </w:r>
      <w:proofErr w:type="spellEnd"/>
      <w:r w:rsidRPr="0062080A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62080A">
        <w:rPr>
          <w:rFonts w:ascii="Times New Roman" w:hAnsi="Times New Roman"/>
          <w:bCs/>
          <w:iCs/>
          <w:sz w:val="24"/>
          <w:szCs w:val="24"/>
        </w:rPr>
        <w:t>igienă</w:t>
      </w:r>
      <w:proofErr w:type="spellEnd"/>
      <w:r w:rsidRPr="006208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bCs/>
          <w:iCs/>
          <w:sz w:val="24"/>
          <w:szCs w:val="24"/>
        </w:rPr>
        <w:t>pentru</w:t>
      </w:r>
      <w:proofErr w:type="spellEnd"/>
      <w:r w:rsidRPr="006208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bCs/>
          <w:iCs/>
          <w:sz w:val="24"/>
          <w:szCs w:val="24"/>
        </w:rPr>
        <w:t>unitățile</w:t>
      </w:r>
      <w:proofErr w:type="spellEnd"/>
      <w:r w:rsidRPr="0062080A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62080A">
        <w:rPr>
          <w:rFonts w:ascii="Times New Roman" w:hAnsi="Times New Roman"/>
          <w:bCs/>
          <w:iCs/>
          <w:sz w:val="24"/>
          <w:szCs w:val="24"/>
        </w:rPr>
        <w:t>folosință</w:t>
      </w:r>
      <w:proofErr w:type="spellEnd"/>
      <w:r w:rsidRPr="0062080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/>
          <w:bCs/>
          <w:iCs/>
          <w:sz w:val="24"/>
          <w:szCs w:val="24"/>
        </w:rPr>
        <w:t>publică</w:t>
      </w:r>
      <w:proofErr w:type="spellEnd"/>
      <w:r w:rsidRPr="0062080A">
        <w:rPr>
          <w:rFonts w:ascii="Times New Roman" w:hAnsi="Times New Roman"/>
          <w:bCs/>
          <w:iCs/>
          <w:sz w:val="24"/>
          <w:szCs w:val="24"/>
        </w:rPr>
        <w:t>”</w:t>
      </w:r>
      <w:r w:rsidRPr="006208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prezentați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detaliat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următoarele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: (20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>)</w:t>
      </w:r>
    </w:p>
    <w:p w14:paraId="259623AC" w14:textId="77777777" w:rsidR="00610817" w:rsidRPr="0062080A" w:rsidRDefault="00610817" w:rsidP="0061081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lastRenderedPageBreak/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47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2080A">
        <w:rPr>
          <w:rFonts w:ascii="Times New Roman" w:hAnsi="Times New Roman" w:cs="Times New Roman"/>
          <w:sz w:val="24"/>
          <w:szCs w:val="24"/>
        </w:rPr>
        <w:t xml:space="preserve">;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(6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0BE341AC" w14:textId="77777777" w:rsidR="00610817" w:rsidRPr="0062080A" w:rsidRDefault="00610817" w:rsidP="0061081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Racordarea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2080A">
        <w:rPr>
          <w:rFonts w:ascii="Times New Roman" w:hAnsi="Times New Roman" w:cs="Times New Roman"/>
          <w:sz w:val="24"/>
          <w:szCs w:val="24"/>
        </w:rPr>
        <w:t xml:space="preserve">;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(6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85B2233" w14:textId="77777777" w:rsidR="00610817" w:rsidRPr="0062080A" w:rsidRDefault="00610817" w:rsidP="0061081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57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cazare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2080A">
        <w:rPr>
          <w:rFonts w:ascii="Times New Roman" w:hAnsi="Times New Roman" w:cs="Times New Roman"/>
          <w:sz w:val="24"/>
          <w:szCs w:val="24"/>
        </w:rPr>
        <w:t xml:space="preserve">.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(8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D5DDCD2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ED38E3" w14:textId="77777777" w:rsidR="00035418" w:rsidRPr="00483169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169">
        <w:rPr>
          <w:rFonts w:ascii="Times New Roman" w:hAnsi="Times New Roman" w:cs="Times New Roman"/>
          <w:b/>
          <w:sz w:val="24"/>
          <w:szCs w:val="24"/>
          <w:u w:val="single"/>
        </w:rPr>
        <w:t>Barem:</w:t>
      </w:r>
    </w:p>
    <w:p w14:paraId="1BAC12B7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6BD70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49B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EA7680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EA7680">
        <w:rPr>
          <w:rFonts w:ascii="Times New Roman" w:hAnsi="Times New Roman" w:cs="Times New Roman"/>
          <w:b/>
          <w:sz w:val="24"/>
          <w:szCs w:val="24"/>
        </w:rPr>
        <w:t xml:space="preserve"> 47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– 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1AE4C0E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racordate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corespundă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 cu</w:t>
      </w:r>
      <w:proofErr w:type="gram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instalații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normativele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execuție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5133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>.</w:t>
      </w:r>
    </w:p>
    <w:p w14:paraId="36A86ACF" w14:textId="77777777" w:rsidR="00035418" w:rsidRPr="00513302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(0,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+ 0,3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0,3 + 0,3 + 0,3 + 0,3 + 0,3 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+ 0,3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0,3 + 0,3 + 0,3 + 0,3 + 0,3 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+ 0,3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0,3 + 0,3 + 0,3 + 0,3 + 0,3 + 0,3 = 6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6166A1A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15EA8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49B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EA7680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EA7680">
        <w:rPr>
          <w:rFonts w:ascii="Times New Roman" w:hAnsi="Times New Roman" w:cs="Times New Roman"/>
          <w:b/>
          <w:sz w:val="24"/>
          <w:szCs w:val="24"/>
        </w:rPr>
        <w:t xml:space="preserve"> 48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– (</w:t>
      </w:r>
      <w:r w:rsidR="00A03898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AC92C92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racordate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lipsa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accesibile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sunt obligate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instalații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evacuarea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exploata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provoace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poluarea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solului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>.</w:t>
      </w:r>
    </w:p>
    <w:p w14:paraId="22BFB934" w14:textId="77777777" w:rsidR="00035418" w:rsidRPr="00513302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(0,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+ 0,3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0,3 + 0,3 + 0,3 + 0,3 + 0,3 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+ 0,3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0,3 + 0,3 + 0,3 + 0,3 + 0,3 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+ 0,3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0,3 + 0,3 + 0,3 + 0,3 + 0,3 + 0,3 = 6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030C367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51325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49B">
        <w:rPr>
          <w:rFonts w:ascii="Times New Roman" w:hAnsi="Times New Roman" w:cs="Times New Roman"/>
          <w:b/>
          <w:sz w:val="24"/>
          <w:szCs w:val="24"/>
        </w:rPr>
        <w:t xml:space="preserve">c) </w:t>
      </w:r>
      <w:proofErr w:type="spellStart"/>
      <w:r w:rsidRPr="00EA7680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EA7680">
        <w:rPr>
          <w:rFonts w:ascii="Times New Roman" w:hAnsi="Times New Roman" w:cs="Times New Roman"/>
          <w:b/>
          <w:sz w:val="24"/>
          <w:szCs w:val="24"/>
        </w:rPr>
        <w:t xml:space="preserve"> 57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– 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48316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87C4C47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dotate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moale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lenjeria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pat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cazate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asigurându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primenirea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>:</w:t>
      </w:r>
    </w:p>
    <w:p w14:paraId="538737D4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lenjeriei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folosită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>;</w:t>
      </w:r>
    </w:p>
    <w:p w14:paraId="0575998F" w14:textId="77777777" w:rsidR="00035418" w:rsidRPr="00EA768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lenjeriei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părăsește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>.</w:t>
      </w:r>
    </w:p>
    <w:p w14:paraId="0B90B8C0" w14:textId="77777777" w:rsidR="00035418" w:rsidRPr="00366890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680">
        <w:rPr>
          <w:rFonts w:ascii="Times New Roman" w:hAnsi="Times New Roman" w:cs="Times New Roman"/>
          <w:sz w:val="24"/>
          <w:szCs w:val="24"/>
        </w:rPr>
        <w:t>Materialul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moale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clienți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saci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polietilenă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dezinfectat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chimic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termochimic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termic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68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spălare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dezinfecția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supunere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de 10 minute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la 70°C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A768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A7680">
        <w:rPr>
          <w:rFonts w:ascii="Times New Roman" w:hAnsi="Times New Roman" w:cs="Times New Roman"/>
          <w:sz w:val="24"/>
          <w:szCs w:val="24"/>
        </w:rPr>
        <w:t>minut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 xml:space="preserve"> la 80°C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/0,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EA7680">
        <w:rPr>
          <w:rFonts w:ascii="Times New Roman" w:hAnsi="Times New Roman" w:cs="Times New Roman"/>
          <w:sz w:val="24"/>
          <w:szCs w:val="24"/>
        </w:rPr>
        <w:t>.</w:t>
      </w:r>
    </w:p>
    <w:p w14:paraId="4A0C6143" w14:textId="77777777" w:rsidR="00035418" w:rsidRPr="00513302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(0,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+ 0,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0,4 + 0,4 + 0,4 + 0,4 + 0,4 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+ 0,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0,4 + 0,4 + 0,4 + 0,4 + 0,4 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+ 0,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0,4 + 0,4 + 0,4 + 0,4 + 0,4 + 0,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4  =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8</w:t>
      </w:r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513302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7FC1411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15B65B5" w14:textId="77777777" w:rsidR="00880065" w:rsidRDefault="00880065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B97FD" w14:textId="77777777" w:rsidR="00880065" w:rsidRDefault="00880065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9D2F3" w14:textId="77777777" w:rsidR="00880065" w:rsidRDefault="00880065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4FE2A" w14:textId="3CB2A4D2" w:rsidR="00035418" w:rsidRPr="00EE3B88" w:rsidRDefault="00035418" w:rsidP="0003541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418">
        <w:rPr>
          <w:rFonts w:ascii="Times New Roman" w:hAnsi="Times New Roman" w:cs="Times New Roman"/>
          <w:b/>
          <w:sz w:val="24"/>
          <w:szCs w:val="24"/>
        </w:rPr>
        <w:t>Subiectul</w:t>
      </w:r>
      <w:proofErr w:type="spellEnd"/>
      <w:r w:rsidRPr="00035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35418">
        <w:rPr>
          <w:rFonts w:ascii="Times New Roman" w:hAnsi="Times New Roman" w:cs="Times New Roman"/>
          <w:b/>
          <w:sz w:val="24"/>
          <w:szCs w:val="24"/>
        </w:rPr>
        <w:t>:</w:t>
      </w:r>
    </w:p>
    <w:p w14:paraId="6B576D6B" w14:textId="77777777" w:rsidR="00610817" w:rsidRPr="0062080A" w:rsidRDefault="00610817" w:rsidP="00610817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cu</w:t>
      </w:r>
      <w:r w:rsidRPr="0062080A">
        <w:rPr>
          <w:rFonts w:ascii="Times New Roman" w:hAnsi="Times New Roman" w:cs="Times New Roman"/>
          <w:sz w:val="24"/>
          <w:szCs w:val="24"/>
          <w:lang w:val="ro-RO"/>
        </w:rPr>
        <w:t xml:space="preserve"> prevederile din „</w:t>
      </w:r>
      <w:proofErr w:type="spellStart"/>
      <w:r w:rsidRPr="0062080A">
        <w:rPr>
          <w:rFonts w:ascii="Times New Roman" w:hAnsi="Times New Roman" w:cs="Times New Roman"/>
          <w:iCs/>
          <w:sz w:val="24"/>
          <w:szCs w:val="24"/>
        </w:rPr>
        <w:t>Constituţia</w:t>
      </w:r>
      <w:proofErr w:type="spellEnd"/>
      <w:r w:rsidRPr="0062080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iCs/>
          <w:sz w:val="24"/>
          <w:szCs w:val="24"/>
        </w:rPr>
        <w:t>României</w:t>
      </w:r>
      <w:proofErr w:type="spellEnd"/>
      <w:r w:rsidRPr="0062080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2080A">
        <w:rPr>
          <w:rFonts w:ascii="Times New Roman" w:hAnsi="Times New Roman" w:cs="Times New Roman"/>
          <w:iCs/>
          <w:sz w:val="24"/>
          <w:szCs w:val="24"/>
        </w:rPr>
        <w:t>republicată</w:t>
      </w:r>
      <w:proofErr w:type="spellEnd"/>
      <w:r w:rsidRPr="0062080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Titlul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II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libertățile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îndatoririle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Capitolul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II -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libertățile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prezentați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detaliat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următoarele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 xml:space="preserve">: (20 </w:t>
      </w:r>
      <w:proofErr w:type="spellStart"/>
      <w:r w:rsidRPr="0062080A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bCs/>
          <w:sz w:val="24"/>
          <w:szCs w:val="24"/>
        </w:rPr>
        <w:t>)</w:t>
      </w:r>
    </w:p>
    <w:p w14:paraId="140D8BBF" w14:textId="77777777" w:rsidR="00610817" w:rsidRPr="0062080A" w:rsidRDefault="00610817" w:rsidP="0061081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conștiinței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208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(5)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(6);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(6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66B6EB30" w14:textId="77777777" w:rsidR="00610817" w:rsidRPr="0062080A" w:rsidRDefault="00610817" w:rsidP="0061081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208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(2),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(4);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(6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1269713F" w14:textId="77777777" w:rsidR="00610817" w:rsidRPr="0062080A" w:rsidRDefault="00610817" w:rsidP="0061081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41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Munca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208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(3),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80A">
        <w:rPr>
          <w:rFonts w:ascii="Times New Roman" w:hAnsi="Times New Roman" w:cs="Times New Roman"/>
          <w:sz w:val="24"/>
          <w:szCs w:val="24"/>
        </w:rPr>
        <w:t>alineat</w:t>
      </w:r>
      <w:proofErr w:type="spellEnd"/>
      <w:r w:rsidRPr="0062080A">
        <w:rPr>
          <w:rFonts w:ascii="Times New Roman" w:hAnsi="Times New Roman" w:cs="Times New Roman"/>
          <w:sz w:val="24"/>
          <w:szCs w:val="24"/>
        </w:rPr>
        <w:t xml:space="preserve"> (5). </w:t>
      </w:r>
      <w:r w:rsidRPr="0062080A">
        <w:rPr>
          <w:rFonts w:ascii="Times New Roman" w:hAnsi="Times New Roman" w:cs="Times New Roman"/>
          <w:i/>
          <w:sz w:val="24"/>
          <w:szCs w:val="24"/>
        </w:rPr>
        <w:t xml:space="preserve">– (8 </w:t>
      </w:r>
      <w:proofErr w:type="spellStart"/>
      <w:r w:rsidRPr="0062080A">
        <w:rPr>
          <w:rFonts w:ascii="Times New Roman" w:hAnsi="Times New Roman" w:cs="Times New Roman"/>
          <w:i/>
          <w:sz w:val="24"/>
          <w:szCs w:val="24"/>
        </w:rPr>
        <w:t>puncte</w:t>
      </w:r>
      <w:proofErr w:type="spellEnd"/>
      <w:r w:rsidRPr="0062080A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2C81E9FF" w14:textId="77777777" w:rsidR="00035418" w:rsidRPr="007A1BE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BE6">
        <w:rPr>
          <w:rFonts w:ascii="Times New Roman" w:hAnsi="Times New Roman" w:cs="Times New Roman"/>
          <w:b/>
          <w:sz w:val="24"/>
          <w:szCs w:val="24"/>
          <w:u w:val="single"/>
        </w:rPr>
        <w:t>Barem:</w:t>
      </w:r>
    </w:p>
    <w:p w14:paraId="0EFAA0B9" w14:textId="77777777" w:rsidR="00035418" w:rsidRPr="007A1BE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Pr="007A1BE6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7A1BE6">
        <w:rPr>
          <w:rFonts w:ascii="Times New Roman" w:hAnsi="Times New Roman" w:cs="Times New Roman"/>
          <w:b/>
          <w:sz w:val="24"/>
          <w:szCs w:val="24"/>
        </w:rPr>
        <w:t xml:space="preserve"> 29 –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conștiinței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7A1BE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(6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FF49ED1" w14:textId="77777777" w:rsidR="00035418" w:rsidRPr="007A1BE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BE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7A1BE6">
        <w:rPr>
          <w:rFonts w:ascii="Times New Roman" w:hAnsi="Times New Roman" w:cs="Times New Roman"/>
          <w:b/>
          <w:sz w:val="24"/>
          <w:szCs w:val="24"/>
        </w:rPr>
        <w:t xml:space="preserve"> (2):</w:t>
      </w:r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Libertatea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conștiinței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7A1BE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7A1BE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7A1B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garantată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7A1BE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7A1BE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7A1B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7A1BE6">
        <w:rPr>
          <w:rFonts w:ascii="Times New Roman" w:hAnsi="Times New Roman" w:cs="Times New Roman"/>
          <w:sz w:val="24"/>
          <w:szCs w:val="24"/>
        </w:rPr>
        <w:t xml:space="preserve"> spirit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7A1BE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toleranță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și</w:t>
      </w:r>
      <w:proofErr w:type="spellEnd"/>
      <w:proofErr w:type="gramEnd"/>
      <w:r w:rsidRPr="007A1BE6">
        <w:rPr>
          <w:rFonts w:ascii="Times New Roman" w:hAnsi="Times New Roman" w:cs="Times New Roman"/>
          <w:sz w:val="24"/>
          <w:szCs w:val="24"/>
        </w:rPr>
        <w:t xml:space="preserve"> de respect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reciproc</w:t>
      </w:r>
      <w:proofErr w:type="spellEnd"/>
      <w:proofErr w:type="gram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7A1BE6">
        <w:rPr>
          <w:rFonts w:ascii="Times New Roman" w:hAnsi="Times New Roman" w:cs="Times New Roman"/>
          <w:sz w:val="24"/>
          <w:szCs w:val="24"/>
        </w:rPr>
        <w:t>.</w:t>
      </w:r>
    </w:p>
    <w:p w14:paraId="267D87F3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(0,2 + 0,3 + 0,3 + 0,3 + 0,3 + 0,3 + 0,3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8D54ED1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(5):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Cultele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/0,1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/0,1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de stat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/0,1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bucură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/0,1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/0,1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/0,1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înlesnirea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asistenței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armată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spitale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penitenciare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azile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orfelinate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6A3D8416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(0,1 + 0,1 + 0,1 + 0,1 + 0,1 + 0,1 + 0,2 + 0,2 + 0,2 + 0,2 + 0,2 + 0,2 + 0,2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50129DD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(6):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tutorii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383436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383436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3834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propriilor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convingeri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revine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28AFF660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(0,2 + 0,2 + 0,2 + 0,2 + 0,3 + 0,3 + 0,3 + 0,3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18B9AB8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BB3027" w14:textId="77777777" w:rsidR="00035418" w:rsidRPr="007A1BE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7A1BE6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7A1BE6">
        <w:rPr>
          <w:rFonts w:ascii="Times New Roman" w:hAnsi="Times New Roman" w:cs="Times New Roman"/>
          <w:b/>
          <w:sz w:val="24"/>
          <w:szCs w:val="24"/>
        </w:rPr>
        <w:t xml:space="preserve"> 31 –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informație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7A1BE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(6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1F332190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(2):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sunt obligate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38343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treburilor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și</w:t>
      </w:r>
      <w:proofErr w:type="spellEnd"/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personal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079B44A4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(0,2 + 0,2 + 0,2 + 0,2 + 0,2 + 0,2 + 0,2 + 0,2 + 0,2 + 0,2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AA50B50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(3):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informație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83436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prejudicieze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834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58AFDDB1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(0,3 + 0,3 + 0,3 + 0,3 + 0,4 + 0,4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DD8C323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>: (4)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masa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private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sunt obligate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informarea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opiniei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2FC30EE0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(0,2 + 0,2 + 0,2 + 0,2 + 0,2 + 0,2 + 0,2 + 0,3 + 0,3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91E7646" w14:textId="77777777" w:rsidR="00035418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AC3F88" w14:textId="77777777" w:rsidR="00035418" w:rsidRPr="007A1BE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sz w:val="24"/>
          <w:szCs w:val="24"/>
        </w:rPr>
        <w:t xml:space="preserve">c) </w:t>
      </w:r>
      <w:proofErr w:type="spellStart"/>
      <w:r w:rsidRPr="007A1BE6">
        <w:rPr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7A1BE6">
        <w:rPr>
          <w:rFonts w:ascii="Times New Roman" w:hAnsi="Times New Roman" w:cs="Times New Roman"/>
          <w:b/>
          <w:sz w:val="24"/>
          <w:szCs w:val="24"/>
        </w:rPr>
        <w:t xml:space="preserve"> 41 –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1BE6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7A1BE6">
        <w:rPr>
          <w:rFonts w:ascii="Times New Roman" w:hAnsi="Times New Roman" w:cs="Times New Roman"/>
          <w:sz w:val="24"/>
          <w:szCs w:val="24"/>
        </w:rPr>
        <w:t xml:space="preserve"> </w:t>
      </w: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– (8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B0E3804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lastRenderedPageBreak/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(1):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îngrădit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834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meseriei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34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ocupației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proofErr w:type="gram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liberă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6B87FC11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(0,2 + 0,3 + 0,3 + 0,3 + 0,3 + 0,3 + 0,3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ADE19E0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(3):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/0,2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zilei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38343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 </w:t>
      </w:r>
      <w:r w:rsidRPr="00383436">
        <w:rPr>
          <w:rFonts w:ascii="Times New Roman" w:hAnsi="Times New Roman" w:cs="Times New Roman"/>
          <w:sz w:val="24"/>
          <w:szCs w:val="24"/>
        </w:rPr>
        <w:t xml:space="preserve">de cel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8 ore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/0,3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15939067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(0,2 + 0,3 + 0,3 + 0,3 + 0,3 + 0,3 + 0,3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91773B7" w14:textId="77777777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(4):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egală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femeile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egal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bărbații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73BF2B70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(0,4 + 0,4 + 0,4 + 0,4 + 0,4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07F2607A" w14:textId="3DA4A2E6" w:rsidR="00035418" w:rsidRPr="0038343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436">
        <w:rPr>
          <w:rFonts w:ascii="Times New Roman" w:hAnsi="Times New Roman" w:cs="Times New Roman"/>
          <w:b/>
          <w:sz w:val="24"/>
          <w:szCs w:val="24"/>
        </w:rPr>
        <w:t>Alineat</w:t>
      </w:r>
      <w:proofErr w:type="spellEnd"/>
      <w:r w:rsidRPr="00383436">
        <w:rPr>
          <w:rFonts w:ascii="Times New Roman" w:hAnsi="Times New Roman" w:cs="Times New Roman"/>
          <w:b/>
          <w:sz w:val="24"/>
          <w:szCs w:val="24"/>
        </w:rPr>
        <w:t xml:space="preserve"> (5):</w:t>
      </w:r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negocieri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collective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caracterul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convențiilor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383436">
        <w:rPr>
          <w:rFonts w:ascii="Times New Roman" w:hAnsi="Times New Roman" w:cs="Times New Roman"/>
          <w:sz w:val="24"/>
          <w:szCs w:val="24"/>
        </w:rPr>
        <w:t>garantate</w:t>
      </w:r>
      <w:proofErr w:type="spellEnd"/>
      <w:r w:rsidRPr="00383436">
        <w:rPr>
          <w:rFonts w:ascii="Times New Roman" w:hAnsi="Times New Roman" w:cs="Times New Roman"/>
          <w:sz w:val="24"/>
          <w:szCs w:val="24"/>
        </w:rPr>
        <w:t xml:space="preserve"> </w:t>
      </w:r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/0,4 </w:t>
      </w:r>
      <w:proofErr w:type="spellStart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puncte</w:t>
      </w:r>
      <w:proofErr w:type="spellEnd"/>
      <w:r w:rsidRPr="00383436">
        <w:rPr>
          <w:rFonts w:ascii="Times New Roman" w:hAnsi="Times New Roman" w:cs="Times New Roman"/>
          <w:b/>
          <w:i/>
          <w:color w:val="FF0000"/>
          <w:sz w:val="24"/>
          <w:szCs w:val="24"/>
        </w:rPr>
        <w:t>/</w:t>
      </w:r>
      <w:r w:rsidRPr="00383436">
        <w:rPr>
          <w:rFonts w:ascii="Times New Roman" w:hAnsi="Times New Roman" w:cs="Times New Roman"/>
          <w:sz w:val="24"/>
          <w:szCs w:val="24"/>
        </w:rPr>
        <w:t>.</w:t>
      </w:r>
    </w:p>
    <w:p w14:paraId="786BD44D" w14:textId="77777777" w:rsidR="00035418" w:rsidRPr="007A1BE6" w:rsidRDefault="00035418" w:rsidP="0003541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(0,4 + 0,4 + 0,4 + 0,4 + 0,4 = 2 </w:t>
      </w:r>
      <w:proofErr w:type="spellStart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puncte</w:t>
      </w:r>
      <w:proofErr w:type="spellEnd"/>
      <w:r w:rsidRPr="007A1BE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BBC7FB6" w14:textId="77777777" w:rsidR="00035418" w:rsidRPr="007A1BE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C5F21" w14:textId="77777777" w:rsidR="00035418" w:rsidRPr="007A1BE6" w:rsidRDefault="00035418" w:rsidP="000354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A520C" w14:textId="77777777" w:rsidR="003217A8" w:rsidRDefault="003217A8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D7F50A" w14:textId="77777777" w:rsidR="004661DD" w:rsidRDefault="004661DD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3A34BE" w14:textId="77777777" w:rsidR="004661DD" w:rsidRDefault="004661DD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A6F49C" w14:textId="77777777" w:rsidR="004661DD" w:rsidRDefault="004661DD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BD5DA9" w14:textId="77777777" w:rsidR="004661DD" w:rsidRPr="008C647C" w:rsidRDefault="004661DD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97AB7B" w14:textId="3121BE2A" w:rsidR="00757808" w:rsidRPr="008C647C" w:rsidRDefault="008C647C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647C">
        <w:rPr>
          <w:rFonts w:ascii="Times New Roman" w:hAnsi="Times New Roman" w:cs="Times New Roman"/>
          <w:bCs/>
          <w:sz w:val="24"/>
          <w:szCs w:val="24"/>
        </w:rPr>
        <w:t>Secretar</w:t>
      </w:r>
      <w:proofErr w:type="spellEnd"/>
      <w:r w:rsidRPr="008C64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647C">
        <w:rPr>
          <w:rFonts w:ascii="Times New Roman" w:hAnsi="Times New Roman" w:cs="Times New Roman"/>
          <w:bCs/>
          <w:sz w:val="24"/>
          <w:szCs w:val="24"/>
        </w:rPr>
        <w:t>comisie</w:t>
      </w:r>
      <w:proofErr w:type="spellEnd"/>
    </w:p>
    <w:p w14:paraId="05980328" w14:textId="48759C22" w:rsidR="008C647C" w:rsidRDefault="008C647C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47C">
        <w:rPr>
          <w:rFonts w:ascii="Times New Roman" w:hAnsi="Times New Roman" w:cs="Times New Roman"/>
          <w:bCs/>
          <w:sz w:val="24"/>
          <w:szCs w:val="24"/>
        </w:rPr>
        <w:t xml:space="preserve">Olimpia Valentina </w:t>
      </w:r>
      <w:proofErr w:type="spellStart"/>
      <w:r w:rsidRPr="008C647C">
        <w:rPr>
          <w:rFonts w:ascii="Times New Roman" w:hAnsi="Times New Roman" w:cs="Times New Roman"/>
          <w:bCs/>
          <w:sz w:val="24"/>
          <w:szCs w:val="24"/>
        </w:rPr>
        <w:t>Șerbu</w:t>
      </w:r>
      <w:proofErr w:type="spellEnd"/>
    </w:p>
    <w:p w14:paraId="37C926CF" w14:textId="66355DB5" w:rsidR="008C647C" w:rsidRPr="008C647C" w:rsidRDefault="008C647C" w:rsidP="008C647C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8C647C" w:rsidRPr="008C647C" w:rsidSect="001265C7">
      <w:footerReference w:type="default" r:id="rId8"/>
      <w:pgSz w:w="12240" w:h="15840"/>
      <w:pgMar w:top="851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1D32" w14:textId="77777777" w:rsidR="00C522C9" w:rsidRDefault="00C522C9" w:rsidP="009C261F">
      <w:pPr>
        <w:spacing w:after="0" w:line="240" w:lineRule="auto"/>
      </w:pPr>
      <w:r>
        <w:separator/>
      </w:r>
    </w:p>
  </w:endnote>
  <w:endnote w:type="continuationSeparator" w:id="0">
    <w:p w14:paraId="0B4CF418" w14:textId="77777777" w:rsidR="00C522C9" w:rsidRDefault="00C522C9" w:rsidP="009C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6151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0761D8" w14:textId="77777777" w:rsidR="005B6659" w:rsidRDefault="005B6659">
            <w:pPr>
              <w:pStyle w:val="Footer"/>
              <w:jc w:val="right"/>
            </w:pPr>
            <w:proofErr w:type="spellStart"/>
            <w:r w:rsidRPr="009C261F">
              <w:rPr>
                <w:rFonts w:ascii="Times New Roman" w:hAnsi="Times New Roman" w:cs="Times New Roman"/>
                <w:i/>
                <w:sz w:val="20"/>
                <w:szCs w:val="20"/>
              </w:rPr>
              <w:t>Pagina</w:t>
            </w:r>
            <w:proofErr w:type="spellEnd"/>
            <w:r w:rsidRPr="009C26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EA294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11</w:t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9C261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din </w:t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EA2940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12</w:t>
            </w:r>
            <w:r w:rsidRPr="009C261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5841505E" w14:textId="77777777" w:rsidR="005B6659" w:rsidRDefault="005B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0435" w14:textId="77777777" w:rsidR="00C522C9" w:rsidRDefault="00C522C9" w:rsidP="009C261F">
      <w:pPr>
        <w:spacing w:after="0" w:line="240" w:lineRule="auto"/>
      </w:pPr>
      <w:r>
        <w:separator/>
      </w:r>
    </w:p>
  </w:footnote>
  <w:footnote w:type="continuationSeparator" w:id="0">
    <w:p w14:paraId="753D5DF1" w14:textId="77777777" w:rsidR="00C522C9" w:rsidRDefault="00C522C9" w:rsidP="009C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905"/>
    <w:multiLevelType w:val="hybridMultilevel"/>
    <w:tmpl w:val="BCE2C9A2"/>
    <w:lvl w:ilvl="0" w:tplc="FFA86DF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18E"/>
    <w:multiLevelType w:val="hybridMultilevel"/>
    <w:tmpl w:val="BCE2C9A2"/>
    <w:lvl w:ilvl="0" w:tplc="FFA86DF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A18A9"/>
    <w:multiLevelType w:val="hybridMultilevel"/>
    <w:tmpl w:val="BCE2C9A2"/>
    <w:lvl w:ilvl="0" w:tplc="FFA86DF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CF51C3"/>
    <w:multiLevelType w:val="hybridMultilevel"/>
    <w:tmpl w:val="BCE2C9A2"/>
    <w:lvl w:ilvl="0" w:tplc="FFA86DF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73127">
    <w:abstractNumId w:val="3"/>
  </w:num>
  <w:num w:numId="2" w16cid:durableId="1043601863">
    <w:abstractNumId w:val="4"/>
  </w:num>
  <w:num w:numId="3" w16cid:durableId="1713651590">
    <w:abstractNumId w:val="1"/>
  </w:num>
  <w:num w:numId="4" w16cid:durableId="556933654">
    <w:abstractNumId w:val="2"/>
  </w:num>
  <w:num w:numId="5" w16cid:durableId="6344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FB"/>
    <w:rsid w:val="00035418"/>
    <w:rsid w:val="000D2104"/>
    <w:rsid w:val="001108A2"/>
    <w:rsid w:val="001265C7"/>
    <w:rsid w:val="002409B1"/>
    <w:rsid w:val="002A3F0E"/>
    <w:rsid w:val="002F2CED"/>
    <w:rsid w:val="003217A8"/>
    <w:rsid w:val="003362C5"/>
    <w:rsid w:val="00343839"/>
    <w:rsid w:val="00383436"/>
    <w:rsid w:val="003C4C41"/>
    <w:rsid w:val="004007B4"/>
    <w:rsid w:val="0045766E"/>
    <w:rsid w:val="004661DD"/>
    <w:rsid w:val="00483169"/>
    <w:rsid w:val="0049340B"/>
    <w:rsid w:val="00513302"/>
    <w:rsid w:val="005740DC"/>
    <w:rsid w:val="005B2543"/>
    <w:rsid w:val="005B6659"/>
    <w:rsid w:val="00610817"/>
    <w:rsid w:val="0062694B"/>
    <w:rsid w:val="0063192B"/>
    <w:rsid w:val="00637489"/>
    <w:rsid w:val="006B0D2F"/>
    <w:rsid w:val="006B14FB"/>
    <w:rsid w:val="006F7B32"/>
    <w:rsid w:val="00744C36"/>
    <w:rsid w:val="00757808"/>
    <w:rsid w:val="007A1BE6"/>
    <w:rsid w:val="007A556C"/>
    <w:rsid w:val="007B07D3"/>
    <w:rsid w:val="00837717"/>
    <w:rsid w:val="00847293"/>
    <w:rsid w:val="00880065"/>
    <w:rsid w:val="008C12DB"/>
    <w:rsid w:val="008C647C"/>
    <w:rsid w:val="008D1D63"/>
    <w:rsid w:val="008D54FC"/>
    <w:rsid w:val="0091690F"/>
    <w:rsid w:val="009A4D8C"/>
    <w:rsid w:val="009C261F"/>
    <w:rsid w:val="00A03898"/>
    <w:rsid w:val="00A046FB"/>
    <w:rsid w:val="00A0626A"/>
    <w:rsid w:val="00A34024"/>
    <w:rsid w:val="00A426A3"/>
    <w:rsid w:val="00A65E60"/>
    <w:rsid w:val="00B45AAE"/>
    <w:rsid w:val="00BC7ADF"/>
    <w:rsid w:val="00BF2E85"/>
    <w:rsid w:val="00C23313"/>
    <w:rsid w:val="00C522C9"/>
    <w:rsid w:val="00C70CA9"/>
    <w:rsid w:val="00C72943"/>
    <w:rsid w:val="00CA6D25"/>
    <w:rsid w:val="00CC4224"/>
    <w:rsid w:val="00D64AFB"/>
    <w:rsid w:val="00D8733C"/>
    <w:rsid w:val="00DD2F85"/>
    <w:rsid w:val="00E677F1"/>
    <w:rsid w:val="00E82522"/>
    <w:rsid w:val="00E84F63"/>
    <w:rsid w:val="00EA2940"/>
    <w:rsid w:val="00EA5546"/>
    <w:rsid w:val="00F03FF0"/>
    <w:rsid w:val="00F17FC4"/>
    <w:rsid w:val="00F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1C47"/>
  <w15:chartTrackingRefBased/>
  <w15:docId w15:val="{02DBF7E1-FC07-4BEB-894F-619DF49A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6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61F"/>
  </w:style>
  <w:style w:type="paragraph" w:styleId="Footer">
    <w:name w:val="footer"/>
    <w:basedOn w:val="Normal"/>
    <w:link w:val="FooterChar"/>
    <w:uiPriority w:val="99"/>
    <w:unhideWhenUsed/>
    <w:rsid w:val="009C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9BB8-2718-4489-9491-4E68873A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35</cp:revision>
  <cp:lastPrinted>2025-11-17T12:15:00Z</cp:lastPrinted>
  <dcterms:created xsi:type="dcterms:W3CDTF">2025-11-05T03:20:00Z</dcterms:created>
  <dcterms:modified xsi:type="dcterms:W3CDTF">2025-11-17T12:19:00Z</dcterms:modified>
</cp:coreProperties>
</file>